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F2E" w:rsidRDefault="009D6F2E" w:rsidP="00CD71AD">
      <w:pPr>
        <w:ind w:leftChars="134" w:left="31680" w:firstLineChars="100" w:firstLine="31680"/>
        <w:jc w:val="right"/>
        <w:rPr>
          <w:sz w:val="28"/>
          <w:szCs w:val="28"/>
        </w:rPr>
      </w:pPr>
    </w:p>
    <w:p w:rsidR="009D6F2E" w:rsidRDefault="009D6F2E" w:rsidP="00CD71AD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  <w:r w:rsidRPr="00CD71AD">
        <w:rPr>
          <w:rFonts w:ascii="方正小标宋简体" w:eastAsia="方正小标宋简体" w:hAnsi="宋体" w:hint="eastAsia"/>
          <w:sz w:val="36"/>
          <w:szCs w:val="36"/>
        </w:rPr>
        <w:t>宝丰县中小学校舍安全工程领导小组办公室随机抽取招标代理机构</w:t>
      </w:r>
      <w:r>
        <w:rPr>
          <w:rFonts w:ascii="方正小标宋简体" w:eastAsia="方正小标宋简体" w:hAnsi="宋体" w:hint="eastAsia"/>
          <w:sz w:val="36"/>
          <w:szCs w:val="36"/>
        </w:rPr>
        <w:t>报名表</w:t>
      </w:r>
      <w:bookmarkStart w:id="0" w:name="_GoBack"/>
      <w:bookmarkEnd w:id="0"/>
    </w:p>
    <w:p w:rsidR="009D6F2E" w:rsidRDefault="009D6F2E" w:rsidP="00CD71AD">
      <w:pPr>
        <w:ind w:leftChars="134" w:left="31680"/>
        <w:jc w:val="center"/>
        <w:rPr>
          <w:rFonts w:ascii="方正小标宋简体" w:eastAsia="方正小标宋简体" w:hAnsi="宋体"/>
          <w:sz w:val="36"/>
          <w:szCs w:val="36"/>
        </w:rPr>
      </w:pPr>
    </w:p>
    <w:p w:rsidR="009D6F2E" w:rsidRDefault="009D6F2E" w:rsidP="00CD71AD">
      <w:pPr>
        <w:ind w:firstLineChars="50" w:firstLine="31680"/>
        <w:jc w:val="left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报名单位：</w:t>
      </w:r>
      <w:r>
        <w:rPr>
          <w:rFonts w:ascii="宋体" w:hAnsi="宋体"/>
          <w:sz w:val="28"/>
          <w:szCs w:val="28"/>
          <w:u w:val="single"/>
        </w:rPr>
        <w:t xml:space="preserve">                  </w:t>
      </w:r>
      <w:r>
        <w:rPr>
          <w:rFonts w:ascii="宋体" w:hAnsi="宋体" w:hint="eastAsia"/>
          <w:sz w:val="28"/>
          <w:szCs w:val="28"/>
        </w:rPr>
        <w:t>（盖章）</w:t>
      </w:r>
    </w:p>
    <w:tbl>
      <w:tblPr>
        <w:tblW w:w="8049" w:type="dxa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50"/>
        <w:gridCol w:w="2572"/>
        <w:gridCol w:w="992"/>
        <w:gridCol w:w="2835"/>
      </w:tblGrid>
      <w:tr w:rsidR="009D6F2E" w:rsidRPr="00A13E49" w:rsidTr="00A13E49">
        <w:trPr>
          <w:trHeight w:val="761"/>
        </w:trPr>
        <w:tc>
          <w:tcPr>
            <w:tcW w:w="1650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项目名称</w:t>
            </w:r>
          </w:p>
        </w:tc>
        <w:tc>
          <w:tcPr>
            <w:tcW w:w="6399" w:type="dxa"/>
            <w:gridSpan w:val="3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 w:val="restart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代理机构资质</w:t>
            </w: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证书编号</w:t>
            </w: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6399" w:type="dxa"/>
            <w:gridSpan w:val="3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 w:val="restart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代理机构负责本项目人员情况</w:t>
            </w: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姓名</w:t>
            </w: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性别</w:t>
            </w: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  <w:r w:rsidRPr="00A13E49">
              <w:rPr>
                <w:rFonts w:ascii="宋体" w:hAnsi="宋体" w:hint="eastAsia"/>
                <w:sz w:val="30"/>
                <w:szCs w:val="30"/>
              </w:rPr>
              <w:t>从业资格证书编号</w:t>
            </w: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  <w:tr w:rsidR="009D6F2E" w:rsidRPr="00A13E49" w:rsidTr="00A13E49">
        <w:tc>
          <w:tcPr>
            <w:tcW w:w="1650" w:type="dxa"/>
            <w:vMerge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57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  <w:tc>
          <w:tcPr>
            <w:tcW w:w="2835" w:type="dxa"/>
            <w:vAlign w:val="center"/>
          </w:tcPr>
          <w:p w:rsidR="009D6F2E" w:rsidRPr="00A13E49" w:rsidRDefault="009D6F2E" w:rsidP="00A13E49">
            <w:pPr>
              <w:jc w:val="center"/>
              <w:rPr>
                <w:rFonts w:ascii="宋体"/>
                <w:sz w:val="30"/>
                <w:szCs w:val="30"/>
              </w:rPr>
            </w:pPr>
          </w:p>
        </w:tc>
      </w:tr>
    </w:tbl>
    <w:p w:rsidR="009D6F2E" w:rsidRDefault="009D6F2E" w:rsidP="009D6F2E">
      <w:pPr>
        <w:ind w:leftChars="134" w:left="31680" w:firstLineChars="100" w:firstLine="31680"/>
        <w:jc w:val="left"/>
        <w:rPr>
          <w:rFonts w:ascii="宋体"/>
          <w:sz w:val="30"/>
          <w:szCs w:val="30"/>
          <w:u w:val="single"/>
        </w:rPr>
      </w:pPr>
    </w:p>
    <w:p w:rsidR="009D6F2E" w:rsidRDefault="009D6F2E">
      <w:pPr>
        <w:wordWrap w:val="0"/>
        <w:rPr>
          <w:rFonts w:ascii="宋体"/>
          <w:sz w:val="30"/>
          <w:szCs w:val="30"/>
        </w:rPr>
      </w:pPr>
    </w:p>
    <w:p w:rsidR="009D6F2E" w:rsidRDefault="009D6F2E" w:rsidP="00CD71AD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</w:p>
    <w:p w:rsidR="009D6F2E" w:rsidRDefault="009D6F2E" w:rsidP="00CD71AD">
      <w:pPr>
        <w:ind w:leftChars="134" w:left="31680" w:firstLineChars="100" w:firstLine="31680"/>
        <w:jc w:val="right"/>
        <w:rPr>
          <w:rFonts w:ascii="宋体"/>
          <w:sz w:val="30"/>
          <w:szCs w:val="30"/>
        </w:rPr>
      </w:pPr>
      <w:r>
        <w:rPr>
          <w:rFonts w:ascii="宋体" w:hAnsi="宋体" w:hint="eastAsia"/>
          <w:sz w:val="30"/>
          <w:szCs w:val="30"/>
        </w:rPr>
        <w:t>年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月</w:t>
      </w:r>
      <w:r>
        <w:rPr>
          <w:rFonts w:ascii="宋体" w:hAnsi="宋体"/>
          <w:sz w:val="30"/>
          <w:szCs w:val="30"/>
        </w:rPr>
        <w:t xml:space="preserve">  </w:t>
      </w:r>
      <w:r>
        <w:rPr>
          <w:rFonts w:ascii="宋体" w:hAnsi="宋体" w:hint="eastAsia"/>
          <w:sz w:val="30"/>
          <w:szCs w:val="30"/>
        </w:rPr>
        <w:t>日</w:t>
      </w:r>
    </w:p>
    <w:p w:rsidR="009D6F2E" w:rsidRDefault="009D6F2E"/>
    <w:sectPr w:rsidR="009D6F2E" w:rsidSect="001B10A9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09162D"/>
    <w:rsid w:val="001B10A9"/>
    <w:rsid w:val="00521C3F"/>
    <w:rsid w:val="009D6F2E"/>
    <w:rsid w:val="00A13E49"/>
    <w:rsid w:val="00CD71AD"/>
    <w:rsid w:val="0C005A61"/>
    <w:rsid w:val="6309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0A9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B10A9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宝丰县公共资源交易中心:周丽</cp:lastModifiedBy>
  <cp:revision>2</cp:revision>
  <dcterms:created xsi:type="dcterms:W3CDTF">2016-01-13T09:08:00Z</dcterms:created>
  <dcterms:modified xsi:type="dcterms:W3CDTF">2016-10-25T07:51:00Z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