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A9" w:rsidRDefault="00D91729">
      <w:pPr>
        <w:spacing w:beforeLines="100" w:before="312" w:afterLines="100" w:after="312" w:line="360" w:lineRule="auto"/>
        <w:jc w:val="center"/>
        <w:rPr>
          <w:rFonts w:ascii="宋体" w:eastAsia="宋体" w:hAnsi="宋体" w:cs="宋体"/>
          <w:b/>
          <w:bCs/>
          <w:sz w:val="40"/>
          <w:szCs w:val="40"/>
        </w:rPr>
      </w:pPr>
      <w:r w:rsidRPr="00D91729">
        <w:rPr>
          <w:rFonts w:ascii="宋体" w:eastAsia="宋体" w:hAnsi="宋体" w:cs="宋体" w:hint="eastAsia"/>
          <w:b/>
          <w:bCs/>
          <w:sz w:val="40"/>
          <w:szCs w:val="40"/>
        </w:rPr>
        <w:t>宝丰县创建河南省“万村通客车提质工程”示范县技术咨询服务项目</w:t>
      </w:r>
    </w:p>
    <w:p w:rsidR="002F58A9" w:rsidRDefault="002F58A9">
      <w:pPr>
        <w:pStyle w:val="1"/>
      </w:pPr>
    </w:p>
    <w:p w:rsidR="000B77F0" w:rsidRDefault="000B77F0">
      <w:pPr>
        <w:pStyle w:val="1"/>
      </w:pPr>
    </w:p>
    <w:p w:rsidR="000B77F0" w:rsidRDefault="000B77F0">
      <w:pPr>
        <w:pStyle w:val="1"/>
      </w:pPr>
    </w:p>
    <w:p w:rsidR="00CD57E7" w:rsidRDefault="00CD57E7">
      <w:pPr>
        <w:pStyle w:val="1"/>
      </w:pPr>
    </w:p>
    <w:p w:rsidR="002F58A9" w:rsidRDefault="00995581">
      <w:pPr>
        <w:spacing w:beforeLines="200" w:before="624" w:line="360" w:lineRule="auto"/>
        <w:jc w:val="center"/>
        <w:rPr>
          <w:rFonts w:ascii="宋体" w:eastAsia="宋体" w:hAnsi="宋体" w:cs="宋体"/>
          <w:b/>
          <w:bCs/>
          <w:spacing w:val="20"/>
          <w:sz w:val="84"/>
          <w:szCs w:val="84"/>
        </w:rPr>
      </w:pPr>
      <w:r>
        <w:rPr>
          <w:rFonts w:ascii="宋体" w:eastAsia="宋体" w:hAnsi="宋体" w:cs="宋体" w:hint="eastAsia"/>
          <w:b/>
          <w:bCs/>
          <w:spacing w:val="20"/>
          <w:sz w:val="84"/>
          <w:szCs w:val="84"/>
        </w:rPr>
        <w:t>招标文件</w:t>
      </w:r>
    </w:p>
    <w:p w:rsidR="002F58A9" w:rsidRDefault="00995581">
      <w:pPr>
        <w:spacing w:line="360" w:lineRule="auto"/>
        <w:jc w:val="center"/>
        <w:rPr>
          <w:rFonts w:ascii="宋体" w:eastAsia="宋体" w:hAnsi="宋体" w:cs="宋体"/>
          <w:kern w:val="0"/>
          <w:sz w:val="44"/>
          <w:szCs w:val="44"/>
        </w:rPr>
      </w:pPr>
      <w:r>
        <w:rPr>
          <w:noProof/>
        </w:rPr>
        <w:drawing>
          <wp:anchor distT="0" distB="0" distL="114300" distR="114300" simplePos="0" relativeHeight="251658240" behindDoc="1" locked="0" layoutInCell="1" allowOverlap="1">
            <wp:simplePos x="0" y="0"/>
            <wp:positionH relativeFrom="column">
              <wp:posOffset>1746885</wp:posOffset>
            </wp:positionH>
            <wp:positionV relativeFrom="paragraph">
              <wp:posOffset>206375</wp:posOffset>
            </wp:positionV>
            <wp:extent cx="2110740" cy="1792605"/>
            <wp:effectExtent l="0" t="0" r="0" b="0"/>
            <wp:wrapThrough wrapText="bothSides">
              <wp:wrapPolygon edited="0">
                <wp:start x="0" y="0"/>
                <wp:lineTo x="0" y="21348"/>
                <wp:lineTo x="21444" y="21348"/>
                <wp:lineTo x="21444"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10740" cy="1792605"/>
                    </a:xfrm>
                    <a:prstGeom prst="rect">
                      <a:avLst/>
                    </a:prstGeom>
                    <a:noFill/>
                    <a:ln>
                      <a:noFill/>
                    </a:ln>
                  </pic:spPr>
                </pic:pic>
              </a:graphicData>
            </a:graphic>
          </wp:anchor>
        </w:drawing>
      </w:r>
    </w:p>
    <w:p w:rsidR="002F58A9" w:rsidRDefault="002F58A9">
      <w:pPr>
        <w:spacing w:line="360" w:lineRule="auto"/>
        <w:jc w:val="center"/>
        <w:rPr>
          <w:rFonts w:ascii="宋体" w:eastAsia="宋体" w:hAnsi="宋体" w:cs="宋体"/>
        </w:rPr>
      </w:pPr>
    </w:p>
    <w:p w:rsidR="002F58A9" w:rsidRDefault="002F58A9">
      <w:pPr>
        <w:spacing w:line="360" w:lineRule="auto"/>
        <w:rPr>
          <w:rFonts w:ascii="宋体" w:eastAsia="宋体" w:hAnsi="宋体" w:cs="宋体"/>
          <w:kern w:val="0"/>
          <w:sz w:val="44"/>
          <w:szCs w:val="44"/>
        </w:rPr>
      </w:pPr>
    </w:p>
    <w:p w:rsidR="002F58A9" w:rsidRDefault="002F58A9">
      <w:pPr>
        <w:spacing w:line="360" w:lineRule="auto"/>
        <w:jc w:val="center"/>
        <w:rPr>
          <w:rFonts w:ascii="宋体" w:eastAsia="宋体" w:hAnsi="宋体" w:cs="宋体"/>
          <w:kern w:val="0"/>
          <w:sz w:val="44"/>
          <w:szCs w:val="44"/>
        </w:rPr>
      </w:pPr>
    </w:p>
    <w:p w:rsidR="002F58A9" w:rsidRDefault="002F58A9" w:rsidP="000767B2">
      <w:pPr>
        <w:spacing w:line="360" w:lineRule="auto"/>
        <w:ind w:firstLineChars="350" w:firstLine="1124"/>
        <w:rPr>
          <w:rFonts w:ascii="宋体" w:eastAsia="宋体" w:hAnsi="宋体" w:cs="宋体"/>
          <w:b/>
          <w:sz w:val="32"/>
          <w:szCs w:val="32"/>
        </w:rPr>
      </w:pPr>
    </w:p>
    <w:p w:rsidR="002F58A9" w:rsidRDefault="002F58A9" w:rsidP="000767B2">
      <w:pPr>
        <w:spacing w:line="360" w:lineRule="auto"/>
        <w:ind w:firstLineChars="350" w:firstLine="1124"/>
        <w:rPr>
          <w:rFonts w:ascii="宋体" w:eastAsia="宋体" w:hAnsi="宋体" w:cs="宋体"/>
          <w:b/>
          <w:sz w:val="32"/>
          <w:szCs w:val="32"/>
        </w:rPr>
      </w:pPr>
    </w:p>
    <w:p w:rsidR="002F58A9" w:rsidRDefault="002F58A9" w:rsidP="000767B2">
      <w:pPr>
        <w:spacing w:line="360" w:lineRule="auto"/>
        <w:ind w:firstLineChars="350" w:firstLine="1124"/>
        <w:rPr>
          <w:rFonts w:ascii="宋体" w:eastAsia="宋体" w:hAnsi="宋体" w:cs="宋体"/>
          <w:b/>
          <w:sz w:val="32"/>
          <w:szCs w:val="32"/>
        </w:rPr>
      </w:pPr>
    </w:p>
    <w:p w:rsidR="002F58A9" w:rsidRDefault="002F58A9" w:rsidP="000767B2">
      <w:pPr>
        <w:spacing w:line="360" w:lineRule="auto"/>
        <w:ind w:firstLineChars="350" w:firstLine="1124"/>
        <w:rPr>
          <w:rFonts w:ascii="宋体" w:eastAsia="宋体" w:hAnsi="宋体" w:cs="宋体"/>
          <w:b/>
          <w:sz w:val="32"/>
          <w:szCs w:val="32"/>
        </w:rPr>
      </w:pPr>
    </w:p>
    <w:p w:rsidR="002F58A9" w:rsidRDefault="002F58A9" w:rsidP="000767B2">
      <w:pPr>
        <w:spacing w:line="360" w:lineRule="auto"/>
        <w:ind w:firstLineChars="350" w:firstLine="1124"/>
        <w:rPr>
          <w:rFonts w:ascii="宋体" w:eastAsia="宋体" w:hAnsi="宋体" w:cs="宋体"/>
          <w:b/>
          <w:sz w:val="32"/>
          <w:szCs w:val="32"/>
        </w:rPr>
      </w:pPr>
    </w:p>
    <w:p w:rsidR="00CD57E7" w:rsidRDefault="00CD57E7" w:rsidP="00CD57E7">
      <w:pPr>
        <w:pStyle w:val="1"/>
      </w:pPr>
    </w:p>
    <w:p w:rsidR="00CD57E7" w:rsidRPr="00CD57E7" w:rsidRDefault="00CD57E7" w:rsidP="00CD57E7">
      <w:pPr>
        <w:pStyle w:val="1"/>
      </w:pPr>
    </w:p>
    <w:p w:rsidR="002F58A9" w:rsidRDefault="002F58A9" w:rsidP="000767B2">
      <w:pPr>
        <w:spacing w:line="360" w:lineRule="auto"/>
        <w:ind w:firstLineChars="350" w:firstLine="1124"/>
        <w:rPr>
          <w:rFonts w:ascii="宋体" w:eastAsia="宋体" w:hAnsi="宋体" w:cs="宋体"/>
          <w:b/>
          <w:sz w:val="32"/>
          <w:szCs w:val="32"/>
        </w:rPr>
      </w:pPr>
    </w:p>
    <w:p w:rsidR="002F58A9" w:rsidRDefault="00995581" w:rsidP="000767B2">
      <w:pPr>
        <w:spacing w:line="360" w:lineRule="auto"/>
        <w:ind w:firstLineChars="350" w:firstLine="1124"/>
        <w:rPr>
          <w:rFonts w:asciiTheme="minorEastAsia" w:eastAsia="宋体" w:hAnsiTheme="minorEastAsia"/>
          <w:sz w:val="24"/>
        </w:rPr>
      </w:pPr>
      <w:r>
        <w:rPr>
          <w:rFonts w:ascii="宋体" w:eastAsia="宋体" w:hAnsi="宋体" w:cs="宋体" w:hint="eastAsia"/>
          <w:b/>
          <w:sz w:val="32"/>
          <w:szCs w:val="32"/>
        </w:rPr>
        <w:t>招   标   人：</w:t>
      </w:r>
      <w:r w:rsidR="00D17BF9">
        <w:rPr>
          <w:rFonts w:ascii="宋体" w:eastAsia="宋体" w:hAnsi="宋体" w:cs="宋体" w:hint="eastAsia"/>
          <w:b/>
          <w:sz w:val="32"/>
          <w:szCs w:val="32"/>
        </w:rPr>
        <w:t>河南省宝科交通运输有限公司</w:t>
      </w:r>
    </w:p>
    <w:p w:rsidR="002F58A9" w:rsidRDefault="00995581" w:rsidP="000767B2">
      <w:pPr>
        <w:spacing w:line="360" w:lineRule="auto"/>
        <w:ind w:firstLineChars="350" w:firstLine="1124"/>
        <w:rPr>
          <w:rFonts w:ascii="宋体" w:eastAsia="宋体" w:hAnsi="宋体" w:cs="宋体"/>
          <w:b/>
          <w:sz w:val="32"/>
          <w:szCs w:val="32"/>
        </w:rPr>
      </w:pPr>
      <w:r>
        <w:rPr>
          <w:rFonts w:ascii="宋体" w:eastAsia="宋体" w:hAnsi="宋体" w:cs="宋体" w:hint="eastAsia"/>
          <w:b/>
          <w:sz w:val="32"/>
          <w:szCs w:val="32"/>
        </w:rPr>
        <w:t>招标代理机构：中大宇辰项目管理有限公司</w:t>
      </w:r>
    </w:p>
    <w:p w:rsidR="002F58A9" w:rsidRDefault="00995581" w:rsidP="000767B2">
      <w:pPr>
        <w:spacing w:line="360" w:lineRule="auto"/>
        <w:ind w:firstLineChars="350" w:firstLine="1124"/>
        <w:rPr>
          <w:rFonts w:ascii="宋体" w:eastAsia="宋体" w:hAnsi="宋体" w:cs="宋体"/>
          <w:b/>
          <w:sz w:val="32"/>
          <w:szCs w:val="32"/>
        </w:rPr>
      </w:pPr>
      <w:r>
        <w:rPr>
          <w:rFonts w:ascii="宋体" w:eastAsia="宋体" w:hAnsi="宋体" w:cs="宋体" w:hint="eastAsia"/>
          <w:b/>
          <w:sz w:val="32"/>
          <w:szCs w:val="32"/>
        </w:rPr>
        <w:t>日        期：二O一九年</w:t>
      </w:r>
      <w:r w:rsidR="00086BB1">
        <w:rPr>
          <w:rFonts w:ascii="宋体" w:eastAsia="宋体" w:hAnsi="宋体" w:cs="宋体" w:hint="eastAsia"/>
          <w:b/>
          <w:sz w:val="32"/>
          <w:szCs w:val="32"/>
        </w:rPr>
        <w:t>七</w:t>
      </w:r>
      <w:r>
        <w:rPr>
          <w:rFonts w:ascii="宋体" w:eastAsia="宋体" w:hAnsi="宋体" w:cs="宋体" w:hint="eastAsia"/>
          <w:b/>
          <w:sz w:val="32"/>
          <w:szCs w:val="32"/>
        </w:rPr>
        <w:t>月</w:t>
      </w:r>
    </w:p>
    <w:p w:rsidR="002F58A9" w:rsidRDefault="002F58A9">
      <w:pPr>
        <w:spacing w:line="360" w:lineRule="auto"/>
        <w:jc w:val="center"/>
        <w:rPr>
          <w:rFonts w:ascii="宋体" w:eastAsia="宋体" w:hAnsi="宋体" w:cs="宋体"/>
          <w:b/>
          <w:sz w:val="32"/>
          <w:szCs w:val="32"/>
        </w:rPr>
        <w:sectPr w:rsidR="002F58A9">
          <w:headerReference w:type="default" r:id="rId11"/>
          <w:pgSz w:w="11906" w:h="16838"/>
          <w:pgMar w:top="1091" w:right="1466" w:bottom="1091" w:left="1418" w:header="851" w:footer="992" w:gutter="0"/>
          <w:pgNumType w:fmt="numberInDash" w:start="1"/>
          <w:cols w:space="720"/>
          <w:docGrid w:type="linesAndChars" w:linePitch="312"/>
        </w:sectPr>
      </w:pPr>
    </w:p>
    <w:p w:rsidR="002F58A9" w:rsidRDefault="002F58A9">
      <w:pPr>
        <w:pStyle w:val="30"/>
        <w:tabs>
          <w:tab w:val="right" w:leader="dot" w:pos="9012"/>
        </w:tabs>
        <w:spacing w:line="360" w:lineRule="auto"/>
        <w:ind w:leftChars="0" w:left="0"/>
        <w:rPr>
          <w:rFonts w:ascii="宋体" w:eastAsia="宋体" w:hAnsi="宋体" w:cs="宋体"/>
        </w:rPr>
      </w:pPr>
      <w:bookmarkStart w:id="0" w:name="_Toc397419620"/>
    </w:p>
    <w:bookmarkStart w:id="1" w:name="_Toc12527" w:displacedByCustomXml="next"/>
    <w:bookmarkStart w:id="2" w:name="_Toc15441" w:displacedByCustomXml="next"/>
    <w:sdt>
      <w:sdtPr>
        <w:rPr>
          <w:rFonts w:ascii="宋体" w:eastAsia="宋体" w:hAnsi="宋体"/>
        </w:rPr>
        <w:id w:val="147465364"/>
        <w:docPartObj>
          <w:docPartGallery w:val="Table of Contents"/>
          <w:docPartUnique/>
        </w:docPartObj>
      </w:sdtPr>
      <w:sdtEndPr>
        <w:rPr>
          <w:rFonts w:cs="宋体" w:hint="eastAsia"/>
        </w:rPr>
      </w:sdtEndPr>
      <w:sdtContent>
        <w:p w:rsidR="002F58A9" w:rsidRDefault="00995581">
          <w:pPr>
            <w:jc w:val="center"/>
          </w:pPr>
          <w:r>
            <w:rPr>
              <w:rFonts w:ascii="宋体" w:eastAsia="宋体" w:hAnsi="宋体"/>
              <w:sz w:val="32"/>
              <w:szCs w:val="40"/>
            </w:rPr>
            <w:t>目</w:t>
          </w:r>
          <w:r>
            <w:rPr>
              <w:rFonts w:ascii="宋体" w:eastAsia="宋体" w:hAnsi="宋体" w:hint="eastAsia"/>
              <w:sz w:val="32"/>
              <w:szCs w:val="40"/>
            </w:rPr>
            <w:t xml:space="preserve">  </w:t>
          </w:r>
          <w:r>
            <w:rPr>
              <w:rFonts w:ascii="宋体" w:eastAsia="宋体" w:hAnsi="宋体"/>
              <w:sz w:val="32"/>
              <w:szCs w:val="40"/>
            </w:rPr>
            <w:t>录</w:t>
          </w:r>
        </w:p>
        <w:p w:rsidR="002F58A9" w:rsidRDefault="00995581">
          <w:pPr>
            <w:pStyle w:val="11"/>
            <w:tabs>
              <w:tab w:val="clear" w:pos="9012"/>
              <w:tab w:val="right" w:leader="dot" w:pos="9022"/>
            </w:tabs>
            <w:spacing w:line="400" w:lineRule="exact"/>
            <w:rPr>
              <w:noProof/>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TOC \o "1-3" \h \u </w:instrText>
          </w:r>
          <w:r>
            <w:rPr>
              <w:rFonts w:ascii="宋体" w:eastAsia="宋体" w:hAnsi="宋体" w:cs="宋体" w:hint="eastAsia"/>
              <w:sz w:val="28"/>
              <w:szCs w:val="28"/>
            </w:rPr>
            <w:fldChar w:fldCharType="separate"/>
          </w:r>
          <w:hyperlink w:anchor="_Toc14390" w:history="1">
            <w:r>
              <w:rPr>
                <w:rFonts w:ascii="宋体" w:eastAsia="宋体" w:hAnsi="宋体" w:cs="宋体" w:hint="eastAsia"/>
                <w:noProof/>
                <w:sz w:val="28"/>
                <w:szCs w:val="28"/>
              </w:rPr>
              <w:t>第一章 招标公告</w:t>
            </w:r>
            <w:r>
              <w:rPr>
                <w:noProof/>
                <w:sz w:val="28"/>
                <w:szCs w:val="28"/>
              </w:rPr>
              <w:tab/>
            </w:r>
            <w:r>
              <w:rPr>
                <w:noProof/>
                <w:sz w:val="28"/>
                <w:szCs w:val="28"/>
              </w:rPr>
              <w:fldChar w:fldCharType="begin"/>
            </w:r>
            <w:r>
              <w:rPr>
                <w:noProof/>
                <w:sz w:val="28"/>
                <w:szCs w:val="28"/>
              </w:rPr>
              <w:instrText xml:space="preserve"> PAGEREF _Toc14390 </w:instrText>
            </w:r>
            <w:r>
              <w:rPr>
                <w:noProof/>
                <w:sz w:val="28"/>
                <w:szCs w:val="28"/>
              </w:rPr>
              <w:fldChar w:fldCharType="separate"/>
            </w:r>
            <w:r w:rsidR="00390663">
              <w:rPr>
                <w:noProof/>
                <w:sz w:val="28"/>
                <w:szCs w:val="28"/>
              </w:rPr>
              <w:t>4</w:t>
            </w:r>
            <w:r>
              <w:rPr>
                <w:noProof/>
                <w:sz w:val="28"/>
                <w:szCs w:val="28"/>
              </w:rPr>
              <w:fldChar w:fldCharType="end"/>
            </w:r>
          </w:hyperlink>
        </w:p>
        <w:p w:rsidR="002F58A9" w:rsidRDefault="00037A07">
          <w:pPr>
            <w:pStyle w:val="11"/>
            <w:tabs>
              <w:tab w:val="clear" w:pos="9012"/>
              <w:tab w:val="right" w:leader="dot" w:pos="9022"/>
            </w:tabs>
            <w:spacing w:line="400" w:lineRule="exact"/>
            <w:rPr>
              <w:noProof/>
              <w:sz w:val="28"/>
              <w:szCs w:val="28"/>
            </w:rPr>
          </w:pPr>
          <w:hyperlink w:anchor="_Toc21203" w:history="1">
            <w:r w:rsidR="00995581">
              <w:rPr>
                <w:rFonts w:ascii="宋体" w:eastAsia="宋体" w:hAnsi="宋体" w:cs="宋体" w:hint="eastAsia"/>
                <w:noProof/>
                <w:sz w:val="28"/>
                <w:szCs w:val="28"/>
              </w:rPr>
              <w:t>第二章 投标人须知</w:t>
            </w:r>
            <w:r w:rsidR="00995581">
              <w:rPr>
                <w:noProof/>
                <w:sz w:val="28"/>
                <w:szCs w:val="28"/>
              </w:rPr>
              <w:tab/>
            </w:r>
            <w:r w:rsidR="00995581">
              <w:rPr>
                <w:noProof/>
                <w:sz w:val="28"/>
                <w:szCs w:val="28"/>
              </w:rPr>
              <w:fldChar w:fldCharType="begin"/>
            </w:r>
            <w:r w:rsidR="00995581">
              <w:rPr>
                <w:noProof/>
                <w:sz w:val="28"/>
                <w:szCs w:val="28"/>
              </w:rPr>
              <w:instrText xml:space="preserve"> PAGEREF _Toc21203 </w:instrText>
            </w:r>
            <w:r w:rsidR="00995581">
              <w:rPr>
                <w:noProof/>
                <w:sz w:val="28"/>
                <w:szCs w:val="28"/>
              </w:rPr>
              <w:fldChar w:fldCharType="separate"/>
            </w:r>
            <w:r w:rsidR="00390663">
              <w:rPr>
                <w:noProof/>
                <w:sz w:val="28"/>
                <w:szCs w:val="28"/>
              </w:rPr>
              <w:t>8</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11057" w:history="1">
            <w:r w:rsidR="00995581">
              <w:rPr>
                <w:rFonts w:ascii="宋体" w:eastAsia="宋体" w:hAnsi="宋体" w:cs="宋体" w:hint="eastAsia"/>
                <w:noProof/>
                <w:sz w:val="28"/>
                <w:szCs w:val="28"/>
              </w:rPr>
              <w:t>投标人须知前附表</w:t>
            </w:r>
            <w:r w:rsidR="00995581">
              <w:rPr>
                <w:noProof/>
                <w:sz w:val="28"/>
                <w:szCs w:val="28"/>
              </w:rPr>
              <w:tab/>
            </w:r>
            <w:r w:rsidR="00995581">
              <w:rPr>
                <w:noProof/>
                <w:sz w:val="28"/>
                <w:szCs w:val="28"/>
              </w:rPr>
              <w:fldChar w:fldCharType="begin"/>
            </w:r>
            <w:r w:rsidR="00995581">
              <w:rPr>
                <w:noProof/>
                <w:sz w:val="28"/>
                <w:szCs w:val="28"/>
              </w:rPr>
              <w:instrText xml:space="preserve"> PAGEREF _Toc11057 </w:instrText>
            </w:r>
            <w:r w:rsidR="00995581">
              <w:rPr>
                <w:noProof/>
                <w:sz w:val="28"/>
                <w:szCs w:val="28"/>
              </w:rPr>
              <w:fldChar w:fldCharType="separate"/>
            </w:r>
            <w:r w:rsidR="00390663">
              <w:rPr>
                <w:noProof/>
                <w:sz w:val="28"/>
                <w:szCs w:val="28"/>
              </w:rPr>
              <w:t>8</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29763" w:history="1">
            <w:r w:rsidR="00995581">
              <w:rPr>
                <w:rFonts w:ascii="宋体" w:eastAsia="宋体" w:hAnsi="宋体" w:cs="宋体" w:hint="eastAsia"/>
                <w:noProof/>
                <w:sz w:val="28"/>
                <w:szCs w:val="28"/>
              </w:rPr>
              <w:t>1．总则</w:t>
            </w:r>
            <w:r w:rsidR="00995581">
              <w:rPr>
                <w:noProof/>
                <w:sz w:val="28"/>
                <w:szCs w:val="28"/>
              </w:rPr>
              <w:tab/>
            </w:r>
            <w:r w:rsidR="00995581">
              <w:rPr>
                <w:noProof/>
                <w:sz w:val="28"/>
                <w:szCs w:val="28"/>
              </w:rPr>
              <w:fldChar w:fldCharType="begin"/>
            </w:r>
            <w:r w:rsidR="00995581">
              <w:rPr>
                <w:noProof/>
                <w:sz w:val="28"/>
                <w:szCs w:val="28"/>
              </w:rPr>
              <w:instrText xml:space="preserve"> PAGEREF _Toc29763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7787" w:history="1">
            <w:r w:rsidR="00995581">
              <w:rPr>
                <w:rFonts w:ascii="宋体" w:eastAsia="宋体" w:hAnsi="宋体" w:cs="宋体" w:hint="eastAsia"/>
                <w:noProof/>
                <w:sz w:val="28"/>
                <w:szCs w:val="28"/>
              </w:rPr>
              <w:t>1.1 项目概况</w:t>
            </w:r>
            <w:r w:rsidR="00995581">
              <w:rPr>
                <w:noProof/>
                <w:sz w:val="28"/>
                <w:szCs w:val="28"/>
              </w:rPr>
              <w:tab/>
            </w:r>
            <w:r w:rsidR="00995581">
              <w:rPr>
                <w:noProof/>
                <w:sz w:val="28"/>
                <w:szCs w:val="28"/>
              </w:rPr>
              <w:fldChar w:fldCharType="begin"/>
            </w:r>
            <w:r w:rsidR="00995581">
              <w:rPr>
                <w:noProof/>
                <w:sz w:val="28"/>
                <w:szCs w:val="28"/>
              </w:rPr>
              <w:instrText xml:space="preserve"> PAGEREF _Toc17787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9150" w:history="1">
            <w:r w:rsidR="00995581">
              <w:rPr>
                <w:rFonts w:ascii="宋体" w:eastAsia="宋体" w:hAnsi="宋体" w:cs="宋体" w:hint="eastAsia"/>
                <w:noProof/>
                <w:sz w:val="28"/>
                <w:szCs w:val="28"/>
              </w:rPr>
              <w:t>1.2 资金来源和落实情况</w:t>
            </w:r>
            <w:r w:rsidR="00995581">
              <w:rPr>
                <w:noProof/>
                <w:sz w:val="28"/>
                <w:szCs w:val="28"/>
              </w:rPr>
              <w:tab/>
            </w:r>
            <w:r w:rsidR="00995581">
              <w:rPr>
                <w:noProof/>
                <w:sz w:val="28"/>
                <w:szCs w:val="28"/>
              </w:rPr>
              <w:fldChar w:fldCharType="begin"/>
            </w:r>
            <w:r w:rsidR="00995581">
              <w:rPr>
                <w:noProof/>
                <w:sz w:val="28"/>
                <w:szCs w:val="28"/>
              </w:rPr>
              <w:instrText xml:space="preserve"> PAGEREF _Toc9150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9874" w:history="1">
            <w:r w:rsidR="00995581">
              <w:rPr>
                <w:rFonts w:ascii="宋体" w:eastAsia="宋体" w:hAnsi="宋体" w:cs="宋体" w:hint="eastAsia"/>
                <w:noProof/>
                <w:sz w:val="28"/>
                <w:szCs w:val="28"/>
              </w:rPr>
              <w:t>1.3 招标范围、服务周期和成果及质量要求</w:t>
            </w:r>
            <w:r w:rsidR="00995581">
              <w:rPr>
                <w:noProof/>
                <w:sz w:val="28"/>
                <w:szCs w:val="28"/>
              </w:rPr>
              <w:tab/>
            </w:r>
            <w:r w:rsidR="00995581">
              <w:rPr>
                <w:noProof/>
                <w:sz w:val="28"/>
                <w:szCs w:val="28"/>
              </w:rPr>
              <w:fldChar w:fldCharType="begin"/>
            </w:r>
            <w:r w:rsidR="00995581">
              <w:rPr>
                <w:noProof/>
                <w:sz w:val="28"/>
                <w:szCs w:val="28"/>
              </w:rPr>
              <w:instrText xml:space="preserve"> PAGEREF _Toc19874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4767" w:history="1">
            <w:r w:rsidR="00995581">
              <w:rPr>
                <w:rFonts w:ascii="宋体" w:eastAsia="宋体" w:hAnsi="宋体" w:cs="宋体" w:hint="eastAsia"/>
                <w:noProof/>
                <w:sz w:val="28"/>
                <w:szCs w:val="28"/>
              </w:rPr>
              <w:t>1.4 投标人资格要求</w:t>
            </w:r>
            <w:r w:rsidR="00995581">
              <w:rPr>
                <w:noProof/>
                <w:sz w:val="28"/>
                <w:szCs w:val="28"/>
              </w:rPr>
              <w:tab/>
            </w:r>
            <w:r w:rsidR="00995581">
              <w:rPr>
                <w:noProof/>
                <w:sz w:val="28"/>
                <w:szCs w:val="28"/>
              </w:rPr>
              <w:fldChar w:fldCharType="begin"/>
            </w:r>
            <w:r w:rsidR="00995581">
              <w:rPr>
                <w:noProof/>
                <w:sz w:val="28"/>
                <w:szCs w:val="28"/>
              </w:rPr>
              <w:instrText xml:space="preserve"> PAGEREF _Toc4767 </w:instrText>
            </w:r>
            <w:r w:rsidR="00995581">
              <w:rPr>
                <w:noProof/>
                <w:sz w:val="28"/>
                <w:szCs w:val="28"/>
              </w:rPr>
              <w:fldChar w:fldCharType="separate"/>
            </w:r>
            <w:r w:rsidR="00390663">
              <w:rPr>
                <w:noProof/>
                <w:sz w:val="28"/>
                <w:szCs w:val="28"/>
              </w:rPr>
              <w:t>16</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458" w:history="1">
            <w:r w:rsidR="00995581">
              <w:rPr>
                <w:rFonts w:ascii="宋体" w:eastAsia="宋体" w:hAnsi="宋体" w:cs="宋体" w:hint="eastAsia"/>
                <w:noProof/>
                <w:sz w:val="28"/>
                <w:szCs w:val="28"/>
              </w:rPr>
              <w:t>1.5 费用承担和成果补偿</w:t>
            </w:r>
            <w:r w:rsidR="00995581">
              <w:rPr>
                <w:noProof/>
                <w:sz w:val="28"/>
                <w:szCs w:val="28"/>
              </w:rPr>
              <w:tab/>
            </w:r>
            <w:r w:rsidR="00995581">
              <w:rPr>
                <w:noProof/>
                <w:sz w:val="28"/>
                <w:szCs w:val="28"/>
              </w:rPr>
              <w:fldChar w:fldCharType="begin"/>
            </w:r>
            <w:r w:rsidR="00995581">
              <w:rPr>
                <w:noProof/>
                <w:sz w:val="28"/>
                <w:szCs w:val="28"/>
              </w:rPr>
              <w:instrText xml:space="preserve"> PAGEREF _Toc2458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6889" w:history="1">
            <w:r w:rsidR="00995581">
              <w:rPr>
                <w:rFonts w:ascii="宋体" w:eastAsia="宋体" w:hAnsi="宋体" w:cs="宋体" w:hint="eastAsia"/>
                <w:noProof/>
                <w:sz w:val="28"/>
                <w:szCs w:val="28"/>
              </w:rPr>
              <w:t>1.6 保密</w:t>
            </w:r>
            <w:r w:rsidR="00995581">
              <w:rPr>
                <w:noProof/>
                <w:sz w:val="28"/>
                <w:szCs w:val="28"/>
              </w:rPr>
              <w:tab/>
            </w:r>
            <w:r w:rsidR="00995581">
              <w:rPr>
                <w:noProof/>
                <w:sz w:val="28"/>
                <w:szCs w:val="28"/>
              </w:rPr>
              <w:fldChar w:fldCharType="begin"/>
            </w:r>
            <w:r w:rsidR="00995581">
              <w:rPr>
                <w:noProof/>
                <w:sz w:val="28"/>
                <w:szCs w:val="28"/>
              </w:rPr>
              <w:instrText xml:space="preserve"> PAGEREF _Toc26889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31497" w:history="1">
            <w:r w:rsidR="00995581">
              <w:rPr>
                <w:rFonts w:ascii="宋体" w:eastAsia="宋体" w:hAnsi="宋体" w:cs="宋体" w:hint="eastAsia"/>
                <w:noProof/>
                <w:sz w:val="28"/>
                <w:szCs w:val="28"/>
              </w:rPr>
              <w:t>1.7 语言文字</w:t>
            </w:r>
            <w:r w:rsidR="00995581">
              <w:rPr>
                <w:noProof/>
                <w:sz w:val="28"/>
                <w:szCs w:val="28"/>
              </w:rPr>
              <w:tab/>
            </w:r>
            <w:r w:rsidR="00995581">
              <w:rPr>
                <w:noProof/>
                <w:sz w:val="28"/>
                <w:szCs w:val="28"/>
              </w:rPr>
              <w:fldChar w:fldCharType="begin"/>
            </w:r>
            <w:r w:rsidR="00995581">
              <w:rPr>
                <w:noProof/>
                <w:sz w:val="28"/>
                <w:szCs w:val="28"/>
              </w:rPr>
              <w:instrText xml:space="preserve"> PAGEREF _Toc31497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31695" w:history="1">
            <w:r w:rsidR="00995581">
              <w:rPr>
                <w:rFonts w:ascii="宋体" w:eastAsia="宋体" w:hAnsi="宋体" w:cs="宋体" w:hint="eastAsia"/>
                <w:noProof/>
                <w:sz w:val="28"/>
                <w:szCs w:val="28"/>
              </w:rPr>
              <w:t>1.8 计量单位</w:t>
            </w:r>
            <w:r w:rsidR="00995581">
              <w:rPr>
                <w:noProof/>
                <w:sz w:val="28"/>
                <w:szCs w:val="28"/>
              </w:rPr>
              <w:tab/>
            </w:r>
            <w:r w:rsidR="00995581">
              <w:rPr>
                <w:noProof/>
                <w:sz w:val="28"/>
                <w:szCs w:val="28"/>
              </w:rPr>
              <w:fldChar w:fldCharType="begin"/>
            </w:r>
            <w:r w:rsidR="00995581">
              <w:rPr>
                <w:noProof/>
                <w:sz w:val="28"/>
                <w:szCs w:val="28"/>
              </w:rPr>
              <w:instrText xml:space="preserve"> PAGEREF _Toc31695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5899" w:history="1">
            <w:r w:rsidR="00995581">
              <w:rPr>
                <w:rFonts w:ascii="宋体" w:eastAsia="宋体" w:hAnsi="宋体" w:cs="宋体" w:hint="eastAsia"/>
                <w:noProof/>
                <w:sz w:val="28"/>
                <w:szCs w:val="28"/>
              </w:rPr>
              <w:t>1.9 踏勘现场</w:t>
            </w:r>
            <w:r w:rsidR="00995581">
              <w:rPr>
                <w:noProof/>
                <w:sz w:val="28"/>
                <w:szCs w:val="28"/>
              </w:rPr>
              <w:tab/>
            </w:r>
            <w:r w:rsidR="00995581">
              <w:rPr>
                <w:noProof/>
                <w:sz w:val="28"/>
                <w:szCs w:val="28"/>
              </w:rPr>
              <w:fldChar w:fldCharType="begin"/>
            </w:r>
            <w:r w:rsidR="00995581">
              <w:rPr>
                <w:noProof/>
                <w:sz w:val="28"/>
                <w:szCs w:val="28"/>
              </w:rPr>
              <w:instrText xml:space="preserve"> PAGEREF _Toc15899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1914" w:history="1">
            <w:r w:rsidR="00995581">
              <w:rPr>
                <w:rFonts w:ascii="宋体" w:eastAsia="宋体" w:hAnsi="宋体" w:cs="宋体" w:hint="eastAsia"/>
                <w:noProof/>
                <w:sz w:val="28"/>
                <w:szCs w:val="28"/>
              </w:rPr>
              <w:t>1.10 现场调研及相关资料</w:t>
            </w:r>
            <w:r w:rsidR="00995581">
              <w:rPr>
                <w:noProof/>
                <w:sz w:val="28"/>
                <w:szCs w:val="28"/>
              </w:rPr>
              <w:tab/>
            </w:r>
            <w:r w:rsidR="00995581">
              <w:rPr>
                <w:noProof/>
                <w:sz w:val="28"/>
                <w:szCs w:val="28"/>
              </w:rPr>
              <w:fldChar w:fldCharType="begin"/>
            </w:r>
            <w:r w:rsidR="00995581">
              <w:rPr>
                <w:noProof/>
                <w:sz w:val="28"/>
                <w:szCs w:val="28"/>
              </w:rPr>
              <w:instrText xml:space="preserve"> PAGEREF _Toc11914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6554" w:history="1">
            <w:r w:rsidR="00995581">
              <w:rPr>
                <w:rFonts w:ascii="宋体" w:eastAsia="宋体" w:hAnsi="宋体" w:cs="宋体" w:hint="eastAsia"/>
                <w:noProof/>
                <w:sz w:val="28"/>
                <w:szCs w:val="28"/>
              </w:rPr>
              <w:t>1.11 投标预备会</w:t>
            </w:r>
            <w:r w:rsidR="00995581">
              <w:rPr>
                <w:noProof/>
                <w:sz w:val="28"/>
                <w:szCs w:val="28"/>
              </w:rPr>
              <w:tab/>
            </w:r>
            <w:r w:rsidR="00995581">
              <w:rPr>
                <w:noProof/>
                <w:sz w:val="28"/>
                <w:szCs w:val="28"/>
              </w:rPr>
              <w:fldChar w:fldCharType="begin"/>
            </w:r>
            <w:r w:rsidR="00995581">
              <w:rPr>
                <w:noProof/>
                <w:sz w:val="28"/>
                <w:szCs w:val="28"/>
              </w:rPr>
              <w:instrText xml:space="preserve"> PAGEREF _Toc26554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9302" w:history="1">
            <w:r w:rsidR="00995581">
              <w:rPr>
                <w:rFonts w:ascii="宋体" w:eastAsia="宋体" w:hAnsi="宋体" w:cs="宋体" w:hint="eastAsia"/>
                <w:noProof/>
                <w:sz w:val="28"/>
                <w:szCs w:val="28"/>
              </w:rPr>
              <w:t>1.12 分包、转包</w:t>
            </w:r>
            <w:r w:rsidR="00995581">
              <w:rPr>
                <w:noProof/>
                <w:sz w:val="28"/>
                <w:szCs w:val="28"/>
              </w:rPr>
              <w:tab/>
            </w:r>
            <w:r w:rsidR="00995581">
              <w:rPr>
                <w:noProof/>
                <w:sz w:val="28"/>
                <w:szCs w:val="28"/>
              </w:rPr>
              <w:fldChar w:fldCharType="begin"/>
            </w:r>
            <w:r w:rsidR="00995581">
              <w:rPr>
                <w:noProof/>
                <w:sz w:val="28"/>
                <w:szCs w:val="28"/>
              </w:rPr>
              <w:instrText xml:space="preserve"> PAGEREF _Toc19302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9883" w:history="1">
            <w:r w:rsidR="00995581">
              <w:rPr>
                <w:rFonts w:ascii="宋体" w:eastAsia="宋体" w:hAnsi="宋体" w:cs="宋体" w:hint="eastAsia"/>
                <w:noProof/>
                <w:sz w:val="28"/>
                <w:szCs w:val="28"/>
              </w:rPr>
              <w:t>1.13 偏离</w:t>
            </w:r>
            <w:r w:rsidR="00995581">
              <w:rPr>
                <w:noProof/>
                <w:sz w:val="28"/>
                <w:szCs w:val="28"/>
              </w:rPr>
              <w:tab/>
            </w:r>
            <w:r w:rsidR="00995581">
              <w:rPr>
                <w:noProof/>
                <w:sz w:val="28"/>
                <w:szCs w:val="28"/>
              </w:rPr>
              <w:fldChar w:fldCharType="begin"/>
            </w:r>
            <w:r w:rsidR="00995581">
              <w:rPr>
                <w:noProof/>
                <w:sz w:val="28"/>
                <w:szCs w:val="28"/>
              </w:rPr>
              <w:instrText xml:space="preserve"> PAGEREF _Toc9883 </w:instrText>
            </w:r>
            <w:r w:rsidR="00995581">
              <w:rPr>
                <w:noProof/>
                <w:sz w:val="28"/>
                <w:szCs w:val="28"/>
              </w:rPr>
              <w:fldChar w:fldCharType="separate"/>
            </w:r>
            <w:r w:rsidR="00390663">
              <w:rPr>
                <w:noProof/>
                <w:sz w:val="28"/>
                <w:szCs w:val="28"/>
              </w:rPr>
              <w:t>17</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9851" w:history="1">
            <w:r w:rsidR="00995581">
              <w:rPr>
                <w:rFonts w:ascii="宋体" w:eastAsia="宋体" w:hAnsi="宋体" w:cs="宋体" w:hint="eastAsia"/>
                <w:noProof/>
                <w:sz w:val="28"/>
                <w:szCs w:val="28"/>
              </w:rPr>
              <w:t>2．招标文件</w:t>
            </w:r>
            <w:r w:rsidR="00995581">
              <w:rPr>
                <w:noProof/>
                <w:sz w:val="28"/>
                <w:szCs w:val="28"/>
              </w:rPr>
              <w:tab/>
            </w:r>
            <w:r w:rsidR="00995581">
              <w:rPr>
                <w:noProof/>
                <w:sz w:val="28"/>
                <w:szCs w:val="28"/>
              </w:rPr>
              <w:fldChar w:fldCharType="begin"/>
            </w:r>
            <w:r w:rsidR="00995581">
              <w:rPr>
                <w:noProof/>
                <w:sz w:val="28"/>
                <w:szCs w:val="28"/>
              </w:rPr>
              <w:instrText xml:space="preserve"> PAGEREF _Toc9851 </w:instrText>
            </w:r>
            <w:r w:rsidR="00995581">
              <w:rPr>
                <w:noProof/>
                <w:sz w:val="28"/>
                <w:szCs w:val="28"/>
              </w:rPr>
              <w:fldChar w:fldCharType="separate"/>
            </w:r>
            <w:r w:rsidR="00390663">
              <w:rPr>
                <w:noProof/>
                <w:sz w:val="28"/>
                <w:szCs w:val="28"/>
              </w:rPr>
              <w:t>18</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7873" w:history="1">
            <w:r w:rsidR="00995581">
              <w:rPr>
                <w:rFonts w:ascii="宋体" w:eastAsia="宋体" w:hAnsi="宋体" w:cs="宋体" w:hint="eastAsia"/>
                <w:noProof/>
                <w:sz w:val="28"/>
                <w:szCs w:val="28"/>
              </w:rPr>
              <w:t>2.1 招标文件的组成</w:t>
            </w:r>
            <w:r w:rsidR="00995581">
              <w:rPr>
                <w:noProof/>
                <w:sz w:val="28"/>
                <w:szCs w:val="28"/>
              </w:rPr>
              <w:tab/>
            </w:r>
            <w:r w:rsidR="00995581">
              <w:rPr>
                <w:noProof/>
                <w:sz w:val="28"/>
                <w:szCs w:val="28"/>
              </w:rPr>
              <w:fldChar w:fldCharType="begin"/>
            </w:r>
            <w:r w:rsidR="00995581">
              <w:rPr>
                <w:noProof/>
                <w:sz w:val="28"/>
                <w:szCs w:val="28"/>
              </w:rPr>
              <w:instrText xml:space="preserve"> PAGEREF _Toc17873 </w:instrText>
            </w:r>
            <w:r w:rsidR="00995581">
              <w:rPr>
                <w:noProof/>
                <w:sz w:val="28"/>
                <w:szCs w:val="28"/>
              </w:rPr>
              <w:fldChar w:fldCharType="separate"/>
            </w:r>
            <w:r w:rsidR="00390663">
              <w:rPr>
                <w:noProof/>
                <w:sz w:val="28"/>
                <w:szCs w:val="28"/>
              </w:rPr>
              <w:t>18</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0639" w:history="1">
            <w:r w:rsidR="00995581">
              <w:rPr>
                <w:rFonts w:ascii="宋体" w:eastAsia="宋体" w:hAnsi="宋体" w:cs="宋体" w:hint="eastAsia"/>
                <w:noProof/>
                <w:sz w:val="28"/>
                <w:szCs w:val="28"/>
              </w:rPr>
              <w:t>2.2 招标文件的澄清与修改</w:t>
            </w:r>
            <w:r w:rsidR="00995581">
              <w:rPr>
                <w:noProof/>
                <w:sz w:val="28"/>
                <w:szCs w:val="28"/>
              </w:rPr>
              <w:tab/>
            </w:r>
            <w:r w:rsidR="00995581">
              <w:rPr>
                <w:noProof/>
                <w:sz w:val="28"/>
                <w:szCs w:val="28"/>
              </w:rPr>
              <w:fldChar w:fldCharType="begin"/>
            </w:r>
            <w:r w:rsidR="00995581">
              <w:rPr>
                <w:noProof/>
                <w:sz w:val="28"/>
                <w:szCs w:val="28"/>
              </w:rPr>
              <w:instrText xml:space="preserve"> PAGEREF _Toc20639 </w:instrText>
            </w:r>
            <w:r w:rsidR="00995581">
              <w:rPr>
                <w:noProof/>
                <w:sz w:val="28"/>
                <w:szCs w:val="28"/>
              </w:rPr>
              <w:fldChar w:fldCharType="separate"/>
            </w:r>
            <w:r w:rsidR="00390663">
              <w:rPr>
                <w:noProof/>
                <w:sz w:val="28"/>
                <w:szCs w:val="28"/>
              </w:rPr>
              <w:t>18</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25783" w:history="1">
            <w:r w:rsidR="00995581">
              <w:rPr>
                <w:rFonts w:ascii="宋体" w:eastAsia="宋体" w:hAnsi="宋体" w:cs="宋体" w:hint="eastAsia"/>
                <w:noProof/>
                <w:sz w:val="28"/>
                <w:szCs w:val="28"/>
              </w:rPr>
              <w:t>3．投标文件</w:t>
            </w:r>
            <w:r w:rsidR="00995581">
              <w:rPr>
                <w:noProof/>
                <w:sz w:val="28"/>
                <w:szCs w:val="28"/>
              </w:rPr>
              <w:tab/>
            </w:r>
            <w:r w:rsidR="00995581">
              <w:rPr>
                <w:noProof/>
                <w:sz w:val="28"/>
                <w:szCs w:val="28"/>
              </w:rPr>
              <w:fldChar w:fldCharType="begin"/>
            </w:r>
            <w:r w:rsidR="00995581">
              <w:rPr>
                <w:noProof/>
                <w:sz w:val="28"/>
                <w:szCs w:val="28"/>
              </w:rPr>
              <w:instrText xml:space="preserve"> PAGEREF _Toc25783 </w:instrText>
            </w:r>
            <w:r w:rsidR="00995581">
              <w:rPr>
                <w:noProof/>
                <w:sz w:val="28"/>
                <w:szCs w:val="28"/>
              </w:rPr>
              <w:fldChar w:fldCharType="separate"/>
            </w:r>
            <w:r w:rsidR="00390663">
              <w:rPr>
                <w:noProof/>
                <w:sz w:val="28"/>
                <w:szCs w:val="28"/>
              </w:rPr>
              <w:t>19</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32278" w:history="1">
            <w:r w:rsidR="00995581">
              <w:rPr>
                <w:rFonts w:ascii="宋体" w:eastAsia="宋体" w:hAnsi="宋体" w:cs="宋体" w:hint="eastAsia"/>
                <w:noProof/>
                <w:sz w:val="28"/>
                <w:szCs w:val="28"/>
              </w:rPr>
              <w:t>3.1 投标文件的组成</w:t>
            </w:r>
            <w:r w:rsidR="00995581">
              <w:rPr>
                <w:noProof/>
                <w:sz w:val="28"/>
                <w:szCs w:val="28"/>
              </w:rPr>
              <w:tab/>
            </w:r>
            <w:r w:rsidR="00995581">
              <w:rPr>
                <w:noProof/>
                <w:sz w:val="28"/>
                <w:szCs w:val="28"/>
              </w:rPr>
              <w:fldChar w:fldCharType="begin"/>
            </w:r>
            <w:r w:rsidR="00995581">
              <w:rPr>
                <w:noProof/>
                <w:sz w:val="28"/>
                <w:szCs w:val="28"/>
              </w:rPr>
              <w:instrText xml:space="preserve"> PAGEREF _Toc32278 </w:instrText>
            </w:r>
            <w:r w:rsidR="00995581">
              <w:rPr>
                <w:noProof/>
                <w:sz w:val="28"/>
                <w:szCs w:val="28"/>
              </w:rPr>
              <w:fldChar w:fldCharType="separate"/>
            </w:r>
            <w:r w:rsidR="00390663">
              <w:rPr>
                <w:noProof/>
                <w:sz w:val="28"/>
                <w:szCs w:val="28"/>
              </w:rPr>
              <w:t>19</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6006" w:history="1">
            <w:r w:rsidR="00995581">
              <w:rPr>
                <w:rFonts w:ascii="宋体" w:eastAsia="宋体" w:hAnsi="宋体" w:cs="宋体" w:hint="eastAsia"/>
                <w:noProof/>
                <w:sz w:val="28"/>
                <w:szCs w:val="28"/>
              </w:rPr>
              <w:t>3.2 投标报价</w:t>
            </w:r>
            <w:r w:rsidR="00995581">
              <w:rPr>
                <w:noProof/>
                <w:sz w:val="28"/>
                <w:szCs w:val="28"/>
              </w:rPr>
              <w:tab/>
            </w:r>
            <w:r w:rsidR="00995581">
              <w:rPr>
                <w:noProof/>
                <w:sz w:val="28"/>
                <w:szCs w:val="28"/>
              </w:rPr>
              <w:fldChar w:fldCharType="begin"/>
            </w:r>
            <w:r w:rsidR="00995581">
              <w:rPr>
                <w:noProof/>
                <w:sz w:val="28"/>
                <w:szCs w:val="28"/>
              </w:rPr>
              <w:instrText xml:space="preserve"> PAGEREF _Toc6006 </w:instrText>
            </w:r>
            <w:r w:rsidR="00995581">
              <w:rPr>
                <w:noProof/>
                <w:sz w:val="28"/>
                <w:szCs w:val="28"/>
              </w:rPr>
              <w:fldChar w:fldCharType="separate"/>
            </w:r>
            <w:r w:rsidR="00390663">
              <w:rPr>
                <w:noProof/>
                <w:sz w:val="28"/>
                <w:szCs w:val="28"/>
              </w:rPr>
              <w:t>19</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0131" w:history="1">
            <w:r w:rsidR="00995581">
              <w:rPr>
                <w:rFonts w:ascii="宋体" w:eastAsia="宋体" w:hAnsi="宋体" w:cs="宋体" w:hint="eastAsia"/>
                <w:noProof/>
                <w:sz w:val="28"/>
                <w:szCs w:val="28"/>
              </w:rPr>
              <w:t>3.3 投标有效期</w:t>
            </w:r>
            <w:r w:rsidR="00995581">
              <w:rPr>
                <w:noProof/>
                <w:sz w:val="28"/>
                <w:szCs w:val="28"/>
              </w:rPr>
              <w:tab/>
            </w:r>
            <w:r w:rsidR="00995581">
              <w:rPr>
                <w:noProof/>
                <w:sz w:val="28"/>
                <w:szCs w:val="28"/>
              </w:rPr>
              <w:fldChar w:fldCharType="begin"/>
            </w:r>
            <w:r w:rsidR="00995581">
              <w:rPr>
                <w:noProof/>
                <w:sz w:val="28"/>
                <w:szCs w:val="28"/>
              </w:rPr>
              <w:instrText xml:space="preserve"> PAGEREF _Toc10131 </w:instrText>
            </w:r>
            <w:r w:rsidR="00995581">
              <w:rPr>
                <w:noProof/>
                <w:sz w:val="28"/>
                <w:szCs w:val="28"/>
              </w:rPr>
              <w:fldChar w:fldCharType="separate"/>
            </w:r>
            <w:r w:rsidR="00390663">
              <w:rPr>
                <w:noProof/>
                <w:sz w:val="28"/>
                <w:szCs w:val="28"/>
              </w:rPr>
              <w:t>20</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31858" w:history="1">
            <w:r w:rsidR="00995581">
              <w:rPr>
                <w:rFonts w:ascii="宋体" w:eastAsia="宋体" w:hAnsi="宋体" w:cs="宋体" w:hint="eastAsia"/>
                <w:noProof/>
                <w:sz w:val="28"/>
                <w:szCs w:val="28"/>
              </w:rPr>
              <w:t>3.4 投标保证金</w:t>
            </w:r>
            <w:r w:rsidR="00995581">
              <w:rPr>
                <w:noProof/>
                <w:sz w:val="28"/>
                <w:szCs w:val="28"/>
              </w:rPr>
              <w:tab/>
            </w:r>
            <w:r w:rsidR="00995581">
              <w:rPr>
                <w:noProof/>
                <w:sz w:val="28"/>
                <w:szCs w:val="28"/>
              </w:rPr>
              <w:fldChar w:fldCharType="begin"/>
            </w:r>
            <w:r w:rsidR="00995581">
              <w:rPr>
                <w:noProof/>
                <w:sz w:val="28"/>
                <w:szCs w:val="28"/>
              </w:rPr>
              <w:instrText xml:space="preserve"> PAGEREF _Toc31858 </w:instrText>
            </w:r>
            <w:r w:rsidR="00995581">
              <w:rPr>
                <w:noProof/>
                <w:sz w:val="28"/>
                <w:szCs w:val="28"/>
              </w:rPr>
              <w:fldChar w:fldCharType="separate"/>
            </w:r>
            <w:r w:rsidR="00390663">
              <w:rPr>
                <w:noProof/>
                <w:sz w:val="28"/>
                <w:szCs w:val="28"/>
              </w:rPr>
              <w:t>20</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4674" w:history="1">
            <w:r w:rsidR="00995581">
              <w:rPr>
                <w:rFonts w:ascii="宋体" w:eastAsia="宋体" w:hAnsi="宋体" w:cs="宋体" w:hint="eastAsia"/>
                <w:noProof/>
                <w:sz w:val="28"/>
                <w:szCs w:val="28"/>
              </w:rPr>
              <w:t>3.5 资格审查资料</w:t>
            </w:r>
            <w:r w:rsidR="00995581">
              <w:rPr>
                <w:noProof/>
                <w:sz w:val="28"/>
                <w:szCs w:val="28"/>
              </w:rPr>
              <w:tab/>
            </w:r>
            <w:r w:rsidR="00995581">
              <w:rPr>
                <w:noProof/>
                <w:sz w:val="28"/>
                <w:szCs w:val="28"/>
              </w:rPr>
              <w:fldChar w:fldCharType="begin"/>
            </w:r>
            <w:r w:rsidR="00995581">
              <w:rPr>
                <w:noProof/>
                <w:sz w:val="28"/>
                <w:szCs w:val="28"/>
              </w:rPr>
              <w:instrText xml:space="preserve"> PAGEREF _Toc24674 </w:instrText>
            </w:r>
            <w:r w:rsidR="00995581">
              <w:rPr>
                <w:noProof/>
                <w:sz w:val="28"/>
                <w:szCs w:val="28"/>
              </w:rPr>
              <w:fldChar w:fldCharType="separate"/>
            </w:r>
            <w:r w:rsidR="00390663">
              <w:rPr>
                <w:noProof/>
                <w:sz w:val="28"/>
                <w:szCs w:val="28"/>
              </w:rPr>
              <w:t>20</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30303" w:history="1">
            <w:r w:rsidR="00995581">
              <w:rPr>
                <w:rFonts w:ascii="宋体" w:eastAsia="宋体" w:hAnsi="宋体" w:cs="宋体" w:hint="eastAsia"/>
                <w:noProof/>
                <w:sz w:val="28"/>
                <w:szCs w:val="28"/>
              </w:rPr>
              <w:t>3.6 备选投标方案</w:t>
            </w:r>
            <w:r w:rsidR="00995581">
              <w:rPr>
                <w:noProof/>
                <w:sz w:val="28"/>
                <w:szCs w:val="28"/>
              </w:rPr>
              <w:tab/>
            </w:r>
            <w:r w:rsidR="00995581">
              <w:rPr>
                <w:noProof/>
                <w:sz w:val="28"/>
                <w:szCs w:val="28"/>
              </w:rPr>
              <w:fldChar w:fldCharType="begin"/>
            </w:r>
            <w:r w:rsidR="00995581">
              <w:rPr>
                <w:noProof/>
                <w:sz w:val="28"/>
                <w:szCs w:val="28"/>
              </w:rPr>
              <w:instrText xml:space="preserve"> PAGEREF _Toc30303 </w:instrText>
            </w:r>
            <w:r w:rsidR="00995581">
              <w:rPr>
                <w:noProof/>
                <w:sz w:val="28"/>
                <w:szCs w:val="28"/>
              </w:rPr>
              <w:fldChar w:fldCharType="separate"/>
            </w:r>
            <w:r w:rsidR="00390663">
              <w:rPr>
                <w:noProof/>
                <w:sz w:val="28"/>
                <w:szCs w:val="28"/>
              </w:rPr>
              <w:t>21</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9359" w:history="1">
            <w:r w:rsidR="00995581">
              <w:rPr>
                <w:rFonts w:ascii="宋体" w:eastAsia="宋体" w:hAnsi="宋体" w:cs="宋体" w:hint="eastAsia"/>
                <w:noProof/>
                <w:sz w:val="28"/>
                <w:szCs w:val="28"/>
              </w:rPr>
              <w:t>3.7 投标文件的编制</w:t>
            </w:r>
            <w:r w:rsidR="00995581">
              <w:rPr>
                <w:noProof/>
                <w:sz w:val="28"/>
                <w:szCs w:val="28"/>
              </w:rPr>
              <w:tab/>
            </w:r>
            <w:r w:rsidR="00995581">
              <w:rPr>
                <w:noProof/>
                <w:sz w:val="28"/>
                <w:szCs w:val="28"/>
              </w:rPr>
              <w:fldChar w:fldCharType="begin"/>
            </w:r>
            <w:r w:rsidR="00995581">
              <w:rPr>
                <w:noProof/>
                <w:sz w:val="28"/>
                <w:szCs w:val="28"/>
              </w:rPr>
              <w:instrText xml:space="preserve"> PAGEREF _Toc29359 </w:instrText>
            </w:r>
            <w:r w:rsidR="00995581">
              <w:rPr>
                <w:noProof/>
                <w:sz w:val="28"/>
                <w:szCs w:val="28"/>
              </w:rPr>
              <w:fldChar w:fldCharType="separate"/>
            </w:r>
            <w:r w:rsidR="00390663">
              <w:rPr>
                <w:noProof/>
                <w:sz w:val="28"/>
                <w:szCs w:val="28"/>
              </w:rPr>
              <w:t>21</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30678" w:history="1">
            <w:r w:rsidR="00995581">
              <w:rPr>
                <w:rFonts w:ascii="宋体" w:eastAsia="宋体" w:hAnsi="宋体" w:cs="宋体" w:hint="eastAsia"/>
                <w:noProof/>
                <w:sz w:val="28"/>
                <w:szCs w:val="28"/>
              </w:rPr>
              <w:t>4．投标</w:t>
            </w:r>
            <w:r w:rsidR="00995581">
              <w:rPr>
                <w:noProof/>
                <w:sz w:val="28"/>
                <w:szCs w:val="28"/>
              </w:rPr>
              <w:tab/>
            </w:r>
            <w:r w:rsidR="00995581">
              <w:rPr>
                <w:noProof/>
                <w:sz w:val="28"/>
                <w:szCs w:val="28"/>
              </w:rPr>
              <w:fldChar w:fldCharType="begin"/>
            </w:r>
            <w:r w:rsidR="00995581">
              <w:rPr>
                <w:noProof/>
                <w:sz w:val="28"/>
                <w:szCs w:val="28"/>
              </w:rPr>
              <w:instrText xml:space="preserve"> PAGEREF _Toc30678 </w:instrText>
            </w:r>
            <w:r w:rsidR="00995581">
              <w:rPr>
                <w:noProof/>
                <w:sz w:val="28"/>
                <w:szCs w:val="28"/>
              </w:rPr>
              <w:fldChar w:fldCharType="separate"/>
            </w:r>
            <w:r w:rsidR="00390663">
              <w:rPr>
                <w:noProof/>
                <w:sz w:val="28"/>
                <w:szCs w:val="28"/>
              </w:rPr>
              <w:t>21</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6988" w:history="1">
            <w:r w:rsidR="00995581">
              <w:rPr>
                <w:rFonts w:ascii="宋体" w:eastAsia="宋体" w:hAnsi="宋体" w:cs="宋体" w:hint="eastAsia"/>
                <w:noProof/>
                <w:sz w:val="28"/>
                <w:szCs w:val="28"/>
              </w:rPr>
              <w:t>4.1 投标文件的密封和标记</w:t>
            </w:r>
            <w:r w:rsidR="00995581">
              <w:rPr>
                <w:noProof/>
                <w:sz w:val="28"/>
                <w:szCs w:val="28"/>
              </w:rPr>
              <w:tab/>
            </w:r>
            <w:r w:rsidR="00995581">
              <w:rPr>
                <w:noProof/>
                <w:sz w:val="28"/>
                <w:szCs w:val="28"/>
              </w:rPr>
              <w:fldChar w:fldCharType="begin"/>
            </w:r>
            <w:r w:rsidR="00995581">
              <w:rPr>
                <w:noProof/>
                <w:sz w:val="28"/>
                <w:szCs w:val="28"/>
              </w:rPr>
              <w:instrText xml:space="preserve"> PAGEREF _Toc6988 </w:instrText>
            </w:r>
            <w:r w:rsidR="00995581">
              <w:rPr>
                <w:noProof/>
                <w:sz w:val="28"/>
                <w:szCs w:val="28"/>
              </w:rPr>
              <w:fldChar w:fldCharType="separate"/>
            </w:r>
            <w:r w:rsidR="00390663">
              <w:rPr>
                <w:noProof/>
                <w:sz w:val="28"/>
                <w:szCs w:val="28"/>
              </w:rPr>
              <w:t>21</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9847" w:history="1">
            <w:r w:rsidR="00995581">
              <w:rPr>
                <w:rFonts w:ascii="宋体" w:eastAsia="宋体" w:hAnsi="宋体" w:cs="宋体" w:hint="eastAsia"/>
                <w:noProof/>
                <w:sz w:val="28"/>
                <w:szCs w:val="28"/>
              </w:rPr>
              <w:t>4.2 投标文件的递交</w:t>
            </w:r>
            <w:r w:rsidR="00995581">
              <w:rPr>
                <w:noProof/>
                <w:sz w:val="28"/>
                <w:szCs w:val="28"/>
              </w:rPr>
              <w:tab/>
            </w:r>
            <w:r w:rsidR="00995581">
              <w:rPr>
                <w:noProof/>
                <w:sz w:val="28"/>
                <w:szCs w:val="28"/>
              </w:rPr>
              <w:fldChar w:fldCharType="begin"/>
            </w:r>
            <w:r w:rsidR="00995581">
              <w:rPr>
                <w:noProof/>
                <w:sz w:val="28"/>
                <w:szCs w:val="28"/>
              </w:rPr>
              <w:instrText xml:space="preserve"> PAGEREF _Toc29847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8532" w:history="1">
            <w:r w:rsidR="00995581">
              <w:rPr>
                <w:rFonts w:ascii="宋体" w:eastAsia="宋体" w:hAnsi="宋体" w:cs="宋体" w:hint="eastAsia"/>
                <w:noProof/>
                <w:sz w:val="28"/>
                <w:szCs w:val="28"/>
              </w:rPr>
              <w:t>4.3 投标文件的修改与撤回</w:t>
            </w:r>
            <w:r w:rsidR="00995581">
              <w:rPr>
                <w:noProof/>
                <w:sz w:val="28"/>
                <w:szCs w:val="28"/>
              </w:rPr>
              <w:tab/>
            </w:r>
            <w:r w:rsidR="00995581">
              <w:rPr>
                <w:noProof/>
                <w:sz w:val="28"/>
                <w:szCs w:val="28"/>
              </w:rPr>
              <w:fldChar w:fldCharType="begin"/>
            </w:r>
            <w:r w:rsidR="00995581">
              <w:rPr>
                <w:noProof/>
                <w:sz w:val="28"/>
                <w:szCs w:val="28"/>
              </w:rPr>
              <w:instrText xml:space="preserve"> PAGEREF _Toc18532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28127" w:history="1">
            <w:r w:rsidR="00995581">
              <w:rPr>
                <w:rFonts w:ascii="宋体" w:eastAsia="宋体" w:hAnsi="宋体" w:cs="宋体" w:hint="eastAsia"/>
                <w:noProof/>
                <w:sz w:val="28"/>
                <w:szCs w:val="28"/>
              </w:rPr>
              <w:t>5．开标</w:t>
            </w:r>
            <w:r w:rsidR="00995581">
              <w:rPr>
                <w:noProof/>
                <w:sz w:val="28"/>
                <w:szCs w:val="28"/>
              </w:rPr>
              <w:tab/>
            </w:r>
            <w:r w:rsidR="00995581">
              <w:rPr>
                <w:noProof/>
                <w:sz w:val="28"/>
                <w:szCs w:val="28"/>
              </w:rPr>
              <w:fldChar w:fldCharType="begin"/>
            </w:r>
            <w:r w:rsidR="00995581">
              <w:rPr>
                <w:noProof/>
                <w:sz w:val="28"/>
                <w:szCs w:val="28"/>
              </w:rPr>
              <w:instrText xml:space="preserve"> PAGEREF _Toc28127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6905" w:history="1">
            <w:r w:rsidR="00995581">
              <w:rPr>
                <w:rFonts w:ascii="宋体" w:eastAsia="宋体" w:hAnsi="宋体" w:cs="宋体" w:hint="eastAsia"/>
                <w:noProof/>
                <w:sz w:val="28"/>
                <w:szCs w:val="28"/>
              </w:rPr>
              <w:t>5.1 开标时间和地点</w:t>
            </w:r>
            <w:r w:rsidR="00995581">
              <w:rPr>
                <w:noProof/>
                <w:sz w:val="28"/>
                <w:szCs w:val="28"/>
              </w:rPr>
              <w:tab/>
            </w:r>
            <w:r w:rsidR="00995581">
              <w:rPr>
                <w:noProof/>
                <w:sz w:val="28"/>
                <w:szCs w:val="28"/>
              </w:rPr>
              <w:fldChar w:fldCharType="begin"/>
            </w:r>
            <w:r w:rsidR="00995581">
              <w:rPr>
                <w:noProof/>
                <w:sz w:val="28"/>
                <w:szCs w:val="28"/>
              </w:rPr>
              <w:instrText xml:space="preserve"> PAGEREF _Toc6905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31358" w:history="1">
            <w:r w:rsidR="00995581">
              <w:rPr>
                <w:rFonts w:ascii="宋体" w:eastAsia="宋体" w:hAnsi="宋体" w:cs="宋体" w:hint="eastAsia"/>
                <w:noProof/>
                <w:sz w:val="28"/>
                <w:szCs w:val="28"/>
              </w:rPr>
              <w:t>5.2 开标程序</w:t>
            </w:r>
            <w:r w:rsidR="00995581">
              <w:rPr>
                <w:noProof/>
                <w:sz w:val="28"/>
                <w:szCs w:val="28"/>
              </w:rPr>
              <w:tab/>
            </w:r>
            <w:r w:rsidR="00995581">
              <w:rPr>
                <w:noProof/>
                <w:sz w:val="28"/>
                <w:szCs w:val="28"/>
              </w:rPr>
              <w:fldChar w:fldCharType="begin"/>
            </w:r>
            <w:r w:rsidR="00995581">
              <w:rPr>
                <w:noProof/>
                <w:sz w:val="28"/>
                <w:szCs w:val="28"/>
              </w:rPr>
              <w:instrText xml:space="preserve"> PAGEREF _Toc31358 </w:instrText>
            </w:r>
            <w:r w:rsidR="00995581">
              <w:rPr>
                <w:noProof/>
                <w:sz w:val="28"/>
                <w:szCs w:val="28"/>
              </w:rPr>
              <w:fldChar w:fldCharType="separate"/>
            </w:r>
            <w:r w:rsidR="00390663">
              <w:rPr>
                <w:noProof/>
                <w:sz w:val="28"/>
                <w:szCs w:val="28"/>
              </w:rPr>
              <w:t>22</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10528" w:history="1">
            <w:r w:rsidR="00995581">
              <w:rPr>
                <w:rFonts w:ascii="宋体" w:eastAsia="宋体" w:hAnsi="宋体" w:cs="宋体" w:hint="eastAsia"/>
                <w:noProof/>
                <w:sz w:val="28"/>
                <w:szCs w:val="28"/>
              </w:rPr>
              <w:t>6．评标</w:t>
            </w:r>
            <w:r w:rsidR="00995581">
              <w:rPr>
                <w:noProof/>
                <w:sz w:val="28"/>
                <w:szCs w:val="28"/>
              </w:rPr>
              <w:tab/>
            </w:r>
            <w:r w:rsidR="00995581">
              <w:rPr>
                <w:noProof/>
                <w:sz w:val="28"/>
                <w:szCs w:val="28"/>
              </w:rPr>
              <w:fldChar w:fldCharType="begin"/>
            </w:r>
            <w:r w:rsidR="00995581">
              <w:rPr>
                <w:noProof/>
                <w:sz w:val="28"/>
                <w:szCs w:val="28"/>
              </w:rPr>
              <w:instrText xml:space="preserve"> PAGEREF _Toc10528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2123" w:history="1">
            <w:r w:rsidR="00995581">
              <w:rPr>
                <w:rFonts w:ascii="宋体" w:eastAsia="宋体" w:hAnsi="宋体" w:cs="宋体" w:hint="eastAsia"/>
                <w:noProof/>
                <w:sz w:val="28"/>
                <w:szCs w:val="28"/>
              </w:rPr>
              <w:t>6.1 评标委员会</w:t>
            </w:r>
            <w:r w:rsidR="00995581">
              <w:rPr>
                <w:noProof/>
                <w:sz w:val="28"/>
                <w:szCs w:val="28"/>
              </w:rPr>
              <w:tab/>
            </w:r>
            <w:r w:rsidR="00995581">
              <w:rPr>
                <w:noProof/>
                <w:sz w:val="28"/>
                <w:szCs w:val="28"/>
              </w:rPr>
              <w:fldChar w:fldCharType="begin"/>
            </w:r>
            <w:r w:rsidR="00995581">
              <w:rPr>
                <w:noProof/>
                <w:sz w:val="28"/>
                <w:szCs w:val="28"/>
              </w:rPr>
              <w:instrText xml:space="preserve"> PAGEREF _Toc12123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7938" w:history="1">
            <w:r w:rsidR="00995581">
              <w:rPr>
                <w:rFonts w:ascii="宋体" w:eastAsia="宋体" w:hAnsi="宋体" w:cs="宋体" w:hint="eastAsia"/>
                <w:noProof/>
                <w:sz w:val="28"/>
                <w:szCs w:val="28"/>
              </w:rPr>
              <w:t>6.2 评标原则</w:t>
            </w:r>
            <w:r w:rsidR="00995581">
              <w:rPr>
                <w:noProof/>
                <w:sz w:val="28"/>
                <w:szCs w:val="28"/>
              </w:rPr>
              <w:tab/>
            </w:r>
            <w:r w:rsidR="00995581">
              <w:rPr>
                <w:noProof/>
                <w:sz w:val="28"/>
                <w:szCs w:val="28"/>
              </w:rPr>
              <w:fldChar w:fldCharType="begin"/>
            </w:r>
            <w:r w:rsidR="00995581">
              <w:rPr>
                <w:noProof/>
                <w:sz w:val="28"/>
                <w:szCs w:val="28"/>
              </w:rPr>
              <w:instrText xml:space="preserve"> PAGEREF _Toc17938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4478" w:history="1">
            <w:r w:rsidR="00995581">
              <w:rPr>
                <w:rFonts w:ascii="宋体" w:eastAsia="宋体" w:hAnsi="宋体" w:cs="宋体" w:hint="eastAsia"/>
                <w:noProof/>
                <w:sz w:val="28"/>
                <w:szCs w:val="28"/>
              </w:rPr>
              <w:t>6.3 评标</w:t>
            </w:r>
            <w:r w:rsidR="00995581">
              <w:rPr>
                <w:noProof/>
                <w:sz w:val="28"/>
                <w:szCs w:val="28"/>
              </w:rPr>
              <w:tab/>
            </w:r>
            <w:r w:rsidR="00995581">
              <w:rPr>
                <w:noProof/>
                <w:sz w:val="28"/>
                <w:szCs w:val="28"/>
              </w:rPr>
              <w:fldChar w:fldCharType="begin"/>
            </w:r>
            <w:r w:rsidR="00995581">
              <w:rPr>
                <w:noProof/>
                <w:sz w:val="28"/>
                <w:szCs w:val="28"/>
              </w:rPr>
              <w:instrText xml:space="preserve"> PAGEREF _Toc4478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9847" w:history="1">
            <w:r w:rsidR="00995581">
              <w:rPr>
                <w:rFonts w:ascii="宋体" w:eastAsia="宋体" w:hAnsi="宋体" w:cs="宋体" w:hint="eastAsia"/>
                <w:noProof/>
                <w:sz w:val="28"/>
                <w:szCs w:val="28"/>
              </w:rPr>
              <w:t>7．合同授予</w:t>
            </w:r>
            <w:r w:rsidR="00995581">
              <w:rPr>
                <w:noProof/>
                <w:sz w:val="28"/>
                <w:szCs w:val="28"/>
              </w:rPr>
              <w:tab/>
            </w:r>
            <w:r w:rsidR="00995581">
              <w:rPr>
                <w:noProof/>
                <w:sz w:val="28"/>
                <w:szCs w:val="28"/>
              </w:rPr>
              <w:fldChar w:fldCharType="begin"/>
            </w:r>
            <w:r w:rsidR="00995581">
              <w:rPr>
                <w:noProof/>
                <w:sz w:val="28"/>
                <w:szCs w:val="28"/>
              </w:rPr>
              <w:instrText xml:space="preserve"> PAGEREF _Toc9847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0482" w:history="1">
            <w:r w:rsidR="00995581">
              <w:rPr>
                <w:rFonts w:ascii="宋体" w:eastAsia="宋体" w:hAnsi="宋体" w:cs="宋体" w:hint="eastAsia"/>
                <w:noProof/>
                <w:sz w:val="28"/>
                <w:szCs w:val="28"/>
              </w:rPr>
              <w:t>7.1 定标方式</w:t>
            </w:r>
            <w:r w:rsidR="00995581">
              <w:rPr>
                <w:noProof/>
                <w:sz w:val="28"/>
                <w:szCs w:val="28"/>
              </w:rPr>
              <w:tab/>
            </w:r>
            <w:r w:rsidR="00995581">
              <w:rPr>
                <w:noProof/>
                <w:sz w:val="28"/>
                <w:szCs w:val="28"/>
              </w:rPr>
              <w:fldChar w:fldCharType="begin"/>
            </w:r>
            <w:r w:rsidR="00995581">
              <w:rPr>
                <w:noProof/>
                <w:sz w:val="28"/>
                <w:szCs w:val="28"/>
              </w:rPr>
              <w:instrText xml:space="preserve"> PAGEREF _Toc20482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8524" w:history="1">
            <w:r w:rsidR="00995581">
              <w:rPr>
                <w:rFonts w:ascii="宋体" w:eastAsia="宋体" w:hAnsi="宋体" w:cs="宋体" w:hint="eastAsia"/>
                <w:noProof/>
                <w:sz w:val="28"/>
                <w:szCs w:val="28"/>
              </w:rPr>
              <w:t>7.2 中标通知</w:t>
            </w:r>
            <w:r w:rsidR="00995581">
              <w:rPr>
                <w:noProof/>
                <w:sz w:val="28"/>
                <w:szCs w:val="28"/>
              </w:rPr>
              <w:tab/>
            </w:r>
            <w:r w:rsidR="00995581">
              <w:rPr>
                <w:noProof/>
                <w:sz w:val="28"/>
                <w:szCs w:val="28"/>
              </w:rPr>
              <w:fldChar w:fldCharType="begin"/>
            </w:r>
            <w:r w:rsidR="00995581">
              <w:rPr>
                <w:noProof/>
                <w:sz w:val="28"/>
                <w:szCs w:val="28"/>
              </w:rPr>
              <w:instrText xml:space="preserve"> PAGEREF _Toc28524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31930" w:history="1">
            <w:r w:rsidR="00995581">
              <w:rPr>
                <w:rFonts w:ascii="宋体" w:eastAsia="宋体" w:hAnsi="宋体" w:cs="宋体" w:hint="eastAsia"/>
                <w:noProof/>
                <w:sz w:val="28"/>
                <w:szCs w:val="28"/>
              </w:rPr>
              <w:t>7.3 签订合同</w:t>
            </w:r>
            <w:r w:rsidR="00995581">
              <w:rPr>
                <w:noProof/>
                <w:sz w:val="28"/>
                <w:szCs w:val="28"/>
              </w:rPr>
              <w:tab/>
            </w:r>
            <w:r w:rsidR="00995581">
              <w:rPr>
                <w:noProof/>
                <w:sz w:val="28"/>
                <w:szCs w:val="28"/>
              </w:rPr>
              <w:fldChar w:fldCharType="begin"/>
            </w:r>
            <w:r w:rsidR="00995581">
              <w:rPr>
                <w:noProof/>
                <w:sz w:val="28"/>
                <w:szCs w:val="28"/>
              </w:rPr>
              <w:instrText xml:space="preserve"> PAGEREF _Toc31930 </w:instrText>
            </w:r>
            <w:r w:rsidR="00995581">
              <w:rPr>
                <w:noProof/>
                <w:sz w:val="28"/>
                <w:szCs w:val="28"/>
              </w:rPr>
              <w:fldChar w:fldCharType="separate"/>
            </w:r>
            <w:r w:rsidR="00390663">
              <w:rPr>
                <w:noProof/>
                <w:sz w:val="28"/>
                <w:szCs w:val="28"/>
              </w:rPr>
              <w:t>23</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4895" w:history="1">
            <w:r w:rsidR="00995581">
              <w:rPr>
                <w:rFonts w:ascii="宋体" w:eastAsia="宋体" w:hAnsi="宋体" w:cs="宋体" w:hint="eastAsia"/>
                <w:noProof/>
                <w:sz w:val="28"/>
                <w:szCs w:val="28"/>
              </w:rPr>
              <w:t>8．重新招标和不再招标</w:t>
            </w:r>
            <w:r w:rsidR="00995581">
              <w:rPr>
                <w:noProof/>
                <w:sz w:val="28"/>
                <w:szCs w:val="28"/>
              </w:rPr>
              <w:tab/>
            </w:r>
            <w:r w:rsidR="00995581">
              <w:rPr>
                <w:noProof/>
                <w:sz w:val="28"/>
                <w:szCs w:val="28"/>
              </w:rPr>
              <w:fldChar w:fldCharType="begin"/>
            </w:r>
            <w:r w:rsidR="00995581">
              <w:rPr>
                <w:noProof/>
                <w:sz w:val="28"/>
                <w:szCs w:val="28"/>
              </w:rPr>
              <w:instrText xml:space="preserve"> PAGEREF _Toc4895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1045" w:history="1">
            <w:r w:rsidR="00995581">
              <w:rPr>
                <w:rFonts w:ascii="宋体" w:eastAsia="宋体" w:hAnsi="宋体" w:cs="宋体" w:hint="eastAsia"/>
                <w:noProof/>
                <w:sz w:val="28"/>
                <w:szCs w:val="28"/>
              </w:rPr>
              <w:t>8.1 重新招标</w:t>
            </w:r>
            <w:r w:rsidR="00995581">
              <w:rPr>
                <w:noProof/>
                <w:sz w:val="28"/>
                <w:szCs w:val="28"/>
              </w:rPr>
              <w:tab/>
            </w:r>
            <w:r w:rsidR="00995581">
              <w:rPr>
                <w:noProof/>
                <w:sz w:val="28"/>
                <w:szCs w:val="28"/>
              </w:rPr>
              <w:fldChar w:fldCharType="begin"/>
            </w:r>
            <w:r w:rsidR="00995581">
              <w:rPr>
                <w:noProof/>
                <w:sz w:val="28"/>
                <w:szCs w:val="28"/>
              </w:rPr>
              <w:instrText xml:space="preserve"> PAGEREF _Toc21045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5773" w:history="1">
            <w:r w:rsidR="00995581">
              <w:rPr>
                <w:rFonts w:ascii="宋体" w:eastAsia="宋体" w:hAnsi="宋体" w:cs="宋体" w:hint="eastAsia"/>
                <w:noProof/>
                <w:sz w:val="28"/>
                <w:szCs w:val="28"/>
              </w:rPr>
              <w:t>8.2 不再招标</w:t>
            </w:r>
            <w:r w:rsidR="00995581">
              <w:rPr>
                <w:noProof/>
                <w:sz w:val="28"/>
                <w:szCs w:val="28"/>
              </w:rPr>
              <w:tab/>
            </w:r>
            <w:r w:rsidR="00995581">
              <w:rPr>
                <w:noProof/>
                <w:sz w:val="28"/>
                <w:szCs w:val="28"/>
              </w:rPr>
              <w:fldChar w:fldCharType="begin"/>
            </w:r>
            <w:r w:rsidR="00995581">
              <w:rPr>
                <w:noProof/>
                <w:sz w:val="28"/>
                <w:szCs w:val="28"/>
              </w:rPr>
              <w:instrText xml:space="preserve"> PAGEREF _Toc5773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27495" w:history="1">
            <w:r w:rsidR="00995581">
              <w:rPr>
                <w:rFonts w:ascii="宋体" w:eastAsia="宋体" w:hAnsi="宋体" w:cs="宋体" w:hint="eastAsia"/>
                <w:noProof/>
                <w:sz w:val="28"/>
                <w:szCs w:val="28"/>
              </w:rPr>
              <w:t>9．纪律和监督</w:t>
            </w:r>
            <w:r w:rsidR="00995581">
              <w:rPr>
                <w:noProof/>
                <w:sz w:val="28"/>
                <w:szCs w:val="28"/>
              </w:rPr>
              <w:tab/>
            </w:r>
            <w:r w:rsidR="00995581">
              <w:rPr>
                <w:noProof/>
                <w:sz w:val="28"/>
                <w:szCs w:val="28"/>
              </w:rPr>
              <w:fldChar w:fldCharType="begin"/>
            </w:r>
            <w:r w:rsidR="00995581">
              <w:rPr>
                <w:noProof/>
                <w:sz w:val="28"/>
                <w:szCs w:val="28"/>
              </w:rPr>
              <w:instrText xml:space="preserve"> PAGEREF _Toc27495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1284" w:history="1">
            <w:r w:rsidR="00995581">
              <w:rPr>
                <w:rFonts w:ascii="宋体" w:eastAsia="宋体" w:hAnsi="宋体" w:cs="宋体" w:hint="eastAsia"/>
                <w:noProof/>
                <w:sz w:val="28"/>
                <w:szCs w:val="28"/>
              </w:rPr>
              <w:t>9.1 对招标人的纪律要求</w:t>
            </w:r>
            <w:r w:rsidR="00995581">
              <w:rPr>
                <w:noProof/>
                <w:sz w:val="28"/>
                <w:szCs w:val="28"/>
              </w:rPr>
              <w:tab/>
            </w:r>
            <w:r w:rsidR="00995581">
              <w:rPr>
                <w:noProof/>
                <w:sz w:val="28"/>
                <w:szCs w:val="28"/>
              </w:rPr>
              <w:fldChar w:fldCharType="begin"/>
            </w:r>
            <w:r w:rsidR="00995581">
              <w:rPr>
                <w:noProof/>
                <w:sz w:val="28"/>
                <w:szCs w:val="28"/>
              </w:rPr>
              <w:instrText xml:space="preserve"> PAGEREF _Toc21284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7730" w:history="1">
            <w:r w:rsidR="00995581">
              <w:rPr>
                <w:rFonts w:ascii="宋体" w:eastAsia="宋体" w:hAnsi="宋体" w:cs="宋体" w:hint="eastAsia"/>
                <w:noProof/>
                <w:sz w:val="28"/>
                <w:szCs w:val="28"/>
              </w:rPr>
              <w:t>9.2 对投标人的纪律要求</w:t>
            </w:r>
            <w:r w:rsidR="00995581">
              <w:rPr>
                <w:noProof/>
                <w:sz w:val="28"/>
                <w:szCs w:val="28"/>
              </w:rPr>
              <w:tab/>
            </w:r>
            <w:r w:rsidR="00995581">
              <w:rPr>
                <w:noProof/>
                <w:sz w:val="28"/>
                <w:szCs w:val="28"/>
              </w:rPr>
              <w:fldChar w:fldCharType="begin"/>
            </w:r>
            <w:r w:rsidR="00995581">
              <w:rPr>
                <w:noProof/>
                <w:sz w:val="28"/>
                <w:szCs w:val="28"/>
              </w:rPr>
              <w:instrText xml:space="preserve"> PAGEREF _Toc17730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7771" w:history="1">
            <w:r w:rsidR="00995581">
              <w:rPr>
                <w:rFonts w:ascii="宋体" w:eastAsia="宋体" w:hAnsi="宋体" w:cs="宋体" w:hint="eastAsia"/>
                <w:noProof/>
                <w:sz w:val="28"/>
                <w:szCs w:val="28"/>
              </w:rPr>
              <w:t>9.3 对评标委员会成员的纪律要求</w:t>
            </w:r>
            <w:r w:rsidR="00995581">
              <w:rPr>
                <w:noProof/>
                <w:sz w:val="28"/>
                <w:szCs w:val="28"/>
              </w:rPr>
              <w:tab/>
            </w:r>
            <w:r w:rsidR="00995581">
              <w:rPr>
                <w:noProof/>
                <w:sz w:val="28"/>
                <w:szCs w:val="28"/>
              </w:rPr>
              <w:fldChar w:fldCharType="begin"/>
            </w:r>
            <w:r w:rsidR="00995581">
              <w:rPr>
                <w:noProof/>
                <w:sz w:val="28"/>
                <w:szCs w:val="28"/>
              </w:rPr>
              <w:instrText xml:space="preserve"> PAGEREF _Toc7771 </w:instrText>
            </w:r>
            <w:r w:rsidR="00995581">
              <w:rPr>
                <w:noProof/>
                <w:sz w:val="28"/>
                <w:szCs w:val="28"/>
              </w:rPr>
              <w:fldChar w:fldCharType="separate"/>
            </w:r>
            <w:r w:rsidR="00390663">
              <w:rPr>
                <w:noProof/>
                <w:sz w:val="28"/>
                <w:szCs w:val="28"/>
              </w:rPr>
              <w:t>24</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6996" w:history="1">
            <w:r w:rsidR="00995581">
              <w:rPr>
                <w:rFonts w:ascii="宋体" w:eastAsia="宋体" w:hAnsi="宋体" w:cs="宋体" w:hint="eastAsia"/>
                <w:noProof/>
                <w:sz w:val="28"/>
                <w:szCs w:val="28"/>
              </w:rPr>
              <w:t>9.4 对与评标活动有关的工作人员的纪律要求</w:t>
            </w:r>
            <w:r w:rsidR="00995581">
              <w:rPr>
                <w:noProof/>
                <w:sz w:val="28"/>
                <w:szCs w:val="28"/>
              </w:rPr>
              <w:tab/>
            </w:r>
            <w:r w:rsidR="00995581">
              <w:rPr>
                <w:noProof/>
                <w:sz w:val="28"/>
                <w:szCs w:val="28"/>
              </w:rPr>
              <w:fldChar w:fldCharType="begin"/>
            </w:r>
            <w:r w:rsidR="00995581">
              <w:rPr>
                <w:noProof/>
                <w:sz w:val="28"/>
                <w:szCs w:val="28"/>
              </w:rPr>
              <w:instrText xml:space="preserve"> PAGEREF _Toc16996 </w:instrText>
            </w:r>
            <w:r w:rsidR="00995581">
              <w:rPr>
                <w:noProof/>
                <w:sz w:val="28"/>
                <w:szCs w:val="28"/>
              </w:rPr>
              <w:fldChar w:fldCharType="separate"/>
            </w:r>
            <w:r w:rsidR="00390663">
              <w:rPr>
                <w:noProof/>
                <w:sz w:val="28"/>
                <w:szCs w:val="28"/>
              </w:rPr>
              <w:t>25</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0283" w:history="1">
            <w:r w:rsidR="00995581">
              <w:rPr>
                <w:rFonts w:ascii="宋体" w:eastAsia="宋体" w:hAnsi="宋体" w:cs="宋体" w:hint="eastAsia"/>
                <w:noProof/>
                <w:sz w:val="28"/>
                <w:szCs w:val="28"/>
              </w:rPr>
              <w:t>9.5 投诉</w:t>
            </w:r>
            <w:r w:rsidR="00995581">
              <w:rPr>
                <w:noProof/>
                <w:sz w:val="28"/>
                <w:szCs w:val="28"/>
              </w:rPr>
              <w:tab/>
            </w:r>
            <w:r w:rsidR="00995581">
              <w:rPr>
                <w:noProof/>
                <w:sz w:val="28"/>
                <w:szCs w:val="28"/>
              </w:rPr>
              <w:fldChar w:fldCharType="begin"/>
            </w:r>
            <w:r w:rsidR="00995581">
              <w:rPr>
                <w:noProof/>
                <w:sz w:val="28"/>
                <w:szCs w:val="28"/>
              </w:rPr>
              <w:instrText xml:space="preserve"> PAGEREF _Toc20283 </w:instrText>
            </w:r>
            <w:r w:rsidR="00995581">
              <w:rPr>
                <w:noProof/>
                <w:sz w:val="28"/>
                <w:szCs w:val="28"/>
              </w:rPr>
              <w:fldChar w:fldCharType="separate"/>
            </w:r>
            <w:r w:rsidR="00390663">
              <w:rPr>
                <w:noProof/>
                <w:sz w:val="28"/>
                <w:szCs w:val="28"/>
              </w:rPr>
              <w:t>25</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26898" w:history="1">
            <w:r w:rsidR="00995581">
              <w:rPr>
                <w:rFonts w:ascii="宋体" w:eastAsia="宋体" w:hAnsi="宋体" w:cs="宋体" w:hint="eastAsia"/>
                <w:noProof/>
                <w:sz w:val="28"/>
                <w:szCs w:val="28"/>
              </w:rPr>
              <w:t>10．需要补充的其他内容</w:t>
            </w:r>
            <w:r w:rsidR="00995581">
              <w:rPr>
                <w:noProof/>
                <w:sz w:val="28"/>
                <w:szCs w:val="28"/>
              </w:rPr>
              <w:tab/>
            </w:r>
            <w:r w:rsidR="00995581">
              <w:rPr>
                <w:noProof/>
                <w:sz w:val="28"/>
                <w:szCs w:val="28"/>
              </w:rPr>
              <w:fldChar w:fldCharType="begin"/>
            </w:r>
            <w:r w:rsidR="00995581">
              <w:rPr>
                <w:noProof/>
                <w:sz w:val="28"/>
                <w:szCs w:val="28"/>
              </w:rPr>
              <w:instrText xml:space="preserve"> PAGEREF _Toc26898 </w:instrText>
            </w:r>
            <w:r w:rsidR="00995581">
              <w:rPr>
                <w:noProof/>
                <w:sz w:val="28"/>
                <w:szCs w:val="28"/>
              </w:rPr>
              <w:fldChar w:fldCharType="separate"/>
            </w:r>
            <w:r w:rsidR="00390663">
              <w:rPr>
                <w:noProof/>
                <w:sz w:val="28"/>
                <w:szCs w:val="28"/>
              </w:rPr>
              <w:t>25</w:t>
            </w:r>
            <w:r w:rsidR="00995581">
              <w:rPr>
                <w:noProof/>
                <w:sz w:val="28"/>
                <w:szCs w:val="28"/>
              </w:rPr>
              <w:fldChar w:fldCharType="end"/>
            </w:r>
          </w:hyperlink>
        </w:p>
        <w:p w:rsidR="002F58A9" w:rsidRDefault="00037A07">
          <w:pPr>
            <w:pStyle w:val="11"/>
            <w:tabs>
              <w:tab w:val="clear" w:pos="9012"/>
              <w:tab w:val="right" w:leader="dot" w:pos="9022"/>
            </w:tabs>
            <w:spacing w:line="400" w:lineRule="exact"/>
            <w:rPr>
              <w:noProof/>
              <w:sz w:val="28"/>
              <w:szCs w:val="28"/>
            </w:rPr>
          </w:pPr>
          <w:hyperlink w:anchor="_Toc5644" w:history="1">
            <w:r w:rsidR="00995581">
              <w:rPr>
                <w:rFonts w:ascii="宋体" w:eastAsia="宋体" w:hAnsi="宋体" w:cs="宋体" w:hint="eastAsia"/>
                <w:bCs/>
                <w:noProof/>
                <w:kern w:val="44"/>
                <w:sz w:val="28"/>
                <w:szCs w:val="28"/>
              </w:rPr>
              <w:t>第三章 评标办法</w:t>
            </w:r>
            <w:r w:rsidR="00995581">
              <w:rPr>
                <w:noProof/>
                <w:sz w:val="28"/>
                <w:szCs w:val="28"/>
              </w:rPr>
              <w:tab/>
            </w:r>
            <w:r w:rsidR="00995581">
              <w:rPr>
                <w:noProof/>
                <w:sz w:val="28"/>
                <w:szCs w:val="28"/>
              </w:rPr>
              <w:fldChar w:fldCharType="begin"/>
            </w:r>
            <w:r w:rsidR="00995581">
              <w:rPr>
                <w:noProof/>
                <w:sz w:val="28"/>
                <w:szCs w:val="28"/>
              </w:rPr>
              <w:instrText xml:space="preserve"> PAGEREF _Toc5644 </w:instrText>
            </w:r>
            <w:r w:rsidR="00995581">
              <w:rPr>
                <w:noProof/>
                <w:sz w:val="28"/>
                <w:szCs w:val="28"/>
              </w:rPr>
              <w:fldChar w:fldCharType="separate"/>
            </w:r>
            <w:r w:rsidR="00390663">
              <w:rPr>
                <w:noProof/>
                <w:sz w:val="28"/>
                <w:szCs w:val="28"/>
              </w:rPr>
              <w:t>28</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10914" w:history="1">
            <w:r w:rsidR="00995581">
              <w:rPr>
                <w:rFonts w:ascii="宋体" w:eastAsia="宋体" w:hAnsi="宋体" w:cs="宋体" w:hint="eastAsia"/>
                <w:noProof/>
                <w:sz w:val="28"/>
                <w:szCs w:val="28"/>
              </w:rPr>
              <w:t>1、评标方法</w:t>
            </w:r>
            <w:r w:rsidR="00995581">
              <w:rPr>
                <w:noProof/>
                <w:sz w:val="28"/>
                <w:szCs w:val="28"/>
              </w:rPr>
              <w:tab/>
            </w:r>
            <w:r w:rsidR="00995581">
              <w:rPr>
                <w:noProof/>
                <w:sz w:val="28"/>
                <w:szCs w:val="28"/>
              </w:rPr>
              <w:fldChar w:fldCharType="begin"/>
            </w:r>
            <w:r w:rsidR="00995581">
              <w:rPr>
                <w:noProof/>
                <w:sz w:val="28"/>
                <w:szCs w:val="28"/>
              </w:rPr>
              <w:instrText xml:space="preserve"> PAGEREF _Toc10914 </w:instrText>
            </w:r>
            <w:r w:rsidR="00995581">
              <w:rPr>
                <w:noProof/>
                <w:sz w:val="28"/>
                <w:szCs w:val="28"/>
              </w:rPr>
              <w:fldChar w:fldCharType="separate"/>
            </w:r>
            <w:r w:rsidR="00390663">
              <w:rPr>
                <w:noProof/>
                <w:sz w:val="28"/>
                <w:szCs w:val="28"/>
              </w:rPr>
              <w:t>29</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29440" w:history="1">
            <w:r w:rsidR="00995581">
              <w:rPr>
                <w:rFonts w:ascii="宋体" w:eastAsia="宋体" w:hAnsi="宋体" w:cs="宋体" w:hint="eastAsia"/>
                <w:noProof/>
                <w:sz w:val="28"/>
                <w:szCs w:val="28"/>
              </w:rPr>
              <w:t>2、评审标准</w:t>
            </w:r>
            <w:r w:rsidR="00995581">
              <w:rPr>
                <w:noProof/>
                <w:sz w:val="28"/>
                <w:szCs w:val="28"/>
              </w:rPr>
              <w:tab/>
            </w:r>
            <w:r w:rsidR="00995581">
              <w:rPr>
                <w:noProof/>
                <w:sz w:val="28"/>
                <w:szCs w:val="28"/>
              </w:rPr>
              <w:fldChar w:fldCharType="begin"/>
            </w:r>
            <w:r w:rsidR="00995581">
              <w:rPr>
                <w:noProof/>
                <w:sz w:val="28"/>
                <w:szCs w:val="28"/>
              </w:rPr>
              <w:instrText xml:space="preserve"> PAGEREF _Toc29440 </w:instrText>
            </w:r>
            <w:r w:rsidR="00995581">
              <w:rPr>
                <w:noProof/>
                <w:sz w:val="28"/>
                <w:szCs w:val="28"/>
              </w:rPr>
              <w:fldChar w:fldCharType="separate"/>
            </w:r>
            <w:r w:rsidR="00390663">
              <w:rPr>
                <w:noProof/>
                <w:sz w:val="28"/>
                <w:szCs w:val="28"/>
              </w:rPr>
              <w:t>31</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8673" w:history="1">
            <w:r w:rsidR="00995581">
              <w:rPr>
                <w:rFonts w:ascii="宋体" w:eastAsia="宋体" w:hAnsi="宋体" w:cs="宋体" w:hint="eastAsia"/>
                <w:noProof/>
                <w:sz w:val="28"/>
                <w:szCs w:val="28"/>
              </w:rPr>
              <w:t>2.1 初步评审标准</w:t>
            </w:r>
            <w:r w:rsidR="00995581">
              <w:rPr>
                <w:noProof/>
                <w:sz w:val="28"/>
                <w:szCs w:val="28"/>
              </w:rPr>
              <w:tab/>
            </w:r>
            <w:r w:rsidR="00995581">
              <w:rPr>
                <w:noProof/>
                <w:sz w:val="28"/>
                <w:szCs w:val="28"/>
              </w:rPr>
              <w:fldChar w:fldCharType="begin"/>
            </w:r>
            <w:r w:rsidR="00995581">
              <w:rPr>
                <w:noProof/>
                <w:sz w:val="28"/>
                <w:szCs w:val="28"/>
              </w:rPr>
              <w:instrText xml:space="preserve"> PAGEREF _Toc18673 </w:instrText>
            </w:r>
            <w:r w:rsidR="00995581">
              <w:rPr>
                <w:noProof/>
                <w:sz w:val="28"/>
                <w:szCs w:val="28"/>
              </w:rPr>
              <w:fldChar w:fldCharType="separate"/>
            </w:r>
            <w:r w:rsidR="00390663">
              <w:rPr>
                <w:noProof/>
                <w:sz w:val="28"/>
                <w:szCs w:val="28"/>
              </w:rPr>
              <w:t>31</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3741" w:history="1">
            <w:r w:rsidR="00995581">
              <w:rPr>
                <w:rFonts w:ascii="宋体" w:eastAsia="宋体" w:hAnsi="宋体" w:cs="宋体" w:hint="eastAsia"/>
                <w:noProof/>
                <w:sz w:val="28"/>
                <w:szCs w:val="28"/>
              </w:rPr>
              <w:t>2.2 分值构成与评分标准</w:t>
            </w:r>
            <w:r w:rsidR="00995581">
              <w:rPr>
                <w:noProof/>
                <w:sz w:val="28"/>
                <w:szCs w:val="28"/>
              </w:rPr>
              <w:tab/>
            </w:r>
            <w:r w:rsidR="00995581">
              <w:rPr>
                <w:noProof/>
                <w:sz w:val="28"/>
                <w:szCs w:val="28"/>
              </w:rPr>
              <w:fldChar w:fldCharType="begin"/>
            </w:r>
            <w:r w:rsidR="00995581">
              <w:rPr>
                <w:noProof/>
                <w:sz w:val="28"/>
                <w:szCs w:val="28"/>
              </w:rPr>
              <w:instrText xml:space="preserve"> PAGEREF _Toc13741 </w:instrText>
            </w:r>
            <w:r w:rsidR="00995581">
              <w:rPr>
                <w:noProof/>
                <w:sz w:val="28"/>
                <w:szCs w:val="28"/>
              </w:rPr>
              <w:fldChar w:fldCharType="separate"/>
            </w:r>
            <w:r w:rsidR="00390663">
              <w:rPr>
                <w:noProof/>
                <w:sz w:val="28"/>
                <w:szCs w:val="28"/>
              </w:rPr>
              <w:t>32</w:t>
            </w:r>
            <w:r w:rsidR="00995581">
              <w:rPr>
                <w:noProof/>
                <w:sz w:val="28"/>
                <w:szCs w:val="28"/>
              </w:rPr>
              <w:fldChar w:fldCharType="end"/>
            </w:r>
          </w:hyperlink>
        </w:p>
        <w:p w:rsidR="002F58A9" w:rsidRDefault="00037A07">
          <w:pPr>
            <w:pStyle w:val="20"/>
            <w:tabs>
              <w:tab w:val="right" w:leader="dot" w:pos="9022"/>
            </w:tabs>
            <w:spacing w:line="400" w:lineRule="exact"/>
            <w:rPr>
              <w:noProof/>
              <w:sz w:val="28"/>
              <w:szCs w:val="28"/>
            </w:rPr>
          </w:pPr>
          <w:hyperlink w:anchor="_Toc28863" w:history="1">
            <w:r w:rsidR="00995581">
              <w:rPr>
                <w:rFonts w:ascii="宋体" w:eastAsia="宋体" w:hAnsi="宋体" w:cs="宋体" w:hint="eastAsia"/>
                <w:noProof/>
                <w:sz w:val="28"/>
                <w:szCs w:val="28"/>
              </w:rPr>
              <w:t>3、评标程序</w:t>
            </w:r>
            <w:r w:rsidR="00995581">
              <w:rPr>
                <w:noProof/>
                <w:sz w:val="28"/>
                <w:szCs w:val="28"/>
              </w:rPr>
              <w:tab/>
            </w:r>
            <w:r w:rsidR="00995581">
              <w:rPr>
                <w:noProof/>
                <w:sz w:val="28"/>
                <w:szCs w:val="28"/>
              </w:rPr>
              <w:fldChar w:fldCharType="begin"/>
            </w:r>
            <w:r w:rsidR="00995581">
              <w:rPr>
                <w:noProof/>
                <w:sz w:val="28"/>
                <w:szCs w:val="28"/>
              </w:rPr>
              <w:instrText xml:space="preserve"> PAGEREF _Toc28863 </w:instrText>
            </w:r>
            <w:r w:rsidR="00995581">
              <w:rPr>
                <w:noProof/>
                <w:sz w:val="28"/>
                <w:szCs w:val="28"/>
              </w:rPr>
              <w:fldChar w:fldCharType="separate"/>
            </w:r>
            <w:r w:rsidR="00390663">
              <w:rPr>
                <w:noProof/>
                <w:sz w:val="28"/>
                <w:szCs w:val="28"/>
              </w:rPr>
              <w:t>32</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5355" w:history="1">
            <w:r w:rsidR="00995581">
              <w:rPr>
                <w:rFonts w:ascii="宋体" w:eastAsia="宋体" w:hAnsi="宋体" w:cs="宋体" w:hint="eastAsia"/>
                <w:noProof/>
                <w:sz w:val="28"/>
                <w:szCs w:val="28"/>
              </w:rPr>
              <w:t>3.1 初步评审</w:t>
            </w:r>
            <w:r w:rsidR="00995581">
              <w:rPr>
                <w:noProof/>
                <w:sz w:val="28"/>
                <w:szCs w:val="28"/>
              </w:rPr>
              <w:tab/>
            </w:r>
            <w:r w:rsidR="00995581">
              <w:rPr>
                <w:noProof/>
                <w:sz w:val="28"/>
                <w:szCs w:val="28"/>
              </w:rPr>
              <w:fldChar w:fldCharType="begin"/>
            </w:r>
            <w:r w:rsidR="00995581">
              <w:rPr>
                <w:noProof/>
                <w:sz w:val="28"/>
                <w:szCs w:val="28"/>
              </w:rPr>
              <w:instrText xml:space="preserve"> PAGEREF _Toc5355 </w:instrText>
            </w:r>
            <w:r w:rsidR="00995581">
              <w:rPr>
                <w:noProof/>
                <w:sz w:val="28"/>
                <w:szCs w:val="28"/>
              </w:rPr>
              <w:fldChar w:fldCharType="separate"/>
            </w:r>
            <w:r w:rsidR="00390663">
              <w:rPr>
                <w:noProof/>
                <w:sz w:val="28"/>
                <w:szCs w:val="28"/>
              </w:rPr>
              <w:t>32</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3726" w:history="1">
            <w:r w:rsidR="00995581">
              <w:rPr>
                <w:rFonts w:ascii="宋体" w:eastAsia="宋体" w:hAnsi="宋体" w:cs="宋体" w:hint="eastAsia"/>
                <w:noProof/>
                <w:sz w:val="28"/>
                <w:szCs w:val="28"/>
              </w:rPr>
              <w:t>3.2 详细评审</w:t>
            </w:r>
            <w:r w:rsidR="00995581">
              <w:rPr>
                <w:noProof/>
                <w:sz w:val="28"/>
                <w:szCs w:val="28"/>
              </w:rPr>
              <w:tab/>
            </w:r>
            <w:r w:rsidR="00995581">
              <w:rPr>
                <w:noProof/>
                <w:sz w:val="28"/>
                <w:szCs w:val="28"/>
              </w:rPr>
              <w:fldChar w:fldCharType="begin"/>
            </w:r>
            <w:r w:rsidR="00995581">
              <w:rPr>
                <w:noProof/>
                <w:sz w:val="28"/>
                <w:szCs w:val="28"/>
              </w:rPr>
              <w:instrText xml:space="preserve"> PAGEREF _Toc23726 </w:instrText>
            </w:r>
            <w:r w:rsidR="00995581">
              <w:rPr>
                <w:noProof/>
                <w:sz w:val="28"/>
                <w:szCs w:val="28"/>
              </w:rPr>
              <w:fldChar w:fldCharType="separate"/>
            </w:r>
            <w:r w:rsidR="00390663">
              <w:rPr>
                <w:noProof/>
                <w:sz w:val="28"/>
                <w:szCs w:val="28"/>
              </w:rPr>
              <w:t>32</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2875" w:history="1">
            <w:r w:rsidR="00995581">
              <w:rPr>
                <w:rFonts w:ascii="宋体" w:eastAsia="宋体" w:hAnsi="宋体" w:cs="宋体" w:hint="eastAsia"/>
                <w:noProof/>
                <w:sz w:val="28"/>
                <w:szCs w:val="28"/>
              </w:rPr>
              <w:t>3.3 投标文件的澄清和补正</w:t>
            </w:r>
            <w:r w:rsidR="00995581">
              <w:rPr>
                <w:noProof/>
                <w:sz w:val="28"/>
                <w:szCs w:val="28"/>
              </w:rPr>
              <w:tab/>
            </w:r>
            <w:r w:rsidR="00995581">
              <w:rPr>
                <w:noProof/>
                <w:sz w:val="28"/>
                <w:szCs w:val="28"/>
              </w:rPr>
              <w:fldChar w:fldCharType="begin"/>
            </w:r>
            <w:r w:rsidR="00995581">
              <w:rPr>
                <w:noProof/>
                <w:sz w:val="28"/>
                <w:szCs w:val="28"/>
              </w:rPr>
              <w:instrText xml:space="preserve"> PAGEREF _Toc2875 </w:instrText>
            </w:r>
            <w:r w:rsidR="00995581">
              <w:rPr>
                <w:noProof/>
                <w:sz w:val="28"/>
                <w:szCs w:val="28"/>
              </w:rPr>
              <w:fldChar w:fldCharType="separate"/>
            </w:r>
            <w:r w:rsidR="00390663">
              <w:rPr>
                <w:noProof/>
                <w:sz w:val="28"/>
                <w:szCs w:val="28"/>
              </w:rPr>
              <w:t>33</w:t>
            </w:r>
            <w:r w:rsidR="00995581">
              <w:rPr>
                <w:noProof/>
                <w:sz w:val="28"/>
                <w:szCs w:val="28"/>
              </w:rPr>
              <w:fldChar w:fldCharType="end"/>
            </w:r>
          </w:hyperlink>
        </w:p>
        <w:p w:rsidR="002F58A9" w:rsidRDefault="00037A07">
          <w:pPr>
            <w:pStyle w:val="30"/>
            <w:tabs>
              <w:tab w:val="right" w:leader="dot" w:pos="9022"/>
            </w:tabs>
            <w:spacing w:line="400" w:lineRule="exact"/>
            <w:rPr>
              <w:noProof/>
              <w:sz w:val="28"/>
              <w:szCs w:val="28"/>
            </w:rPr>
          </w:pPr>
          <w:hyperlink w:anchor="_Toc17924" w:history="1">
            <w:r w:rsidR="00995581">
              <w:rPr>
                <w:rFonts w:ascii="宋体" w:eastAsia="宋体" w:hAnsi="宋体" w:cs="宋体" w:hint="eastAsia"/>
                <w:noProof/>
                <w:sz w:val="28"/>
                <w:szCs w:val="28"/>
              </w:rPr>
              <w:t>3.4 评标结果</w:t>
            </w:r>
            <w:r w:rsidR="00995581">
              <w:rPr>
                <w:noProof/>
                <w:sz w:val="28"/>
                <w:szCs w:val="28"/>
              </w:rPr>
              <w:tab/>
            </w:r>
            <w:r w:rsidR="00995581">
              <w:rPr>
                <w:noProof/>
                <w:sz w:val="28"/>
                <w:szCs w:val="28"/>
              </w:rPr>
              <w:fldChar w:fldCharType="begin"/>
            </w:r>
            <w:r w:rsidR="00995581">
              <w:rPr>
                <w:noProof/>
                <w:sz w:val="28"/>
                <w:szCs w:val="28"/>
              </w:rPr>
              <w:instrText xml:space="preserve"> PAGEREF _Toc17924 </w:instrText>
            </w:r>
            <w:r w:rsidR="00995581">
              <w:rPr>
                <w:noProof/>
                <w:sz w:val="28"/>
                <w:szCs w:val="28"/>
              </w:rPr>
              <w:fldChar w:fldCharType="separate"/>
            </w:r>
            <w:r w:rsidR="00390663">
              <w:rPr>
                <w:noProof/>
                <w:sz w:val="28"/>
                <w:szCs w:val="28"/>
              </w:rPr>
              <w:t>33</w:t>
            </w:r>
            <w:r w:rsidR="00995581">
              <w:rPr>
                <w:noProof/>
                <w:sz w:val="28"/>
                <w:szCs w:val="28"/>
              </w:rPr>
              <w:fldChar w:fldCharType="end"/>
            </w:r>
          </w:hyperlink>
        </w:p>
        <w:p w:rsidR="002F58A9" w:rsidRDefault="00037A07">
          <w:pPr>
            <w:pStyle w:val="11"/>
            <w:tabs>
              <w:tab w:val="clear" w:pos="9012"/>
              <w:tab w:val="right" w:leader="dot" w:pos="9022"/>
            </w:tabs>
            <w:spacing w:line="400" w:lineRule="exact"/>
            <w:rPr>
              <w:noProof/>
              <w:sz w:val="28"/>
              <w:szCs w:val="28"/>
            </w:rPr>
          </w:pPr>
          <w:hyperlink w:anchor="_Toc31370" w:history="1">
            <w:r w:rsidR="00995581">
              <w:rPr>
                <w:rFonts w:ascii="宋体" w:eastAsia="宋体" w:hAnsi="宋体" w:cs="宋体" w:hint="eastAsia"/>
                <w:noProof/>
                <w:sz w:val="28"/>
                <w:szCs w:val="28"/>
              </w:rPr>
              <w:t>第四章 合同条款及格式</w:t>
            </w:r>
            <w:r w:rsidR="00995581">
              <w:rPr>
                <w:noProof/>
                <w:sz w:val="28"/>
                <w:szCs w:val="28"/>
              </w:rPr>
              <w:tab/>
            </w:r>
            <w:r w:rsidR="00995581">
              <w:rPr>
                <w:noProof/>
                <w:sz w:val="28"/>
                <w:szCs w:val="28"/>
              </w:rPr>
              <w:fldChar w:fldCharType="begin"/>
            </w:r>
            <w:r w:rsidR="00995581">
              <w:rPr>
                <w:noProof/>
                <w:sz w:val="28"/>
                <w:szCs w:val="28"/>
              </w:rPr>
              <w:instrText xml:space="preserve"> PAGEREF _Toc31370 </w:instrText>
            </w:r>
            <w:r w:rsidR="00995581">
              <w:rPr>
                <w:noProof/>
                <w:sz w:val="28"/>
                <w:szCs w:val="28"/>
              </w:rPr>
              <w:fldChar w:fldCharType="separate"/>
            </w:r>
            <w:r w:rsidR="00390663">
              <w:rPr>
                <w:noProof/>
                <w:sz w:val="28"/>
                <w:szCs w:val="28"/>
              </w:rPr>
              <w:t>36</w:t>
            </w:r>
            <w:r w:rsidR="00995581">
              <w:rPr>
                <w:noProof/>
                <w:sz w:val="28"/>
                <w:szCs w:val="28"/>
              </w:rPr>
              <w:fldChar w:fldCharType="end"/>
            </w:r>
          </w:hyperlink>
        </w:p>
        <w:p w:rsidR="002F58A9" w:rsidRDefault="00037A07">
          <w:pPr>
            <w:pStyle w:val="11"/>
            <w:tabs>
              <w:tab w:val="clear" w:pos="9012"/>
              <w:tab w:val="right" w:leader="dot" w:pos="9022"/>
            </w:tabs>
            <w:spacing w:line="400" w:lineRule="exact"/>
            <w:rPr>
              <w:noProof/>
              <w:sz w:val="28"/>
              <w:szCs w:val="28"/>
            </w:rPr>
          </w:pPr>
          <w:hyperlink w:anchor="_Toc17865" w:history="1">
            <w:r w:rsidR="00995581">
              <w:rPr>
                <w:rFonts w:ascii="宋体" w:eastAsia="宋体" w:hAnsi="宋体" w:cs="宋体" w:hint="eastAsia"/>
                <w:noProof/>
                <w:sz w:val="28"/>
                <w:szCs w:val="28"/>
              </w:rPr>
              <w:t>第五章 项目</w:t>
            </w:r>
            <w:r w:rsidR="007B21B3">
              <w:rPr>
                <w:rFonts w:ascii="宋体" w:eastAsia="宋体" w:hAnsi="宋体" w:cs="宋体" w:hint="eastAsia"/>
                <w:noProof/>
                <w:sz w:val="28"/>
                <w:szCs w:val="28"/>
              </w:rPr>
              <w:t>招标范围</w:t>
            </w:r>
            <w:r w:rsidR="00995581">
              <w:rPr>
                <w:noProof/>
                <w:sz w:val="28"/>
                <w:szCs w:val="28"/>
              </w:rPr>
              <w:tab/>
            </w:r>
            <w:r w:rsidR="00995581">
              <w:rPr>
                <w:noProof/>
                <w:sz w:val="28"/>
                <w:szCs w:val="28"/>
              </w:rPr>
              <w:fldChar w:fldCharType="begin"/>
            </w:r>
            <w:r w:rsidR="00995581">
              <w:rPr>
                <w:noProof/>
                <w:sz w:val="28"/>
                <w:szCs w:val="28"/>
              </w:rPr>
              <w:instrText xml:space="preserve"> PAGEREF _Toc17865 </w:instrText>
            </w:r>
            <w:r w:rsidR="00995581">
              <w:rPr>
                <w:noProof/>
                <w:sz w:val="28"/>
                <w:szCs w:val="28"/>
              </w:rPr>
              <w:fldChar w:fldCharType="separate"/>
            </w:r>
            <w:r w:rsidR="00390663">
              <w:rPr>
                <w:noProof/>
                <w:sz w:val="28"/>
                <w:szCs w:val="28"/>
              </w:rPr>
              <w:t>38</w:t>
            </w:r>
            <w:r w:rsidR="00995581">
              <w:rPr>
                <w:noProof/>
                <w:sz w:val="28"/>
                <w:szCs w:val="28"/>
              </w:rPr>
              <w:fldChar w:fldCharType="end"/>
            </w:r>
          </w:hyperlink>
        </w:p>
        <w:p w:rsidR="002F58A9" w:rsidRDefault="00037A07">
          <w:pPr>
            <w:pStyle w:val="11"/>
            <w:tabs>
              <w:tab w:val="clear" w:pos="9012"/>
              <w:tab w:val="right" w:leader="dot" w:pos="9022"/>
            </w:tabs>
            <w:spacing w:line="400" w:lineRule="exact"/>
            <w:rPr>
              <w:noProof/>
              <w:sz w:val="28"/>
              <w:szCs w:val="28"/>
            </w:rPr>
          </w:pPr>
          <w:hyperlink w:anchor="_Toc9030" w:history="1">
            <w:r w:rsidR="00995581">
              <w:rPr>
                <w:rFonts w:ascii="宋体" w:eastAsia="宋体" w:hAnsi="宋体" w:cs="宋体" w:hint="eastAsia"/>
                <w:noProof/>
                <w:sz w:val="28"/>
                <w:szCs w:val="28"/>
              </w:rPr>
              <w:t>第六章 投标文件格式</w:t>
            </w:r>
            <w:r w:rsidR="00995581">
              <w:rPr>
                <w:noProof/>
                <w:sz w:val="28"/>
                <w:szCs w:val="28"/>
              </w:rPr>
              <w:tab/>
            </w:r>
            <w:r w:rsidR="009C21F3">
              <w:rPr>
                <w:rFonts w:hint="eastAsia"/>
                <w:noProof/>
                <w:sz w:val="28"/>
                <w:szCs w:val="28"/>
              </w:rPr>
              <w:t>40</w:t>
            </w:r>
          </w:hyperlink>
        </w:p>
        <w:p w:rsidR="002F58A9" w:rsidRDefault="00037A07">
          <w:pPr>
            <w:pStyle w:val="20"/>
            <w:tabs>
              <w:tab w:val="right" w:leader="dot" w:pos="9022"/>
            </w:tabs>
            <w:spacing w:line="400" w:lineRule="exact"/>
            <w:rPr>
              <w:noProof/>
              <w:sz w:val="28"/>
              <w:szCs w:val="28"/>
            </w:rPr>
          </w:pPr>
          <w:hyperlink w:anchor="_Toc8213" w:history="1">
            <w:r w:rsidR="00995581">
              <w:rPr>
                <w:rFonts w:ascii="宋体" w:eastAsia="宋体" w:hAnsi="宋体" w:cs="宋体" w:hint="eastAsia"/>
                <w:noProof/>
                <w:sz w:val="28"/>
                <w:szCs w:val="28"/>
              </w:rPr>
              <w:t>一、投标</w:t>
            </w:r>
            <w:r w:rsidR="001702C8">
              <w:rPr>
                <w:rFonts w:ascii="宋体" w:eastAsia="宋体" w:hAnsi="宋体" w:cs="宋体" w:hint="eastAsia"/>
                <w:noProof/>
                <w:sz w:val="28"/>
                <w:szCs w:val="28"/>
              </w:rPr>
              <w:t>书</w:t>
            </w:r>
            <w:r w:rsidR="00995581">
              <w:rPr>
                <w:noProof/>
                <w:sz w:val="28"/>
                <w:szCs w:val="28"/>
              </w:rPr>
              <w:tab/>
            </w:r>
            <w:r w:rsidR="007646D4">
              <w:rPr>
                <w:rFonts w:hint="eastAsia"/>
                <w:noProof/>
                <w:sz w:val="28"/>
                <w:szCs w:val="28"/>
              </w:rPr>
              <w:t>41</w:t>
            </w:r>
          </w:hyperlink>
        </w:p>
        <w:p w:rsidR="002F58A9" w:rsidRDefault="00037A07">
          <w:pPr>
            <w:pStyle w:val="20"/>
            <w:tabs>
              <w:tab w:val="right" w:leader="dot" w:pos="9022"/>
            </w:tabs>
            <w:spacing w:line="400" w:lineRule="exact"/>
            <w:rPr>
              <w:noProof/>
              <w:sz w:val="28"/>
              <w:szCs w:val="28"/>
            </w:rPr>
          </w:pPr>
          <w:hyperlink w:anchor="_Toc28970" w:history="1">
            <w:r w:rsidR="00995581">
              <w:rPr>
                <w:rFonts w:ascii="宋体" w:eastAsia="宋体" w:hAnsi="宋体" w:cs="宋体" w:hint="eastAsia"/>
                <w:noProof/>
                <w:sz w:val="28"/>
                <w:szCs w:val="28"/>
              </w:rPr>
              <w:t>二、法定代表人</w:t>
            </w:r>
            <w:r w:rsidR="001702C8">
              <w:rPr>
                <w:rFonts w:ascii="宋体" w:eastAsia="宋体" w:hAnsi="宋体" w:cs="宋体" w:hint="eastAsia"/>
                <w:noProof/>
                <w:sz w:val="28"/>
                <w:szCs w:val="28"/>
              </w:rPr>
              <w:t>授权书</w:t>
            </w:r>
            <w:r w:rsidR="00995581">
              <w:rPr>
                <w:noProof/>
                <w:sz w:val="28"/>
                <w:szCs w:val="28"/>
              </w:rPr>
              <w:tab/>
            </w:r>
            <w:r w:rsidR="007646D4">
              <w:rPr>
                <w:rFonts w:hint="eastAsia"/>
                <w:noProof/>
                <w:sz w:val="28"/>
                <w:szCs w:val="28"/>
              </w:rPr>
              <w:t>42</w:t>
            </w:r>
          </w:hyperlink>
        </w:p>
        <w:p w:rsidR="002F58A9" w:rsidRDefault="00037A07">
          <w:pPr>
            <w:pStyle w:val="20"/>
            <w:tabs>
              <w:tab w:val="right" w:leader="dot" w:pos="9022"/>
            </w:tabs>
            <w:spacing w:line="400" w:lineRule="exact"/>
            <w:rPr>
              <w:noProof/>
              <w:sz w:val="28"/>
              <w:szCs w:val="28"/>
            </w:rPr>
          </w:pPr>
          <w:hyperlink w:anchor="_Toc18733" w:history="1">
            <w:r w:rsidR="00995581">
              <w:rPr>
                <w:rFonts w:ascii="宋体" w:eastAsia="宋体" w:hAnsi="宋体" w:cs="宋体" w:hint="eastAsia"/>
                <w:noProof/>
                <w:sz w:val="28"/>
                <w:szCs w:val="28"/>
              </w:rPr>
              <w:t>三、</w:t>
            </w:r>
            <w:r w:rsidR="001702C8">
              <w:rPr>
                <w:rFonts w:ascii="宋体" w:eastAsia="宋体" w:hAnsi="宋体" w:cs="宋体" w:hint="eastAsia"/>
                <w:noProof/>
                <w:sz w:val="28"/>
                <w:szCs w:val="28"/>
              </w:rPr>
              <w:t>开标一览表</w:t>
            </w:r>
            <w:r w:rsidR="00995581">
              <w:rPr>
                <w:noProof/>
                <w:sz w:val="28"/>
                <w:szCs w:val="28"/>
              </w:rPr>
              <w:tab/>
            </w:r>
            <w:r w:rsidR="0056023E">
              <w:rPr>
                <w:rFonts w:hint="eastAsia"/>
                <w:noProof/>
                <w:sz w:val="28"/>
                <w:szCs w:val="28"/>
              </w:rPr>
              <w:t>43</w:t>
            </w:r>
          </w:hyperlink>
        </w:p>
        <w:p w:rsidR="002F58A9" w:rsidRDefault="00037A07">
          <w:pPr>
            <w:pStyle w:val="20"/>
            <w:tabs>
              <w:tab w:val="right" w:leader="dot" w:pos="9022"/>
            </w:tabs>
            <w:spacing w:line="400" w:lineRule="exact"/>
            <w:rPr>
              <w:noProof/>
              <w:sz w:val="28"/>
              <w:szCs w:val="28"/>
            </w:rPr>
          </w:pPr>
          <w:hyperlink w:anchor="_Toc11441" w:history="1">
            <w:r w:rsidR="00995581">
              <w:rPr>
                <w:rFonts w:ascii="宋体" w:eastAsia="宋体" w:hAnsi="宋体" w:cs="宋体" w:hint="eastAsia"/>
                <w:noProof/>
                <w:sz w:val="28"/>
                <w:szCs w:val="28"/>
              </w:rPr>
              <w:t>四、</w:t>
            </w:r>
            <w:r w:rsidR="00C876D6">
              <w:rPr>
                <w:rFonts w:ascii="宋体" w:eastAsia="宋体" w:hAnsi="宋体" w:cs="宋体" w:hint="eastAsia"/>
                <w:noProof/>
                <w:sz w:val="28"/>
                <w:szCs w:val="28"/>
              </w:rPr>
              <w:t>投标</w:t>
            </w:r>
            <w:r w:rsidR="00C876D6" w:rsidRPr="00C876D6">
              <w:rPr>
                <w:rFonts w:ascii="宋体" w:eastAsia="宋体" w:hAnsi="宋体" w:cs="宋体" w:hint="eastAsia"/>
                <w:noProof/>
                <w:sz w:val="28"/>
                <w:szCs w:val="28"/>
              </w:rPr>
              <w:t>保证金</w:t>
            </w:r>
            <w:r w:rsidR="00995581">
              <w:rPr>
                <w:noProof/>
                <w:sz w:val="28"/>
                <w:szCs w:val="28"/>
              </w:rPr>
              <w:tab/>
            </w:r>
            <w:r w:rsidR="0056023E">
              <w:rPr>
                <w:rFonts w:hint="eastAsia"/>
                <w:noProof/>
                <w:sz w:val="28"/>
                <w:szCs w:val="28"/>
              </w:rPr>
              <w:t>44</w:t>
            </w:r>
          </w:hyperlink>
        </w:p>
        <w:p w:rsidR="002F58A9" w:rsidRDefault="00037A07">
          <w:pPr>
            <w:pStyle w:val="20"/>
            <w:tabs>
              <w:tab w:val="right" w:leader="dot" w:pos="9022"/>
            </w:tabs>
            <w:spacing w:line="400" w:lineRule="exact"/>
            <w:rPr>
              <w:noProof/>
              <w:sz w:val="28"/>
              <w:szCs w:val="28"/>
            </w:rPr>
          </w:pPr>
          <w:hyperlink w:anchor="_Toc27887" w:history="1">
            <w:r w:rsidR="00995581">
              <w:rPr>
                <w:rFonts w:ascii="宋体" w:eastAsia="宋体" w:hAnsi="宋体" w:cs="宋体" w:hint="eastAsia"/>
                <w:noProof/>
                <w:sz w:val="28"/>
                <w:szCs w:val="28"/>
              </w:rPr>
              <w:t>五、</w:t>
            </w:r>
            <w:r w:rsidR="00C876D6" w:rsidRPr="00C876D6">
              <w:rPr>
                <w:rFonts w:ascii="宋体" w:eastAsia="宋体" w:hAnsi="宋体" w:cs="宋体" w:hint="eastAsia"/>
                <w:noProof/>
                <w:sz w:val="28"/>
                <w:szCs w:val="28"/>
              </w:rPr>
              <w:t>资格审查资料</w:t>
            </w:r>
            <w:r w:rsidR="00995581">
              <w:rPr>
                <w:noProof/>
                <w:sz w:val="28"/>
                <w:szCs w:val="28"/>
              </w:rPr>
              <w:tab/>
            </w:r>
            <w:r w:rsidR="0056023E">
              <w:rPr>
                <w:rFonts w:hint="eastAsia"/>
                <w:noProof/>
                <w:sz w:val="28"/>
                <w:szCs w:val="28"/>
              </w:rPr>
              <w:t>45</w:t>
            </w:r>
          </w:hyperlink>
        </w:p>
        <w:p w:rsidR="002F58A9" w:rsidRDefault="00037A07">
          <w:pPr>
            <w:pStyle w:val="20"/>
            <w:tabs>
              <w:tab w:val="right" w:leader="dot" w:pos="9022"/>
            </w:tabs>
            <w:spacing w:line="400" w:lineRule="exact"/>
            <w:rPr>
              <w:noProof/>
              <w:sz w:val="28"/>
              <w:szCs w:val="28"/>
            </w:rPr>
          </w:pPr>
          <w:hyperlink w:anchor="_Toc8522" w:history="1">
            <w:r w:rsidR="00995581">
              <w:rPr>
                <w:rFonts w:ascii="宋体" w:eastAsia="宋体" w:hAnsi="宋体" w:cs="宋体" w:hint="eastAsia"/>
                <w:noProof/>
                <w:sz w:val="28"/>
                <w:szCs w:val="28"/>
              </w:rPr>
              <w:t>六、</w:t>
            </w:r>
            <w:r w:rsidR="001702C8">
              <w:rPr>
                <w:rFonts w:ascii="宋体" w:eastAsia="宋体" w:hAnsi="宋体" w:cs="宋体" w:hint="eastAsia"/>
                <w:noProof/>
                <w:sz w:val="28"/>
                <w:szCs w:val="28"/>
              </w:rPr>
              <w:t>技术部分</w:t>
            </w:r>
            <w:r w:rsidR="00995581">
              <w:rPr>
                <w:noProof/>
                <w:sz w:val="28"/>
                <w:szCs w:val="28"/>
              </w:rPr>
              <w:tab/>
            </w:r>
            <w:r w:rsidR="0056023E">
              <w:rPr>
                <w:rFonts w:hint="eastAsia"/>
                <w:noProof/>
                <w:sz w:val="28"/>
                <w:szCs w:val="28"/>
              </w:rPr>
              <w:t>45</w:t>
            </w:r>
          </w:hyperlink>
        </w:p>
        <w:p w:rsidR="002F58A9" w:rsidRDefault="00037A07">
          <w:pPr>
            <w:pStyle w:val="20"/>
            <w:tabs>
              <w:tab w:val="right" w:leader="dot" w:pos="9022"/>
            </w:tabs>
            <w:spacing w:line="400" w:lineRule="exact"/>
            <w:rPr>
              <w:noProof/>
              <w:sz w:val="28"/>
              <w:szCs w:val="28"/>
            </w:rPr>
          </w:pPr>
          <w:hyperlink w:anchor="_Toc28560" w:history="1">
            <w:r w:rsidR="00995581">
              <w:rPr>
                <w:rFonts w:ascii="宋体" w:eastAsia="宋体" w:hAnsi="宋体" w:cs="宋体" w:hint="eastAsia"/>
                <w:noProof/>
                <w:sz w:val="28"/>
                <w:szCs w:val="28"/>
              </w:rPr>
              <w:t>七、</w:t>
            </w:r>
            <w:r w:rsidR="001702C8">
              <w:rPr>
                <w:rFonts w:ascii="宋体" w:eastAsia="宋体" w:hAnsi="宋体" w:cs="宋体" w:hint="eastAsia"/>
                <w:noProof/>
                <w:sz w:val="28"/>
                <w:szCs w:val="28"/>
              </w:rPr>
              <w:t>商务</w:t>
            </w:r>
            <w:r w:rsidR="00995581">
              <w:rPr>
                <w:rFonts w:ascii="宋体" w:eastAsia="宋体" w:hAnsi="宋体" w:cs="宋体" w:hint="eastAsia"/>
                <w:noProof/>
                <w:sz w:val="28"/>
                <w:szCs w:val="28"/>
              </w:rPr>
              <w:t>部分</w:t>
            </w:r>
            <w:r w:rsidR="00995581">
              <w:rPr>
                <w:noProof/>
                <w:sz w:val="28"/>
                <w:szCs w:val="28"/>
              </w:rPr>
              <w:tab/>
            </w:r>
            <w:r w:rsidR="0056023E">
              <w:rPr>
                <w:rFonts w:hint="eastAsia"/>
                <w:noProof/>
                <w:sz w:val="28"/>
                <w:szCs w:val="28"/>
              </w:rPr>
              <w:t>45</w:t>
            </w:r>
          </w:hyperlink>
        </w:p>
        <w:p w:rsidR="002F58A9" w:rsidRDefault="00037A07">
          <w:pPr>
            <w:pStyle w:val="20"/>
            <w:tabs>
              <w:tab w:val="right" w:leader="dot" w:pos="9022"/>
            </w:tabs>
            <w:spacing w:line="400" w:lineRule="exact"/>
            <w:rPr>
              <w:noProof/>
              <w:sz w:val="28"/>
              <w:szCs w:val="28"/>
            </w:rPr>
          </w:pPr>
          <w:hyperlink w:anchor="_Toc23719" w:history="1">
            <w:r w:rsidR="001702C8">
              <w:rPr>
                <w:rFonts w:ascii="宋体" w:eastAsia="宋体" w:hAnsi="宋体" w:cs="宋体" w:hint="eastAsia"/>
                <w:noProof/>
                <w:sz w:val="28"/>
                <w:szCs w:val="28"/>
              </w:rPr>
              <w:t>八</w:t>
            </w:r>
            <w:r w:rsidR="00995581">
              <w:rPr>
                <w:rFonts w:ascii="宋体" w:eastAsia="宋体" w:hAnsi="宋体" w:cs="宋体" w:hint="eastAsia"/>
                <w:noProof/>
                <w:sz w:val="28"/>
                <w:szCs w:val="28"/>
              </w:rPr>
              <w:t>、</w:t>
            </w:r>
            <w:r w:rsidR="001702C8">
              <w:rPr>
                <w:rFonts w:ascii="宋体" w:eastAsia="宋体" w:hAnsi="宋体" w:cs="宋体" w:hint="eastAsia"/>
                <w:noProof/>
                <w:sz w:val="28"/>
                <w:szCs w:val="28"/>
              </w:rPr>
              <w:t>售后服务承诺</w:t>
            </w:r>
            <w:r w:rsidR="00995581">
              <w:rPr>
                <w:noProof/>
                <w:sz w:val="28"/>
                <w:szCs w:val="28"/>
              </w:rPr>
              <w:tab/>
            </w:r>
            <w:r w:rsidR="0056023E">
              <w:rPr>
                <w:rFonts w:hint="eastAsia"/>
                <w:noProof/>
                <w:sz w:val="28"/>
                <w:szCs w:val="28"/>
              </w:rPr>
              <w:t>45</w:t>
            </w:r>
          </w:hyperlink>
        </w:p>
        <w:p w:rsidR="002F58A9" w:rsidRDefault="00037A07">
          <w:pPr>
            <w:pStyle w:val="20"/>
            <w:tabs>
              <w:tab w:val="right" w:leader="dot" w:pos="9022"/>
            </w:tabs>
            <w:spacing w:line="400" w:lineRule="exact"/>
            <w:rPr>
              <w:noProof/>
              <w:sz w:val="28"/>
              <w:szCs w:val="28"/>
            </w:rPr>
          </w:pPr>
          <w:hyperlink w:anchor="_Toc1665" w:history="1">
            <w:r w:rsidR="001702C8">
              <w:rPr>
                <w:rFonts w:ascii="宋体" w:eastAsia="宋体" w:hAnsi="宋体" w:cs="宋体" w:hint="eastAsia"/>
                <w:noProof/>
                <w:sz w:val="28"/>
                <w:szCs w:val="28"/>
              </w:rPr>
              <w:t>九</w:t>
            </w:r>
            <w:r w:rsidR="00995581">
              <w:rPr>
                <w:rFonts w:ascii="宋体" w:eastAsia="宋体" w:hAnsi="宋体" w:cs="宋体" w:hint="eastAsia"/>
                <w:noProof/>
                <w:sz w:val="28"/>
                <w:szCs w:val="28"/>
              </w:rPr>
              <w:t>、</w:t>
            </w:r>
            <w:r w:rsidR="001702C8">
              <w:rPr>
                <w:rFonts w:ascii="宋体" w:eastAsia="宋体" w:hAnsi="宋体" w:cs="宋体" w:hint="eastAsia"/>
                <w:noProof/>
                <w:sz w:val="28"/>
                <w:szCs w:val="28"/>
              </w:rPr>
              <w:t>投标人提供的其他优惠条件</w:t>
            </w:r>
            <w:r w:rsidR="00995581">
              <w:rPr>
                <w:noProof/>
                <w:sz w:val="28"/>
                <w:szCs w:val="28"/>
              </w:rPr>
              <w:tab/>
            </w:r>
            <w:r w:rsidR="0056023E">
              <w:rPr>
                <w:rFonts w:hint="eastAsia"/>
                <w:noProof/>
                <w:sz w:val="28"/>
                <w:szCs w:val="28"/>
              </w:rPr>
              <w:t>45</w:t>
            </w:r>
          </w:hyperlink>
        </w:p>
        <w:p w:rsidR="002F58A9" w:rsidRDefault="00037A07">
          <w:pPr>
            <w:pStyle w:val="20"/>
            <w:tabs>
              <w:tab w:val="right" w:leader="dot" w:pos="9022"/>
            </w:tabs>
            <w:spacing w:line="400" w:lineRule="exact"/>
            <w:rPr>
              <w:noProof/>
              <w:sz w:val="28"/>
              <w:szCs w:val="28"/>
            </w:rPr>
          </w:pPr>
          <w:hyperlink w:anchor="_Toc19557" w:history="1">
            <w:r w:rsidR="002F5A8F">
              <w:rPr>
                <w:rFonts w:ascii="宋体" w:eastAsia="宋体" w:hAnsi="宋体" w:cs="宋体" w:hint="eastAsia"/>
                <w:noProof/>
                <w:sz w:val="28"/>
                <w:szCs w:val="28"/>
              </w:rPr>
              <w:t>十</w:t>
            </w:r>
            <w:r w:rsidR="00995581">
              <w:rPr>
                <w:rFonts w:ascii="宋体" w:eastAsia="宋体" w:hAnsi="宋体" w:cs="宋体" w:hint="eastAsia"/>
                <w:noProof/>
                <w:sz w:val="28"/>
                <w:szCs w:val="28"/>
              </w:rPr>
              <w:t>、</w:t>
            </w:r>
            <w:r w:rsidR="002F5A8F">
              <w:rPr>
                <w:rFonts w:ascii="宋体" w:eastAsia="宋体" w:hAnsi="宋体" w:cs="宋体" w:hint="eastAsia"/>
                <w:noProof/>
                <w:sz w:val="28"/>
                <w:szCs w:val="28"/>
              </w:rPr>
              <w:t>反商业贿赂承诺书</w:t>
            </w:r>
            <w:r w:rsidR="00995581">
              <w:rPr>
                <w:noProof/>
                <w:sz w:val="28"/>
                <w:szCs w:val="28"/>
              </w:rPr>
              <w:tab/>
            </w:r>
            <w:r w:rsidR="0056023E">
              <w:rPr>
                <w:rFonts w:hint="eastAsia"/>
                <w:noProof/>
                <w:sz w:val="28"/>
                <w:szCs w:val="28"/>
              </w:rPr>
              <w:t>46</w:t>
            </w:r>
          </w:hyperlink>
        </w:p>
        <w:p w:rsidR="002F58A9" w:rsidRDefault="00037A07">
          <w:pPr>
            <w:pStyle w:val="20"/>
            <w:tabs>
              <w:tab w:val="right" w:leader="dot" w:pos="9022"/>
            </w:tabs>
            <w:spacing w:line="400" w:lineRule="exact"/>
            <w:rPr>
              <w:noProof/>
              <w:sz w:val="28"/>
              <w:szCs w:val="28"/>
            </w:rPr>
          </w:pPr>
          <w:hyperlink w:anchor="_Toc16786" w:history="1">
            <w:r w:rsidR="002F5A8F">
              <w:rPr>
                <w:rFonts w:ascii="宋体" w:eastAsia="宋体" w:hAnsi="宋体" w:cs="宋体" w:hint="eastAsia"/>
                <w:noProof/>
                <w:sz w:val="28"/>
                <w:szCs w:val="28"/>
              </w:rPr>
              <w:t>十一</w:t>
            </w:r>
            <w:r w:rsidR="00995581">
              <w:rPr>
                <w:rFonts w:ascii="宋体" w:eastAsia="宋体" w:hAnsi="宋体" w:cs="宋体" w:hint="eastAsia"/>
                <w:noProof/>
                <w:sz w:val="28"/>
                <w:szCs w:val="28"/>
              </w:rPr>
              <w:t>、</w:t>
            </w:r>
            <w:r w:rsidR="002F5A8F">
              <w:rPr>
                <w:rFonts w:ascii="宋体" w:eastAsia="宋体" w:hAnsi="宋体" w:cs="宋体" w:hint="eastAsia"/>
                <w:noProof/>
                <w:sz w:val="28"/>
                <w:szCs w:val="28"/>
              </w:rPr>
              <w:t>其他（投标人认为有必要提供的资料|）</w:t>
            </w:r>
            <w:r w:rsidR="00995581">
              <w:rPr>
                <w:noProof/>
                <w:sz w:val="28"/>
                <w:szCs w:val="28"/>
              </w:rPr>
              <w:tab/>
            </w:r>
            <w:r w:rsidR="0056023E">
              <w:rPr>
                <w:rFonts w:hint="eastAsia"/>
                <w:noProof/>
                <w:sz w:val="28"/>
                <w:szCs w:val="28"/>
              </w:rPr>
              <w:t>47</w:t>
            </w:r>
          </w:hyperlink>
        </w:p>
        <w:p w:rsidR="002F58A9" w:rsidRDefault="00037A07">
          <w:pPr>
            <w:pStyle w:val="20"/>
            <w:tabs>
              <w:tab w:val="right" w:leader="dot" w:pos="9022"/>
            </w:tabs>
            <w:spacing w:line="400" w:lineRule="exact"/>
            <w:rPr>
              <w:noProof/>
              <w:sz w:val="28"/>
              <w:szCs w:val="28"/>
            </w:rPr>
          </w:pPr>
          <w:hyperlink w:anchor="_Toc6642" w:history="1"/>
        </w:p>
        <w:p w:rsidR="002F58A9" w:rsidRDefault="00995581">
          <w:pPr>
            <w:spacing w:line="400" w:lineRule="exact"/>
            <w:jc w:val="center"/>
            <w:rPr>
              <w:rFonts w:ascii="宋体" w:eastAsia="宋体" w:hAnsi="宋体" w:cs="宋体"/>
            </w:rPr>
            <w:sectPr w:rsidR="002F58A9">
              <w:footerReference w:type="default" r:id="rId12"/>
              <w:pgSz w:w="11906" w:h="16838"/>
              <w:pgMar w:top="1091" w:right="1466" w:bottom="1091" w:left="1418" w:header="851" w:footer="992" w:gutter="0"/>
              <w:pgNumType w:fmt="numberInDash" w:start="1"/>
              <w:cols w:space="720"/>
              <w:docGrid w:type="linesAndChars" w:linePitch="312"/>
            </w:sectPr>
          </w:pPr>
          <w:r>
            <w:rPr>
              <w:rFonts w:ascii="宋体" w:eastAsia="宋体" w:hAnsi="宋体" w:cs="宋体" w:hint="eastAsia"/>
              <w:sz w:val="28"/>
              <w:szCs w:val="28"/>
            </w:rPr>
            <w:fldChar w:fldCharType="end"/>
          </w:r>
        </w:p>
      </w:sdtContent>
    </w:sdt>
    <w:p w:rsidR="002F58A9" w:rsidRDefault="00995581">
      <w:pPr>
        <w:pStyle w:val="10"/>
        <w:spacing w:before="0" w:after="0" w:line="360" w:lineRule="auto"/>
        <w:jc w:val="center"/>
        <w:rPr>
          <w:rFonts w:ascii="宋体" w:eastAsia="宋体" w:hAnsi="宋体" w:cs="宋体"/>
        </w:rPr>
      </w:pPr>
      <w:bookmarkStart w:id="3" w:name="_Toc14390"/>
      <w:bookmarkStart w:id="4" w:name="_Toc23479"/>
      <w:bookmarkStart w:id="5" w:name="_Toc30793"/>
      <w:bookmarkStart w:id="6" w:name="_Toc2793"/>
      <w:r>
        <w:rPr>
          <w:rFonts w:ascii="宋体" w:eastAsia="宋体" w:hAnsi="宋体" w:cs="宋体" w:hint="eastAsia"/>
        </w:rPr>
        <w:lastRenderedPageBreak/>
        <w:t>第一章 招标公告</w:t>
      </w:r>
      <w:bookmarkEnd w:id="0"/>
      <w:bookmarkEnd w:id="2"/>
      <w:bookmarkEnd w:id="1"/>
      <w:bookmarkEnd w:id="3"/>
      <w:bookmarkEnd w:id="4"/>
      <w:bookmarkEnd w:id="5"/>
      <w:bookmarkEnd w:id="6"/>
    </w:p>
    <w:p w:rsidR="008D1373" w:rsidRPr="008D1373" w:rsidRDefault="007F7767" w:rsidP="008D1373">
      <w:pPr>
        <w:widowControl/>
        <w:autoSpaceDE w:val="0"/>
        <w:spacing w:line="360" w:lineRule="auto"/>
        <w:jc w:val="center"/>
        <w:rPr>
          <w:rFonts w:ascii="宋体" w:eastAsia="宋体" w:hAnsi="宋体" w:cs="宋体"/>
          <w:b/>
          <w:bCs/>
          <w:kern w:val="0"/>
          <w:sz w:val="24"/>
          <w:shd w:val="clear" w:color="auto" w:fill="FFFFFF"/>
        </w:rPr>
      </w:pPr>
      <w:bookmarkStart w:id="7" w:name="_Toc397419621"/>
      <w:r w:rsidRPr="007F7767">
        <w:rPr>
          <w:rFonts w:ascii="宋体" w:eastAsia="宋体" w:hAnsi="宋体" w:cs="宋体" w:hint="eastAsia"/>
          <w:b/>
          <w:bCs/>
          <w:kern w:val="0"/>
          <w:sz w:val="24"/>
          <w:shd w:val="clear" w:color="auto" w:fill="FFFFFF"/>
        </w:rPr>
        <w:t>河南省宝科交通运输有限公司</w:t>
      </w:r>
      <w:r>
        <w:rPr>
          <w:rFonts w:ascii="宋体" w:eastAsia="宋体" w:hAnsi="宋体" w:cs="宋体" w:hint="eastAsia"/>
          <w:b/>
          <w:bCs/>
          <w:kern w:val="0"/>
          <w:sz w:val="24"/>
          <w:shd w:val="clear" w:color="auto" w:fill="FFFFFF"/>
        </w:rPr>
        <w:t>关于</w:t>
      </w:r>
      <w:r w:rsidR="008D1373" w:rsidRPr="008D1373">
        <w:rPr>
          <w:rFonts w:ascii="宋体" w:eastAsia="宋体" w:hAnsi="宋体" w:cs="宋体" w:hint="eastAsia"/>
          <w:b/>
          <w:bCs/>
          <w:kern w:val="0"/>
          <w:sz w:val="24"/>
          <w:shd w:val="clear" w:color="auto" w:fill="FFFFFF"/>
        </w:rPr>
        <w:t>宝丰县创建河南省“万村通客车提质工程”示范县技术咨询服务项目公开招标公告</w:t>
      </w:r>
    </w:p>
    <w:p w:rsidR="008D1373" w:rsidRPr="008D1373" w:rsidRDefault="008D1373" w:rsidP="008D1373">
      <w:pPr>
        <w:widowControl/>
        <w:autoSpaceDE w:val="0"/>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宝丰县创建河南省“万村通客车提质工程”示范县技术咨询服务项目已经相关部门批准，招标人为河南省宝科交通运输有限公司，招标代理机构为中大宇辰项目管理有限公司，项目已具备招标条件，现对该项目进行公开招标。</w:t>
      </w:r>
    </w:p>
    <w:p w:rsidR="008D1373" w:rsidRPr="008D1373" w:rsidRDefault="008D1373" w:rsidP="008D1373">
      <w:pPr>
        <w:spacing w:line="360" w:lineRule="auto"/>
        <w:jc w:val="left"/>
        <w:outlineLvl w:val="2"/>
        <w:rPr>
          <w:rFonts w:ascii="宋体" w:eastAsia="宋体" w:hAnsi="宋体" w:cs="宋体"/>
          <w:b/>
          <w:sz w:val="24"/>
        </w:rPr>
      </w:pPr>
      <w:bookmarkStart w:id="8" w:name="_Toc31223"/>
      <w:bookmarkStart w:id="9" w:name="_Toc6157"/>
      <w:bookmarkStart w:id="10" w:name="_Toc3551"/>
      <w:bookmarkStart w:id="11" w:name="_Toc20898"/>
      <w:bookmarkStart w:id="12" w:name="_Toc17147"/>
      <w:bookmarkStart w:id="13" w:name="_Toc1828"/>
      <w:bookmarkStart w:id="14" w:name="_Toc25024"/>
      <w:r w:rsidRPr="008D1373">
        <w:rPr>
          <w:rFonts w:ascii="宋体" w:eastAsia="宋体" w:hAnsi="宋体" w:cs="宋体" w:hint="eastAsia"/>
          <w:b/>
          <w:sz w:val="24"/>
        </w:rPr>
        <w:t>一、项目概况与招标范围</w:t>
      </w:r>
      <w:bookmarkEnd w:id="8"/>
      <w:bookmarkEnd w:id="9"/>
      <w:bookmarkEnd w:id="10"/>
      <w:bookmarkEnd w:id="11"/>
      <w:bookmarkEnd w:id="12"/>
      <w:bookmarkEnd w:id="13"/>
      <w:bookmarkEnd w:id="14"/>
    </w:p>
    <w:p w:rsidR="008D1373" w:rsidRPr="008D1373" w:rsidRDefault="008D1373" w:rsidP="008D1373">
      <w:pPr>
        <w:widowControl/>
        <w:spacing w:line="360" w:lineRule="auto"/>
        <w:ind w:firstLineChars="200" w:firstLine="480"/>
        <w:jc w:val="left"/>
        <w:rPr>
          <w:rFonts w:ascii="宋体" w:eastAsia="宋体" w:hAnsi="宋体" w:cs="宋体"/>
          <w:sz w:val="24"/>
        </w:rPr>
      </w:pPr>
      <w:r w:rsidRPr="008D1373">
        <w:rPr>
          <w:rFonts w:ascii="宋体" w:eastAsia="宋体" w:hAnsi="宋体" w:cs="宋体" w:hint="eastAsia"/>
          <w:kern w:val="0"/>
          <w:sz w:val="24"/>
          <w:shd w:val="clear" w:color="auto" w:fill="FFFFFF"/>
        </w:rPr>
        <w:t>1、项目名称：宝丰县创建河南省“万村通客车提质工程”示范县技术咨询服务项目</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2、项目编号：ZDYCHN2019-345</w:t>
      </w:r>
    </w:p>
    <w:p w:rsidR="008D1373" w:rsidRPr="008D1373" w:rsidRDefault="008D1373" w:rsidP="008D1373">
      <w:pPr>
        <w:spacing w:line="360" w:lineRule="auto"/>
        <w:ind w:firstLineChars="200" w:firstLine="480"/>
        <w:rPr>
          <w:rFonts w:ascii="宋体" w:eastAsia="宋体" w:hAnsi="宋体" w:cs="宋体"/>
          <w:sz w:val="24"/>
        </w:rPr>
      </w:pPr>
      <w:r w:rsidRPr="008D1373">
        <w:rPr>
          <w:rFonts w:ascii="宋体" w:eastAsia="宋体" w:hAnsi="宋体" w:cs="宋体" w:hint="eastAsia"/>
          <w:kern w:val="0"/>
          <w:sz w:val="24"/>
          <w:shd w:val="clear" w:color="auto" w:fill="FFFFFF"/>
        </w:rPr>
        <w:t>3、预算价：</w:t>
      </w:r>
      <w:r w:rsidR="007F7767">
        <w:rPr>
          <w:rFonts w:ascii="宋体" w:eastAsia="宋体" w:hAnsi="宋体" w:cs="宋体" w:hint="eastAsia"/>
          <w:kern w:val="0"/>
          <w:sz w:val="24"/>
          <w:shd w:val="clear" w:color="auto" w:fill="FFFFFF"/>
        </w:rPr>
        <w:t>自筹资金，</w:t>
      </w:r>
      <w:r w:rsidRPr="008D1373">
        <w:rPr>
          <w:rFonts w:ascii="宋体" w:eastAsia="宋体" w:hAnsi="宋体" w:cs="宋体" w:hint="eastAsia"/>
          <w:kern w:val="0"/>
          <w:sz w:val="24"/>
          <w:shd w:val="clear" w:color="auto" w:fill="FFFFFF"/>
        </w:rPr>
        <w:t>约52万元</w:t>
      </w:r>
    </w:p>
    <w:p w:rsidR="008D1373" w:rsidRPr="008D1373" w:rsidRDefault="008D1373" w:rsidP="008D1373">
      <w:pPr>
        <w:spacing w:line="360" w:lineRule="auto"/>
        <w:ind w:firstLine="480"/>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4、招标范围：</w:t>
      </w:r>
    </w:p>
    <w:p w:rsidR="008D1373" w:rsidRPr="008D1373" w:rsidRDefault="008D1373" w:rsidP="008D1373">
      <w:pPr>
        <w:spacing w:line="360" w:lineRule="auto"/>
        <w:ind w:firstLineChars="400" w:firstLine="960"/>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4.1、按照《河南省“万村通客车提质工程”实施方案的通知》（豫交文〔2019〕44号）和《河南省“万村通客车提质工程”达标（示范）验收办法的通知》（豫交文〔2019〕104号）精神及甲方要求，编制《宝丰县创建河南省“万村通客车提质工程”示范县申报材料》以及提供项目在申请验收期间的全程技术咨询服务，并根据需要对接有关部门，协助甲方进行项目申请验收工作（含宝丰全县农村班线设计 ）。</w:t>
      </w:r>
    </w:p>
    <w:p w:rsidR="008D1373" w:rsidRPr="008D1373" w:rsidRDefault="008D1373" w:rsidP="008D1373">
      <w:pPr>
        <w:spacing w:line="360" w:lineRule="auto"/>
        <w:ind w:firstLineChars="400" w:firstLine="960"/>
        <w:rPr>
          <w:rFonts w:ascii="宋体" w:eastAsia="宋体" w:hAnsi="宋体" w:cs="Times New Roman"/>
          <w:sz w:val="24"/>
        </w:rPr>
      </w:pPr>
      <w:r w:rsidRPr="008D1373">
        <w:rPr>
          <w:rFonts w:ascii="宋体" w:eastAsia="宋体" w:hAnsi="宋体" w:cs="宋体" w:hint="eastAsia"/>
          <w:kern w:val="0"/>
          <w:sz w:val="24"/>
          <w:shd w:val="clear" w:color="auto" w:fill="FFFFFF"/>
        </w:rPr>
        <w:t>4.2、针对本项目做出合理可行的可行性研究报告。</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5、标段划分：本项目不分标段。</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6、成果及质量要求：符合国家相关法律、法规政策及技术规范的规定，满足有关部门的验收要求。</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7、服务周期：3个月。</w:t>
      </w:r>
    </w:p>
    <w:p w:rsidR="008D1373" w:rsidRPr="008D1373" w:rsidRDefault="008D1373" w:rsidP="008D1373">
      <w:pPr>
        <w:spacing w:line="360" w:lineRule="auto"/>
        <w:jc w:val="left"/>
        <w:outlineLvl w:val="2"/>
        <w:rPr>
          <w:rFonts w:ascii="宋体" w:eastAsia="宋体" w:hAnsi="宋体" w:cs="宋体"/>
          <w:b/>
          <w:sz w:val="24"/>
        </w:rPr>
      </w:pPr>
      <w:bookmarkStart w:id="15" w:name="_Toc25785"/>
      <w:bookmarkStart w:id="16" w:name="_Toc24440"/>
      <w:bookmarkStart w:id="17" w:name="_Toc22849"/>
      <w:bookmarkStart w:id="18" w:name="_Toc12269"/>
      <w:bookmarkStart w:id="19" w:name="_Toc3079"/>
      <w:bookmarkStart w:id="20" w:name="_Toc4584"/>
      <w:bookmarkStart w:id="21" w:name="_Toc23484"/>
      <w:r w:rsidRPr="008D1373">
        <w:rPr>
          <w:rFonts w:ascii="宋体" w:eastAsia="宋体" w:hAnsi="宋体" w:cs="宋体" w:hint="eastAsia"/>
          <w:b/>
          <w:sz w:val="24"/>
        </w:rPr>
        <w:t>二、投标人资格要求</w:t>
      </w:r>
      <w:bookmarkEnd w:id="15"/>
      <w:bookmarkEnd w:id="16"/>
      <w:bookmarkEnd w:id="17"/>
      <w:bookmarkEnd w:id="18"/>
      <w:bookmarkEnd w:id="19"/>
      <w:bookmarkEnd w:id="20"/>
      <w:bookmarkEnd w:id="21"/>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1、具有独立承担民事责任的能力（投标人须具有有效的企业法人营业执照、税务登记证、组织机构代码证或三证合一营业执照,如是事业单位需提供事业单位法人证书）。</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2、具有良好的商业信誉和健全的财务会计制度（提供银行出具的近1年内资信证明（法人为基本开户行）或近三年（2016、2017、2018中任意一年）度经审计的财务报告或财政部门认可的担保机构的投标担保函）。</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3、有依法缴纳税收和社会保障资金的良好记录（提供2018年7月以来任意一个月的纳税凭证和缴纳社会保险资金凭证。提供依法缴纳税收证明文件，可以是银行扣款回</w:t>
      </w:r>
      <w:r w:rsidRPr="008D1373">
        <w:rPr>
          <w:rFonts w:ascii="宋体" w:eastAsia="宋体" w:hAnsi="宋体" w:cs="宋体" w:hint="eastAsia"/>
          <w:kern w:val="0"/>
          <w:sz w:val="24"/>
          <w:shd w:val="clear" w:color="auto" w:fill="FFFFFF"/>
        </w:rPr>
        <w:lastRenderedPageBreak/>
        <w:t>单或电子缴纳凭证或税局开具的凭据，社保证明以企业缴纳的养老保险清单或电子缴纳凭证或其他专用凭证为准，依法免税的需提供相关证明）。</w:t>
      </w:r>
    </w:p>
    <w:p w:rsidR="008D1373" w:rsidRPr="008D1373" w:rsidRDefault="008D1373" w:rsidP="008D1373">
      <w:pPr>
        <w:spacing w:line="360" w:lineRule="auto"/>
        <w:ind w:firstLineChars="200" w:firstLine="480"/>
        <w:rPr>
          <w:rFonts w:ascii="宋体" w:eastAsia="宋体" w:hAnsi="宋体" w:cs="Times New Roman"/>
          <w:sz w:val="24"/>
        </w:rPr>
      </w:pPr>
      <w:r w:rsidRPr="008D1373">
        <w:rPr>
          <w:rFonts w:ascii="宋体" w:eastAsia="宋体" w:hAnsi="宋体" w:cs="Times New Roman"/>
          <w:sz w:val="24"/>
        </w:rPr>
        <w:t>4</w:t>
      </w:r>
      <w:r w:rsidRPr="008D1373">
        <w:rPr>
          <w:rFonts w:ascii="宋体" w:eastAsia="宋体" w:hAnsi="宋体" w:cs="Times New Roman" w:hint="eastAsia"/>
          <w:sz w:val="24"/>
        </w:rPr>
        <w:t>、具备履行合同所必需的设备和专业技术能力（提供技术人员的职称证书或职业（执业）资格证或等级证书等相关证书（任一）或专业人员用工合同（任一）等的证明材料）。</w:t>
      </w:r>
    </w:p>
    <w:p w:rsidR="008D1373" w:rsidRPr="008D1373" w:rsidRDefault="008D1373" w:rsidP="008D1373">
      <w:pPr>
        <w:autoSpaceDE w:val="0"/>
        <w:autoSpaceDN w:val="0"/>
        <w:adjustRightInd w:val="0"/>
        <w:snapToGrid w:val="0"/>
        <w:spacing w:line="360" w:lineRule="auto"/>
        <w:ind w:firstLineChars="250" w:firstLine="60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5、参加政府采购活动前3年内在经营活动中没有重大违法记录（提供供应商书面声明；供应商自行承诺并承担后果，声明函不实的，按《政府采购法》有关提供虚假材料的有关规定给予处罚）。</w:t>
      </w:r>
    </w:p>
    <w:p w:rsidR="008D1373" w:rsidRPr="008D1373" w:rsidRDefault="008D1373" w:rsidP="008D1373">
      <w:pPr>
        <w:widowControl/>
        <w:spacing w:line="360" w:lineRule="auto"/>
        <w:ind w:firstLineChars="200" w:firstLine="480"/>
        <w:jc w:val="left"/>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6、投标人应通过“信用中国（www.creditchina.gov.cn）”查询“失信被执行人、重大税收违法案件当事人名单、政府采购严重违法失信行为记录名单”和“中国政府采购网（www.ccgp.gov.cn）”查询“政府采购严重违法失信行为记录”进行信用查询，提供加盖单位公章的网页查询截图扫描件，对在截至开标前列入不良记录的投标人将被拒绝参加招标活动。</w:t>
      </w:r>
    </w:p>
    <w:p w:rsidR="008D1373" w:rsidRPr="008D1373" w:rsidRDefault="008D1373" w:rsidP="008D1373">
      <w:pPr>
        <w:spacing w:line="360" w:lineRule="auto"/>
        <w:ind w:firstLineChars="200" w:firstLine="480"/>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7、供应商需提供企业在全国投资项目在线审批监管平台上的工程咨询单位备案证明材料，且备案专业包含公路、水运、航空、铁路之一。</w:t>
      </w:r>
    </w:p>
    <w:p w:rsidR="008D1373" w:rsidRPr="008D1373" w:rsidRDefault="008D1373" w:rsidP="008D1373">
      <w:pPr>
        <w:spacing w:line="360" w:lineRule="auto"/>
        <w:ind w:firstLineChars="150" w:firstLine="360"/>
        <w:rPr>
          <w:rFonts w:ascii="宋体" w:eastAsia="宋体" w:hAnsi="宋体" w:cs="宋体"/>
          <w:kern w:val="0"/>
          <w:sz w:val="24"/>
          <w:shd w:val="clear" w:color="auto" w:fill="FFFFFF"/>
        </w:rPr>
      </w:pPr>
      <w:r w:rsidRPr="008D1373">
        <w:rPr>
          <w:rFonts w:ascii="宋体" w:eastAsia="宋体" w:hAnsi="宋体" w:cs="宋体" w:hint="eastAsia"/>
          <w:kern w:val="0"/>
          <w:sz w:val="24"/>
          <w:shd w:val="clear" w:color="auto" w:fill="FFFFFF"/>
        </w:rPr>
        <w:t>注：本次招标不接受联合体投标。</w:t>
      </w:r>
    </w:p>
    <w:p w:rsidR="008D1373" w:rsidRPr="008D1373" w:rsidRDefault="008D1373" w:rsidP="008D1373">
      <w:pPr>
        <w:spacing w:line="360" w:lineRule="auto"/>
        <w:jc w:val="left"/>
        <w:outlineLvl w:val="2"/>
        <w:rPr>
          <w:rFonts w:ascii="宋体" w:eastAsia="宋体" w:hAnsi="宋体" w:cs="宋体"/>
          <w:b/>
          <w:sz w:val="24"/>
        </w:rPr>
      </w:pPr>
      <w:bookmarkStart w:id="22" w:name="_Toc10855"/>
      <w:bookmarkStart w:id="23" w:name="_Toc29453"/>
      <w:bookmarkStart w:id="24" w:name="_Toc6244"/>
      <w:bookmarkStart w:id="25" w:name="_Toc16697_WPSOffice_Level2"/>
      <w:bookmarkStart w:id="26" w:name="_Toc13580"/>
      <w:r w:rsidRPr="008D1373">
        <w:rPr>
          <w:rFonts w:ascii="宋体" w:eastAsia="宋体" w:hAnsi="宋体" w:cs="宋体" w:hint="eastAsia"/>
          <w:b/>
          <w:sz w:val="24"/>
        </w:rPr>
        <w:t>三、政府采购政策</w:t>
      </w:r>
    </w:p>
    <w:p w:rsidR="008D1373" w:rsidRPr="008D1373" w:rsidRDefault="008D1373" w:rsidP="008D1373">
      <w:pPr>
        <w:spacing w:line="360" w:lineRule="auto"/>
        <w:ind w:firstLineChars="200" w:firstLine="480"/>
        <w:rPr>
          <w:rFonts w:ascii="宋体" w:eastAsia="宋体" w:hAnsi="宋体" w:cs="Times New Roman"/>
          <w:sz w:val="24"/>
        </w:rPr>
      </w:pPr>
      <w:r w:rsidRPr="008D1373">
        <w:rPr>
          <w:rFonts w:ascii="宋体" w:eastAsia="宋体" w:hAnsi="宋体" w:cs="Times New Roman" w:hint="eastAsia"/>
          <w:sz w:val="24"/>
        </w:rPr>
        <w:t>本项目扶持中小企业、监狱企业及残疾人企业发展，鼓励节能环保产品等，具体政府采购政策落实情况详见招标文件。</w:t>
      </w:r>
    </w:p>
    <w:p w:rsidR="008D1373" w:rsidRPr="008D1373" w:rsidRDefault="008D1373" w:rsidP="008D1373">
      <w:pPr>
        <w:spacing w:line="360" w:lineRule="auto"/>
        <w:jc w:val="left"/>
        <w:outlineLvl w:val="2"/>
        <w:rPr>
          <w:rFonts w:ascii="宋体" w:eastAsia="宋体" w:hAnsi="宋体" w:cs="宋体"/>
          <w:b/>
          <w:sz w:val="24"/>
        </w:rPr>
      </w:pPr>
      <w:bookmarkStart w:id="27" w:name="_Toc1954"/>
      <w:bookmarkStart w:id="28" w:name="_Toc13962"/>
      <w:bookmarkStart w:id="29" w:name="_Toc24485"/>
      <w:bookmarkStart w:id="30" w:name="_Toc28792"/>
      <w:bookmarkStart w:id="31" w:name="_Toc21120"/>
      <w:r w:rsidRPr="008D1373">
        <w:rPr>
          <w:rFonts w:ascii="宋体" w:eastAsia="宋体" w:hAnsi="宋体" w:cs="宋体" w:hint="eastAsia"/>
          <w:b/>
          <w:sz w:val="24"/>
        </w:rPr>
        <w:t>四、报名、招标文件的获取 </w:t>
      </w:r>
      <w:bookmarkEnd w:id="27"/>
      <w:bookmarkEnd w:id="28"/>
      <w:bookmarkEnd w:id="29"/>
      <w:bookmarkEnd w:id="30"/>
      <w:bookmarkEnd w:id="31"/>
    </w:p>
    <w:p w:rsidR="008D1373" w:rsidRPr="008D1373" w:rsidRDefault="008D1373" w:rsidP="008D1373">
      <w:pPr>
        <w:spacing w:line="360" w:lineRule="auto"/>
        <w:ind w:firstLineChars="150" w:firstLine="360"/>
        <w:jc w:val="left"/>
        <w:outlineLvl w:val="2"/>
        <w:rPr>
          <w:rFonts w:ascii="宋体" w:eastAsia="宋体" w:hAnsi="宋体" w:cs="宋体"/>
          <w:bCs/>
          <w:kern w:val="0"/>
          <w:sz w:val="24"/>
        </w:rPr>
      </w:pPr>
      <w:bookmarkStart w:id="32" w:name="_Toc7204"/>
      <w:bookmarkStart w:id="33" w:name="_Toc6529"/>
      <w:bookmarkStart w:id="34" w:name="_Toc5618"/>
      <w:bookmarkStart w:id="35" w:name="_Toc14888"/>
      <w:bookmarkStart w:id="36" w:name="_Toc24889"/>
      <w:r w:rsidRPr="008D1373">
        <w:rPr>
          <w:rFonts w:ascii="宋体" w:eastAsia="宋体" w:hAnsi="宋体" w:cs="宋体" w:hint="eastAsia"/>
          <w:bCs/>
          <w:kern w:val="0"/>
          <w:sz w:val="24"/>
        </w:rPr>
        <w:t>1、报名时间：2019年07月17日0时 0分整至2019年07月</w:t>
      </w:r>
      <w:r w:rsidR="001A4D4E">
        <w:rPr>
          <w:rFonts w:ascii="宋体" w:eastAsia="宋体" w:hAnsi="宋体" w:cs="宋体" w:hint="eastAsia"/>
          <w:bCs/>
          <w:kern w:val="0"/>
          <w:sz w:val="24"/>
        </w:rPr>
        <w:t>31</w:t>
      </w:r>
      <w:r w:rsidRPr="008D1373">
        <w:rPr>
          <w:rFonts w:ascii="宋体" w:eastAsia="宋体" w:hAnsi="宋体" w:cs="宋体" w:hint="eastAsia"/>
          <w:bCs/>
          <w:kern w:val="0"/>
          <w:sz w:val="24"/>
        </w:rPr>
        <w:t>日23时59分整。</w:t>
      </w:r>
    </w:p>
    <w:p w:rsidR="008D1373" w:rsidRPr="008D1373" w:rsidRDefault="008D1373" w:rsidP="008D1373">
      <w:pPr>
        <w:spacing w:line="360" w:lineRule="auto"/>
        <w:jc w:val="left"/>
        <w:outlineLvl w:val="2"/>
        <w:rPr>
          <w:rFonts w:ascii="宋体" w:eastAsia="宋体" w:hAnsi="宋体" w:cs="宋体"/>
          <w:kern w:val="0"/>
          <w:sz w:val="24"/>
        </w:rPr>
      </w:pPr>
      <w:r w:rsidRPr="008D1373">
        <w:rPr>
          <w:rFonts w:ascii="宋体" w:eastAsia="宋体" w:hAnsi="宋体" w:cs="宋体" w:hint="eastAsia"/>
          <w:b/>
          <w:bCs/>
          <w:kern w:val="0"/>
          <w:sz w:val="24"/>
        </w:rPr>
        <w:t xml:space="preserve">   </w:t>
      </w:r>
      <w:r w:rsidRPr="008D1373">
        <w:rPr>
          <w:rFonts w:ascii="宋体" w:eastAsia="宋体" w:hAnsi="宋体" w:cs="宋体" w:hint="eastAsia"/>
          <w:bCs/>
          <w:kern w:val="0"/>
          <w:sz w:val="24"/>
        </w:rPr>
        <w:t>招标文件下载时间：2019年07月17日0 时0分整至2019年08月</w:t>
      </w:r>
      <w:r w:rsidR="006E26DA">
        <w:rPr>
          <w:rFonts w:ascii="宋体" w:eastAsia="宋体" w:hAnsi="宋体" w:cs="宋体" w:hint="eastAsia"/>
          <w:bCs/>
          <w:kern w:val="0"/>
          <w:sz w:val="24"/>
        </w:rPr>
        <w:t>19</w:t>
      </w:r>
      <w:r w:rsidRPr="008D1373">
        <w:rPr>
          <w:rFonts w:ascii="宋体" w:eastAsia="宋体" w:hAnsi="宋体" w:cs="宋体" w:hint="eastAsia"/>
          <w:bCs/>
          <w:kern w:val="0"/>
          <w:sz w:val="24"/>
        </w:rPr>
        <w:t>日23时59分整。</w:t>
      </w:r>
    </w:p>
    <w:p w:rsidR="008D1373" w:rsidRPr="008D1373" w:rsidRDefault="008D1373" w:rsidP="008D1373">
      <w:pPr>
        <w:spacing w:line="360" w:lineRule="auto"/>
        <w:ind w:firstLineChars="150" w:firstLine="360"/>
        <w:jc w:val="left"/>
        <w:outlineLvl w:val="2"/>
        <w:rPr>
          <w:rFonts w:ascii="宋体" w:eastAsia="宋体" w:hAnsi="宋体" w:cs="宋体"/>
          <w:kern w:val="0"/>
          <w:sz w:val="24"/>
        </w:rPr>
      </w:pPr>
      <w:r w:rsidRPr="008D1373">
        <w:rPr>
          <w:rFonts w:ascii="宋体" w:eastAsia="宋体" w:hAnsi="宋体" w:cs="宋体" w:hint="eastAsia"/>
          <w:kern w:val="0"/>
          <w:sz w:val="24"/>
        </w:rPr>
        <w:t>2、报名及招标文件获取方法：本项目只接受网上报名，不接受其它形式报名。潜在投标人报名需凭CA数字证书通过宝丰县公共资源交易中心网（网址：http://www.bfggzy.com/ ）“登入业务系统”入口进入交易系统进行报名。具体操作请查看以下链接：</w:t>
      </w:r>
    </w:p>
    <w:p w:rsidR="008D1373" w:rsidRPr="008D1373" w:rsidRDefault="008D1373" w:rsidP="008D1373">
      <w:pPr>
        <w:spacing w:line="360" w:lineRule="auto"/>
        <w:ind w:firstLineChars="200" w:firstLine="480"/>
        <w:jc w:val="left"/>
        <w:outlineLvl w:val="2"/>
        <w:rPr>
          <w:rFonts w:ascii="宋体" w:eastAsia="宋体" w:hAnsi="宋体" w:cs="宋体"/>
          <w:kern w:val="0"/>
          <w:sz w:val="24"/>
        </w:rPr>
      </w:pPr>
      <w:r w:rsidRPr="008D1373">
        <w:rPr>
          <w:rFonts w:ascii="宋体" w:eastAsia="宋体" w:hAnsi="宋体" w:cs="宋体" w:hint="eastAsia"/>
          <w:kern w:val="0"/>
          <w:sz w:val="24"/>
        </w:rPr>
        <w:t>链接地址：</w:t>
      </w:r>
      <w:hyperlink r:id="rId13" w:history="1">
        <w:r w:rsidRPr="008D1373">
          <w:rPr>
            <w:rFonts w:ascii="宋体" w:eastAsia="宋体" w:hAnsi="宋体" w:cs="宋体" w:hint="eastAsia"/>
            <w:color w:val="333333"/>
            <w:kern w:val="0"/>
            <w:sz w:val="24"/>
          </w:rPr>
          <w:t>http://www.bfggzy.com/ggtz/19072.jhtml</w:t>
        </w:r>
      </w:hyperlink>
    </w:p>
    <w:p w:rsidR="008D1373" w:rsidRPr="008D1373" w:rsidRDefault="008D1373" w:rsidP="008D1373">
      <w:pPr>
        <w:spacing w:line="360" w:lineRule="auto"/>
        <w:ind w:firstLineChars="200" w:firstLine="480"/>
        <w:jc w:val="left"/>
        <w:outlineLvl w:val="2"/>
        <w:rPr>
          <w:rFonts w:ascii="宋体" w:eastAsia="宋体" w:hAnsi="宋体" w:cs="宋体"/>
          <w:kern w:val="0"/>
          <w:sz w:val="24"/>
        </w:rPr>
      </w:pPr>
      <w:r w:rsidRPr="008D1373">
        <w:rPr>
          <w:rFonts w:ascii="宋体" w:eastAsia="宋体" w:hAnsi="宋体" w:cs="宋体" w:hint="eastAsia"/>
          <w:kern w:val="0"/>
          <w:sz w:val="24"/>
        </w:rPr>
        <w:t>办理CA证书：http://www.pdsggzy.com/tzgg/10814.jhtml</w:t>
      </w:r>
    </w:p>
    <w:p w:rsidR="008D1373" w:rsidRPr="008D1373" w:rsidRDefault="008D1373" w:rsidP="008D1373">
      <w:pPr>
        <w:spacing w:line="360" w:lineRule="auto"/>
        <w:ind w:firstLineChars="200" w:firstLine="480"/>
        <w:jc w:val="left"/>
        <w:outlineLvl w:val="2"/>
        <w:rPr>
          <w:rFonts w:ascii="宋体" w:eastAsia="宋体" w:hAnsi="宋体" w:cs="宋体"/>
          <w:kern w:val="0"/>
          <w:sz w:val="24"/>
        </w:rPr>
      </w:pPr>
      <w:r w:rsidRPr="008D1373">
        <w:rPr>
          <w:rFonts w:ascii="宋体" w:eastAsia="宋体" w:hAnsi="宋体" w:cs="宋体" w:hint="eastAsia"/>
          <w:kern w:val="0"/>
          <w:sz w:val="24"/>
        </w:rPr>
        <w:t>3、招标文件售价人民币500元，开标当天参加投标的单位在开标现场现金交纳招</w:t>
      </w:r>
      <w:r w:rsidRPr="008D1373">
        <w:rPr>
          <w:rFonts w:ascii="宋体" w:eastAsia="宋体" w:hAnsi="宋体" w:cs="宋体" w:hint="eastAsia"/>
          <w:kern w:val="0"/>
          <w:sz w:val="24"/>
        </w:rPr>
        <w:lastRenderedPageBreak/>
        <w:t>标文件费。</w:t>
      </w:r>
    </w:p>
    <w:bookmarkEnd w:id="32"/>
    <w:bookmarkEnd w:id="33"/>
    <w:bookmarkEnd w:id="34"/>
    <w:bookmarkEnd w:id="35"/>
    <w:bookmarkEnd w:id="36"/>
    <w:p w:rsidR="008D1373" w:rsidRPr="008D1373" w:rsidRDefault="008D1373" w:rsidP="008D1373">
      <w:pPr>
        <w:widowControl/>
        <w:spacing w:line="360" w:lineRule="auto"/>
        <w:jc w:val="left"/>
        <w:rPr>
          <w:rFonts w:ascii="宋体" w:eastAsia="宋体" w:hAnsi="宋体" w:cs="宋体"/>
          <w:color w:val="000000"/>
          <w:kern w:val="0"/>
          <w:sz w:val="24"/>
        </w:rPr>
      </w:pPr>
      <w:r w:rsidRPr="008D1373">
        <w:rPr>
          <w:rFonts w:ascii="宋体" w:eastAsia="宋体" w:hAnsi="宋体" w:cs="Calibri" w:hint="eastAsia"/>
          <w:b/>
          <w:bCs/>
          <w:color w:val="000000"/>
          <w:kern w:val="0"/>
          <w:sz w:val="24"/>
        </w:rPr>
        <w:t>五、</w:t>
      </w:r>
      <w:r w:rsidRPr="008D1373">
        <w:rPr>
          <w:rFonts w:ascii="宋体" w:eastAsia="宋体" w:hAnsi="宋体" w:cs="宋体" w:hint="eastAsia"/>
          <w:b/>
          <w:bCs/>
          <w:color w:val="000000"/>
          <w:kern w:val="0"/>
          <w:sz w:val="24"/>
        </w:rPr>
        <w:t>投标文件的递交：</w:t>
      </w:r>
    </w:p>
    <w:p w:rsidR="008D1373" w:rsidRPr="008D1373" w:rsidRDefault="008D1373" w:rsidP="008D1373">
      <w:pPr>
        <w:widowControl/>
        <w:spacing w:line="360" w:lineRule="auto"/>
        <w:ind w:firstLineChars="250" w:firstLine="600"/>
        <w:jc w:val="left"/>
        <w:rPr>
          <w:rFonts w:ascii="宋体" w:eastAsia="宋体" w:hAnsi="宋体" w:cs="宋体"/>
          <w:color w:val="000000"/>
          <w:kern w:val="0"/>
          <w:sz w:val="24"/>
        </w:rPr>
      </w:pPr>
      <w:r w:rsidRPr="008D1373">
        <w:rPr>
          <w:rFonts w:ascii="宋体" w:eastAsia="宋体" w:hAnsi="宋体" w:cs="Calibri" w:hint="eastAsia"/>
          <w:color w:val="000000"/>
          <w:kern w:val="0"/>
          <w:sz w:val="24"/>
        </w:rPr>
        <w:t>1、</w:t>
      </w:r>
      <w:r w:rsidRPr="008D1373">
        <w:rPr>
          <w:rFonts w:ascii="宋体" w:eastAsia="宋体" w:hAnsi="宋体" w:cs="宋体" w:hint="eastAsia"/>
          <w:color w:val="000000"/>
          <w:kern w:val="0"/>
          <w:sz w:val="24"/>
        </w:rPr>
        <w:t>投标文件递交截止时间：</w:t>
      </w:r>
      <w:r w:rsidRPr="008D1373">
        <w:rPr>
          <w:rFonts w:ascii="宋体" w:eastAsia="宋体" w:hAnsi="宋体" w:cs="Calibri" w:hint="eastAsia"/>
          <w:color w:val="000000"/>
          <w:kern w:val="0"/>
          <w:sz w:val="24"/>
        </w:rPr>
        <w:t>201</w:t>
      </w:r>
      <w:r w:rsidRPr="008D1373">
        <w:rPr>
          <w:rFonts w:ascii="宋体" w:eastAsia="宋体" w:hAnsi="宋体" w:cs="宋体" w:hint="eastAsia"/>
          <w:color w:val="000000"/>
          <w:kern w:val="0"/>
          <w:sz w:val="24"/>
        </w:rPr>
        <w:t>9年</w:t>
      </w:r>
      <w:r w:rsidRPr="008D1373">
        <w:rPr>
          <w:rFonts w:ascii="宋体" w:eastAsia="宋体" w:hAnsi="宋体" w:cs="Calibri" w:hint="eastAsia"/>
          <w:color w:val="000000"/>
          <w:kern w:val="0"/>
          <w:sz w:val="24"/>
        </w:rPr>
        <w:t xml:space="preserve"> 08</w:t>
      </w:r>
      <w:r w:rsidRPr="008D1373">
        <w:rPr>
          <w:rFonts w:ascii="宋体" w:eastAsia="宋体" w:hAnsi="宋体" w:cs="宋体" w:hint="eastAsia"/>
          <w:color w:val="000000"/>
          <w:kern w:val="0"/>
          <w:sz w:val="24"/>
        </w:rPr>
        <w:t>月</w:t>
      </w:r>
      <w:r w:rsidR="006E26DA">
        <w:rPr>
          <w:rFonts w:ascii="宋体" w:eastAsia="宋体" w:hAnsi="宋体" w:cs="Calibri" w:hint="eastAsia"/>
          <w:color w:val="000000"/>
          <w:kern w:val="0"/>
          <w:sz w:val="24"/>
        </w:rPr>
        <w:t>20</w:t>
      </w:r>
      <w:r w:rsidRPr="008D1373">
        <w:rPr>
          <w:rFonts w:ascii="宋体" w:eastAsia="宋体" w:hAnsi="宋体" w:cs="宋体" w:hint="eastAsia"/>
          <w:color w:val="000000"/>
          <w:kern w:val="0"/>
          <w:sz w:val="24"/>
        </w:rPr>
        <w:t>日上午</w:t>
      </w:r>
      <w:r w:rsidR="006E26DA">
        <w:rPr>
          <w:rFonts w:ascii="宋体" w:eastAsia="宋体" w:hAnsi="宋体" w:cs="Calibri" w:hint="eastAsia"/>
          <w:kern w:val="0"/>
          <w:sz w:val="24"/>
        </w:rPr>
        <w:t>10</w:t>
      </w:r>
      <w:r w:rsidRPr="008D1373">
        <w:rPr>
          <w:rFonts w:ascii="宋体" w:eastAsia="宋体" w:hAnsi="宋体" w:cs="宋体" w:hint="eastAsia"/>
          <w:kern w:val="0"/>
          <w:sz w:val="24"/>
        </w:rPr>
        <w:t>时</w:t>
      </w:r>
      <w:r w:rsidRPr="008D1373">
        <w:rPr>
          <w:rFonts w:ascii="宋体" w:eastAsia="宋体" w:hAnsi="宋体" w:cs="Calibri" w:hint="eastAsia"/>
          <w:kern w:val="0"/>
          <w:sz w:val="24"/>
        </w:rPr>
        <w:t>30</w:t>
      </w:r>
      <w:r w:rsidRPr="008D1373">
        <w:rPr>
          <w:rFonts w:ascii="宋体" w:eastAsia="宋体" w:hAnsi="宋体" w:cs="宋体" w:hint="eastAsia"/>
          <w:color w:val="000000"/>
          <w:kern w:val="0"/>
          <w:sz w:val="24"/>
        </w:rPr>
        <w:t>分整。</w:t>
      </w:r>
    </w:p>
    <w:p w:rsidR="008D1373" w:rsidRPr="008D1373" w:rsidRDefault="008D1373" w:rsidP="008D1373">
      <w:pPr>
        <w:widowControl/>
        <w:spacing w:line="360" w:lineRule="auto"/>
        <w:ind w:firstLineChars="250" w:firstLine="600"/>
        <w:jc w:val="left"/>
        <w:rPr>
          <w:rFonts w:ascii="宋体" w:eastAsia="宋体" w:hAnsi="宋体" w:cs="宋体"/>
          <w:color w:val="000000"/>
          <w:kern w:val="0"/>
          <w:sz w:val="24"/>
        </w:rPr>
      </w:pPr>
      <w:r w:rsidRPr="008D1373">
        <w:rPr>
          <w:rFonts w:ascii="宋体" w:eastAsia="宋体" w:hAnsi="宋体" w:cs="Calibri" w:hint="eastAsia"/>
          <w:color w:val="000000"/>
          <w:kern w:val="0"/>
          <w:sz w:val="24"/>
        </w:rPr>
        <w:t>2、</w:t>
      </w:r>
      <w:r w:rsidRPr="008D1373">
        <w:rPr>
          <w:rFonts w:ascii="宋体" w:eastAsia="宋体" w:hAnsi="宋体" w:cs="宋体" w:hint="eastAsia"/>
          <w:color w:val="000000"/>
          <w:kern w:val="0"/>
          <w:sz w:val="24"/>
        </w:rPr>
        <w:t>投标文件递交地点：宝丰县公共资源交易中心（宝丰县为民路</w:t>
      </w:r>
      <w:r w:rsidRPr="008D1373">
        <w:rPr>
          <w:rFonts w:ascii="宋体" w:eastAsia="宋体" w:hAnsi="宋体" w:cs="Calibri" w:hint="eastAsia"/>
          <w:color w:val="000000"/>
          <w:kern w:val="0"/>
          <w:sz w:val="24"/>
        </w:rPr>
        <w:t>18</w:t>
      </w:r>
      <w:r w:rsidRPr="008D1373">
        <w:rPr>
          <w:rFonts w:ascii="宋体" w:eastAsia="宋体" w:hAnsi="宋体" w:cs="宋体" w:hint="eastAsia"/>
          <w:color w:val="000000"/>
          <w:kern w:val="0"/>
          <w:sz w:val="24"/>
        </w:rPr>
        <w:t xml:space="preserve">号）。 </w:t>
      </w:r>
    </w:p>
    <w:p w:rsidR="008D1373" w:rsidRPr="008D1373" w:rsidRDefault="008D1373" w:rsidP="008D1373">
      <w:pPr>
        <w:widowControl/>
        <w:spacing w:line="360" w:lineRule="auto"/>
        <w:jc w:val="left"/>
        <w:rPr>
          <w:rFonts w:ascii="宋体" w:eastAsia="宋体" w:hAnsi="宋体" w:cs="宋体"/>
          <w:color w:val="000000"/>
          <w:kern w:val="0"/>
          <w:sz w:val="24"/>
        </w:rPr>
      </w:pPr>
      <w:r w:rsidRPr="008D1373">
        <w:rPr>
          <w:rFonts w:ascii="宋体" w:eastAsia="宋体" w:hAnsi="宋体" w:cs="Calibri" w:hint="eastAsia"/>
          <w:b/>
          <w:bCs/>
          <w:color w:val="000000"/>
          <w:kern w:val="0"/>
          <w:sz w:val="24"/>
        </w:rPr>
        <w:t>六、</w:t>
      </w:r>
      <w:r w:rsidRPr="008D1373">
        <w:rPr>
          <w:rFonts w:ascii="宋体" w:eastAsia="宋体" w:hAnsi="宋体" w:cs="宋体" w:hint="eastAsia"/>
          <w:b/>
          <w:bCs/>
          <w:color w:val="000000"/>
          <w:kern w:val="0"/>
          <w:sz w:val="24"/>
        </w:rPr>
        <w:t>开标有关信息：</w:t>
      </w:r>
    </w:p>
    <w:p w:rsidR="008D1373" w:rsidRPr="008D1373" w:rsidRDefault="008D1373" w:rsidP="008D1373">
      <w:pPr>
        <w:spacing w:line="360" w:lineRule="auto"/>
        <w:ind w:left="210" w:firstLineChars="150" w:firstLine="360"/>
        <w:rPr>
          <w:rFonts w:ascii="宋体" w:eastAsia="宋体" w:hAnsi="宋体" w:cs="Times New Roman"/>
          <w:color w:val="000000"/>
          <w:sz w:val="24"/>
        </w:rPr>
      </w:pPr>
      <w:r w:rsidRPr="008D1373">
        <w:rPr>
          <w:rFonts w:ascii="宋体" w:eastAsia="宋体" w:hAnsi="宋体" w:cs="Calibri" w:hint="eastAsia"/>
          <w:color w:val="000000"/>
          <w:sz w:val="24"/>
        </w:rPr>
        <w:t>1、</w:t>
      </w:r>
      <w:r w:rsidRPr="008D1373">
        <w:rPr>
          <w:rFonts w:ascii="宋体" w:eastAsia="宋体" w:hAnsi="宋体" w:cs="Times New Roman" w:hint="eastAsia"/>
          <w:color w:val="000000"/>
          <w:sz w:val="24"/>
        </w:rPr>
        <w:t xml:space="preserve">开标时间：同投标文件递交的截止时间。 </w:t>
      </w:r>
    </w:p>
    <w:p w:rsidR="008D1373" w:rsidRPr="008D1373" w:rsidRDefault="008D1373" w:rsidP="008D1373">
      <w:pPr>
        <w:spacing w:line="360" w:lineRule="auto"/>
        <w:ind w:left="210" w:firstLineChars="150" w:firstLine="360"/>
        <w:rPr>
          <w:rFonts w:ascii="宋体" w:eastAsia="宋体" w:hAnsi="宋体" w:cs="Times New Roman"/>
          <w:color w:val="000000"/>
          <w:sz w:val="24"/>
        </w:rPr>
      </w:pPr>
      <w:r w:rsidRPr="008D1373">
        <w:rPr>
          <w:rFonts w:ascii="宋体" w:eastAsia="宋体" w:hAnsi="宋体" w:cs="Calibri" w:hint="eastAsia"/>
          <w:color w:val="000000"/>
          <w:sz w:val="24"/>
        </w:rPr>
        <w:t xml:space="preserve">2、 </w:t>
      </w:r>
      <w:r w:rsidRPr="008D1373">
        <w:rPr>
          <w:rFonts w:ascii="宋体" w:eastAsia="宋体" w:hAnsi="宋体" w:cs="Times New Roman" w:hint="eastAsia"/>
          <w:color w:val="000000"/>
          <w:sz w:val="24"/>
        </w:rPr>
        <w:t>开标地点：宝丰县公共资源交易中心（宝丰县为民路</w:t>
      </w:r>
      <w:r w:rsidRPr="008D1373">
        <w:rPr>
          <w:rFonts w:ascii="宋体" w:eastAsia="宋体" w:hAnsi="宋体" w:cs="Calibri" w:hint="eastAsia"/>
          <w:color w:val="000000"/>
          <w:sz w:val="24"/>
        </w:rPr>
        <w:t>18</w:t>
      </w:r>
      <w:r w:rsidRPr="008D1373">
        <w:rPr>
          <w:rFonts w:ascii="宋体" w:eastAsia="宋体" w:hAnsi="宋体" w:cs="Times New Roman" w:hint="eastAsia"/>
          <w:color w:val="000000"/>
          <w:sz w:val="24"/>
        </w:rPr>
        <w:t>号）。</w:t>
      </w:r>
    </w:p>
    <w:p w:rsidR="008D1373" w:rsidRPr="008D1373" w:rsidRDefault="008D1373" w:rsidP="008D1373">
      <w:pPr>
        <w:spacing w:line="360" w:lineRule="auto"/>
        <w:jc w:val="left"/>
        <w:outlineLvl w:val="2"/>
        <w:rPr>
          <w:rFonts w:ascii="宋体" w:eastAsia="宋体" w:hAnsi="宋体" w:cs="宋体"/>
          <w:b/>
          <w:sz w:val="24"/>
        </w:rPr>
      </w:pPr>
      <w:bookmarkStart w:id="37" w:name="_Toc30196"/>
      <w:bookmarkStart w:id="38" w:name="_Toc27616"/>
      <w:bookmarkStart w:id="39" w:name="_Toc30129"/>
      <w:bookmarkStart w:id="40" w:name="_Toc9110"/>
      <w:bookmarkStart w:id="41" w:name="_Toc10138"/>
      <w:r w:rsidRPr="008D1373">
        <w:rPr>
          <w:rFonts w:ascii="宋体" w:eastAsia="宋体" w:hAnsi="宋体" w:cs="宋体" w:hint="eastAsia"/>
          <w:b/>
          <w:sz w:val="24"/>
        </w:rPr>
        <w:t>七、发布公告的媒介</w:t>
      </w:r>
      <w:bookmarkEnd w:id="37"/>
      <w:bookmarkEnd w:id="38"/>
      <w:bookmarkEnd w:id="39"/>
      <w:bookmarkEnd w:id="40"/>
      <w:bookmarkEnd w:id="41"/>
    </w:p>
    <w:p w:rsidR="008D1373" w:rsidRPr="008D1373" w:rsidRDefault="008D1373" w:rsidP="008D1373">
      <w:pPr>
        <w:widowControl/>
        <w:spacing w:line="360" w:lineRule="auto"/>
        <w:ind w:firstLineChars="200" w:firstLine="480"/>
        <w:jc w:val="left"/>
        <w:rPr>
          <w:rFonts w:ascii="宋体" w:eastAsia="宋体" w:hAnsi="宋体" w:cs="宋体"/>
          <w:sz w:val="24"/>
        </w:rPr>
      </w:pPr>
      <w:r w:rsidRPr="008D1373">
        <w:rPr>
          <w:rFonts w:ascii="宋体" w:eastAsia="宋体" w:hAnsi="宋体" w:cs="宋体" w:hint="eastAsia"/>
          <w:kern w:val="0"/>
          <w:sz w:val="24"/>
        </w:rPr>
        <w:t>本次招标公告同时在《中国采购与招标网》、《河南招标采购综合网》、《全国公共资源交易平台》、《全国公共资源交易平台（河南省）》、《全国公共资源交易平台（河南省·平顶山）》、《全国公共资源交易平台（河南省·宝丰县）》网上发布。</w:t>
      </w:r>
    </w:p>
    <w:p w:rsidR="008D1373" w:rsidRPr="008D1373" w:rsidRDefault="008D1373" w:rsidP="008D1373">
      <w:pPr>
        <w:spacing w:line="360" w:lineRule="auto"/>
        <w:jc w:val="left"/>
        <w:outlineLvl w:val="2"/>
        <w:rPr>
          <w:rFonts w:ascii="宋体" w:eastAsia="宋体" w:hAnsi="宋体" w:cs="宋体"/>
          <w:b/>
          <w:sz w:val="24"/>
        </w:rPr>
      </w:pPr>
      <w:bookmarkStart w:id="42" w:name="_Toc8960"/>
      <w:bookmarkStart w:id="43" w:name="_Toc11321"/>
      <w:bookmarkStart w:id="44" w:name="_Toc10576"/>
      <w:bookmarkStart w:id="45" w:name="_Toc17509"/>
      <w:bookmarkStart w:id="46" w:name="_Toc14559"/>
      <w:r w:rsidRPr="008D1373">
        <w:rPr>
          <w:rFonts w:ascii="宋体" w:eastAsia="宋体" w:hAnsi="宋体" w:cs="宋体" w:hint="eastAsia"/>
          <w:b/>
          <w:sz w:val="24"/>
        </w:rPr>
        <w:t>八、联系方式</w:t>
      </w:r>
      <w:bookmarkEnd w:id="22"/>
      <w:bookmarkEnd w:id="23"/>
      <w:bookmarkEnd w:id="24"/>
      <w:bookmarkEnd w:id="25"/>
      <w:bookmarkEnd w:id="26"/>
      <w:bookmarkEnd w:id="42"/>
      <w:bookmarkEnd w:id="43"/>
      <w:bookmarkEnd w:id="44"/>
      <w:bookmarkEnd w:id="45"/>
      <w:bookmarkEnd w:id="46"/>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招 标 人：河南省宝科交通运输有限公司</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 xml:space="preserve">联 系 人：杨女士  </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电 话：13733911868</w:t>
      </w:r>
      <w:r w:rsidR="00390663">
        <w:rPr>
          <w:rFonts w:ascii="宋体" w:eastAsia="宋体" w:hAnsi="宋体" w:cs="宋体" w:hint="eastAsia"/>
          <w:sz w:val="24"/>
        </w:rPr>
        <w:t>‘</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地    址：平顶山市宝丰县周庄镇莘庄村（豫宝物流服务公司）</w:t>
      </w:r>
    </w:p>
    <w:p w:rsidR="008D1373" w:rsidRPr="008D1373" w:rsidRDefault="008D1373" w:rsidP="008D1373">
      <w:pPr>
        <w:spacing w:line="360" w:lineRule="auto"/>
        <w:rPr>
          <w:rFonts w:ascii="宋体" w:eastAsia="宋体" w:hAnsi="宋体" w:cs="Times New Roman"/>
          <w:sz w:val="24"/>
        </w:rPr>
      </w:pP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代理公司：</w:t>
      </w:r>
      <w:r w:rsidRPr="008D1373">
        <w:rPr>
          <w:rFonts w:ascii="宋体" w:eastAsia="宋体" w:hAnsi="宋体" w:cs="宋体" w:hint="eastAsia"/>
          <w:color w:val="000000"/>
          <w:spacing w:val="8"/>
          <w:kern w:val="0"/>
          <w:sz w:val="24"/>
        </w:rPr>
        <w:t>中大宇辰项目管理有限公司</w:t>
      </w:r>
    </w:p>
    <w:p w:rsidR="008D1373" w:rsidRPr="008D1373" w:rsidRDefault="008D1373" w:rsidP="008D1373">
      <w:pPr>
        <w:spacing w:line="360" w:lineRule="auto"/>
        <w:ind w:firstLineChars="200" w:firstLine="480"/>
        <w:jc w:val="left"/>
        <w:rPr>
          <w:rFonts w:ascii="宋体" w:eastAsia="宋体" w:hAnsi="宋体" w:cs="宋体"/>
          <w:sz w:val="24"/>
        </w:rPr>
      </w:pPr>
      <w:bookmarkStart w:id="47" w:name="OLE_LINK4"/>
      <w:bookmarkStart w:id="48" w:name="OLE_LINK5"/>
      <w:bookmarkStart w:id="49" w:name="OLE_LINK1"/>
      <w:bookmarkEnd w:id="47"/>
      <w:bookmarkEnd w:id="48"/>
      <w:bookmarkEnd w:id="49"/>
      <w:r w:rsidRPr="008D1373">
        <w:rPr>
          <w:rFonts w:ascii="宋体" w:eastAsia="宋体" w:hAnsi="宋体" w:cs="宋体" w:hint="eastAsia"/>
          <w:sz w:val="24"/>
        </w:rPr>
        <w:t>联 系 人：</w:t>
      </w:r>
      <w:r w:rsidRPr="008D1373">
        <w:rPr>
          <w:rFonts w:ascii="宋体" w:eastAsia="宋体" w:hAnsi="宋体" w:cs="Times New Roman" w:hint="eastAsia"/>
          <w:sz w:val="24"/>
        </w:rPr>
        <w:t>周先生</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电    话：</w:t>
      </w:r>
      <w:r w:rsidRPr="008D1373">
        <w:rPr>
          <w:rFonts w:ascii="宋体" w:eastAsia="宋体" w:hAnsi="宋体" w:cs="Times New Roman" w:hint="eastAsia"/>
          <w:sz w:val="24"/>
        </w:rPr>
        <w:t>15886778258</w:t>
      </w:r>
    </w:p>
    <w:p w:rsidR="008D1373" w:rsidRPr="008D1373" w:rsidRDefault="008D1373" w:rsidP="008D1373">
      <w:pPr>
        <w:spacing w:line="360" w:lineRule="auto"/>
        <w:ind w:firstLineChars="200" w:firstLine="480"/>
        <w:jc w:val="left"/>
        <w:rPr>
          <w:rFonts w:ascii="宋体" w:eastAsia="宋体" w:hAnsi="宋体" w:cs="宋体"/>
          <w:sz w:val="24"/>
        </w:rPr>
      </w:pPr>
      <w:r w:rsidRPr="008D1373">
        <w:rPr>
          <w:rFonts w:ascii="宋体" w:eastAsia="宋体" w:hAnsi="宋体" w:cs="宋体" w:hint="eastAsia"/>
          <w:sz w:val="24"/>
        </w:rPr>
        <w:t>地    址：郑州市郑东新区金水东路与通泰路交叉口蓝天空港1号楼1单元901</w:t>
      </w:r>
    </w:p>
    <w:p w:rsidR="002F58A9" w:rsidRPr="008D1373" w:rsidRDefault="002F58A9">
      <w:pPr>
        <w:pStyle w:val="1"/>
      </w:pPr>
    </w:p>
    <w:p w:rsidR="002F58A9" w:rsidRDefault="002F58A9">
      <w:pPr>
        <w:pStyle w:val="1"/>
        <w:rPr>
          <w:rFonts w:ascii="宋体" w:hAnsi="宋体" w:cs="宋体"/>
        </w:rPr>
      </w:pPr>
    </w:p>
    <w:p w:rsidR="003A7A0F" w:rsidRPr="003A7A0F" w:rsidRDefault="003A7A0F">
      <w:pPr>
        <w:pStyle w:val="1"/>
        <w:rPr>
          <w:rFonts w:ascii="宋体" w:hAnsi="宋体" w:cs="宋体"/>
        </w:rPr>
      </w:pPr>
      <w:r>
        <w:rPr>
          <w:rFonts w:ascii="宋体" w:hAnsi="宋体" w:cs="宋体" w:hint="eastAsia"/>
        </w:rPr>
        <w:t xml:space="preserve">         </w:t>
      </w:r>
    </w:p>
    <w:p w:rsidR="00C961DA" w:rsidRPr="007E356C" w:rsidRDefault="00C961DA" w:rsidP="00C961DA">
      <w:pPr>
        <w:widowControl/>
        <w:shd w:val="clear" w:color="auto" w:fill="FFFFFF"/>
        <w:spacing w:line="440" w:lineRule="exact"/>
        <w:jc w:val="center"/>
        <w:rPr>
          <w:rFonts w:ascii="宋体" w:hAnsi="宋体" w:cs="宋体"/>
          <w:color w:val="000000"/>
          <w:kern w:val="0"/>
          <w:szCs w:val="21"/>
        </w:rPr>
      </w:pPr>
      <w:r w:rsidRPr="007E356C">
        <w:rPr>
          <w:rFonts w:ascii="宋体" w:hAnsi="宋体" w:cs="宋体" w:hint="eastAsia"/>
          <w:color w:val="000000"/>
          <w:kern w:val="0"/>
          <w:szCs w:val="21"/>
        </w:rPr>
        <w:t>温馨提示</w:t>
      </w:r>
    </w:p>
    <w:p w:rsidR="00C961DA" w:rsidRPr="007E356C" w:rsidRDefault="00C961DA" w:rsidP="00C961DA">
      <w:pPr>
        <w:widowControl/>
        <w:shd w:val="clear" w:color="auto" w:fill="FFFFFF"/>
        <w:spacing w:line="440" w:lineRule="exact"/>
        <w:ind w:firstLine="641"/>
        <w:jc w:val="left"/>
        <w:rPr>
          <w:rFonts w:ascii="宋体" w:hAnsi="宋体" w:cs="宋体"/>
          <w:color w:val="000000"/>
          <w:kern w:val="0"/>
          <w:szCs w:val="21"/>
        </w:rPr>
      </w:pPr>
      <w:r w:rsidRPr="007E356C">
        <w:rPr>
          <w:rFonts w:ascii="宋体" w:hAnsi="宋体" w:cs="宋体" w:hint="eastAsia"/>
          <w:color w:val="000000"/>
          <w:kern w:val="0"/>
          <w:szCs w:val="21"/>
        </w:rPr>
        <w:t>本项目为全流程电子化交易项目，请认真阅读采购文件，并注意以下事项。</w:t>
      </w:r>
    </w:p>
    <w:p w:rsidR="00C961DA" w:rsidRPr="007E356C" w:rsidRDefault="00C961DA" w:rsidP="00AF41B2">
      <w:pPr>
        <w:widowControl/>
        <w:shd w:val="clear" w:color="auto" w:fill="FFFFFF"/>
        <w:spacing w:line="440" w:lineRule="exact"/>
        <w:ind w:firstLine="641"/>
        <w:jc w:val="left"/>
        <w:rPr>
          <w:rFonts w:ascii="宋体" w:hAnsi="宋体" w:cs="宋体"/>
          <w:color w:val="000000"/>
          <w:kern w:val="0"/>
          <w:szCs w:val="21"/>
        </w:rPr>
      </w:pPr>
      <w:r w:rsidRPr="007E356C">
        <w:rPr>
          <w:rFonts w:ascii="宋体" w:hAnsi="宋体" w:cs="宋体" w:hint="eastAsia"/>
          <w:color w:val="000000"/>
          <w:kern w:val="0"/>
          <w:szCs w:val="21"/>
          <w:bdr w:val="none" w:sz="0" w:space="0" w:color="auto" w:frame="1"/>
        </w:rPr>
        <w:t>1.</w:t>
      </w:r>
      <w:r w:rsidRPr="007E356C">
        <w:rPr>
          <w:rFonts w:ascii="宋体" w:hAnsi="宋体" w:cs="宋体" w:hint="eastAsia"/>
          <w:color w:val="000000"/>
          <w:kern w:val="0"/>
          <w:szCs w:val="21"/>
        </w:rPr>
        <w:t>供应商应按采购文件规定编制、提交电子投标文件</w:t>
      </w:r>
      <w:r w:rsidRPr="007E356C">
        <w:rPr>
          <w:rFonts w:ascii="宋体" w:hAnsi="宋体" w:cs="宋体" w:hint="eastAsia"/>
          <w:color w:val="000000"/>
          <w:kern w:val="0"/>
          <w:szCs w:val="21"/>
          <w:bdr w:val="none" w:sz="0" w:space="0" w:color="auto" w:frame="1"/>
        </w:rPr>
        <w:t>,</w:t>
      </w:r>
      <w:r w:rsidRPr="007E356C">
        <w:rPr>
          <w:rFonts w:ascii="宋体" w:hAnsi="宋体" w:cs="宋体" w:hint="eastAsia"/>
          <w:color w:val="000000"/>
          <w:kern w:val="0"/>
          <w:szCs w:val="21"/>
        </w:rPr>
        <w:t>同时，供应商应提供与已上传的电子投标文件一致的</w:t>
      </w:r>
      <w:r w:rsidRPr="007E356C">
        <w:rPr>
          <w:rFonts w:ascii="宋体" w:hAnsi="宋体" w:cs="宋体" w:hint="eastAsia"/>
          <w:color w:val="000000"/>
          <w:kern w:val="0"/>
          <w:szCs w:val="21"/>
          <w:bdr w:val="none" w:sz="0" w:space="0" w:color="auto" w:frame="1"/>
        </w:rPr>
        <w:t>pdf</w:t>
      </w:r>
      <w:r w:rsidRPr="007E356C">
        <w:rPr>
          <w:rFonts w:ascii="宋体" w:hAnsi="宋体" w:cs="宋体" w:hint="eastAsia"/>
          <w:color w:val="000000"/>
          <w:kern w:val="0"/>
          <w:szCs w:val="21"/>
        </w:rPr>
        <w:t>版电子投标文档（</w:t>
      </w:r>
      <w:r w:rsidRPr="007E356C">
        <w:rPr>
          <w:rFonts w:ascii="宋体" w:hAnsi="宋体" w:cs="宋体" w:hint="eastAsia"/>
          <w:color w:val="000000"/>
          <w:kern w:val="0"/>
          <w:szCs w:val="21"/>
          <w:bdr w:val="none" w:sz="0" w:space="0" w:color="auto" w:frame="1"/>
        </w:rPr>
        <w:t>U</w:t>
      </w:r>
      <w:r w:rsidRPr="007E356C">
        <w:rPr>
          <w:rFonts w:ascii="宋体" w:hAnsi="宋体" w:cs="宋体" w:hint="eastAsia"/>
          <w:color w:val="000000"/>
          <w:kern w:val="0"/>
          <w:szCs w:val="21"/>
        </w:rPr>
        <w:t>盘单独密封）。</w:t>
      </w:r>
      <w:r w:rsidR="00AF41B2" w:rsidRPr="007E356C">
        <w:rPr>
          <w:rFonts w:ascii="宋体" w:hAnsi="宋体" w:cs="宋体"/>
          <w:color w:val="000000"/>
          <w:kern w:val="0"/>
          <w:szCs w:val="21"/>
        </w:rPr>
        <w:t xml:space="preserve"> </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2</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电子文件下载、制作、提交期间和开标（电子投标文件的解密）环节，供应商须使用</w:t>
      </w:r>
      <w:r w:rsidR="00C961DA" w:rsidRPr="007E356C">
        <w:rPr>
          <w:rFonts w:ascii="宋体" w:hAnsi="宋体" w:cs="宋体" w:hint="eastAsia"/>
          <w:color w:val="000000"/>
          <w:kern w:val="0"/>
          <w:szCs w:val="21"/>
          <w:bdr w:val="none" w:sz="0" w:space="0" w:color="auto" w:frame="1"/>
        </w:rPr>
        <w:t>CA</w:t>
      </w:r>
      <w:r w:rsidR="00C961DA" w:rsidRPr="007E356C">
        <w:rPr>
          <w:rFonts w:ascii="宋体" w:hAnsi="宋体" w:cs="宋体" w:hint="eastAsia"/>
          <w:color w:val="000000"/>
          <w:kern w:val="0"/>
          <w:szCs w:val="21"/>
        </w:rPr>
        <w:t>数字证书（证书须在有效期内）。</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3</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电子投标文件的制作</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lastRenderedPageBreak/>
        <w:t>3</w:t>
      </w:r>
      <w:r w:rsidR="00C961DA" w:rsidRPr="007E356C">
        <w:rPr>
          <w:rFonts w:ascii="宋体" w:hAnsi="宋体" w:cs="宋体" w:hint="eastAsia"/>
          <w:color w:val="000000"/>
          <w:kern w:val="0"/>
          <w:szCs w:val="21"/>
          <w:bdr w:val="none" w:sz="0" w:space="0" w:color="auto" w:frame="1"/>
        </w:rPr>
        <w:t>.1 </w:t>
      </w:r>
      <w:r w:rsidR="00C961DA" w:rsidRPr="007E356C">
        <w:rPr>
          <w:rFonts w:ascii="宋体" w:hAnsi="宋体" w:cs="宋体" w:hint="eastAsia"/>
          <w:color w:val="000000"/>
          <w:kern w:val="0"/>
          <w:szCs w:val="21"/>
        </w:rPr>
        <w:t>供应商登录《全国公共资源交易平台</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河南省</w:t>
      </w:r>
      <w:r w:rsidR="00C961DA" w:rsidRPr="007E356C">
        <w:rPr>
          <w:rFonts w:ascii="MS Mincho" w:eastAsia="MS Mincho" w:hAnsi="MS Mincho" w:cs="MS Mincho" w:hint="eastAsia"/>
          <w:color w:val="000000"/>
          <w:kern w:val="0"/>
          <w:szCs w:val="21"/>
        </w:rPr>
        <w:t>▪</w:t>
      </w:r>
      <w:r w:rsidR="00C961DA" w:rsidRPr="007E356C">
        <w:rPr>
          <w:rFonts w:ascii="宋体" w:hAnsi="宋体" w:cs="宋体" w:hint="eastAsia"/>
          <w:color w:val="000000"/>
          <w:kern w:val="0"/>
          <w:szCs w:val="21"/>
        </w:rPr>
        <w:t>宝丰县</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》登录业务系统（</w:t>
      </w:r>
      <w:r w:rsidR="00C961DA" w:rsidRPr="007E356C">
        <w:rPr>
          <w:rFonts w:ascii="宋体" w:hAnsi="宋体" w:cs="宋体" w:hint="eastAsia"/>
          <w:color w:val="000000"/>
          <w:kern w:val="0"/>
          <w:szCs w:val="21"/>
          <w:bdr w:val="none" w:sz="0" w:space="0" w:color="auto" w:frame="1"/>
        </w:rPr>
        <w:t>www.bfggzy.com:8080/ggzy/</w:t>
      </w:r>
      <w:r w:rsidR="00C961DA" w:rsidRPr="007E356C">
        <w:rPr>
          <w:rFonts w:ascii="宋体" w:hAnsi="宋体" w:cs="宋体" w:hint="eastAsia"/>
          <w:color w:val="000000"/>
          <w:kern w:val="0"/>
          <w:szCs w:val="21"/>
        </w:rPr>
        <w:t>）下载“宝丰县公共资源交易中心投标文件制作系统”，按采购文件要求制作电子投标文件。</w:t>
      </w:r>
    </w:p>
    <w:p w:rsidR="00C961DA" w:rsidRPr="007E356C" w:rsidRDefault="00C961DA" w:rsidP="00C961DA">
      <w:pPr>
        <w:widowControl/>
        <w:shd w:val="clear" w:color="auto" w:fill="FFFFFF"/>
        <w:spacing w:line="440" w:lineRule="exact"/>
        <w:ind w:firstLine="641"/>
        <w:jc w:val="left"/>
        <w:rPr>
          <w:rFonts w:ascii="宋体" w:hAnsi="宋体" w:cs="宋体"/>
          <w:color w:val="000000"/>
          <w:kern w:val="0"/>
          <w:szCs w:val="21"/>
        </w:rPr>
      </w:pPr>
      <w:r w:rsidRPr="007E356C">
        <w:rPr>
          <w:rFonts w:ascii="宋体" w:hAnsi="宋体" w:cs="宋体" w:hint="eastAsia"/>
          <w:color w:val="000000"/>
          <w:kern w:val="0"/>
          <w:szCs w:val="21"/>
        </w:rPr>
        <w:t>电子投标文件的制作，参考《全国公共资源交易平台</w:t>
      </w:r>
      <w:r w:rsidRPr="007E356C">
        <w:rPr>
          <w:rFonts w:ascii="宋体" w:hAnsi="宋体" w:cs="宋体" w:hint="eastAsia"/>
          <w:color w:val="000000"/>
          <w:kern w:val="0"/>
          <w:szCs w:val="21"/>
          <w:bdr w:val="none" w:sz="0" w:space="0" w:color="auto" w:frame="1"/>
        </w:rPr>
        <w:t>(</w:t>
      </w:r>
      <w:r w:rsidRPr="007E356C">
        <w:rPr>
          <w:rFonts w:ascii="宋体" w:hAnsi="宋体" w:cs="宋体" w:hint="eastAsia"/>
          <w:color w:val="000000"/>
          <w:kern w:val="0"/>
          <w:szCs w:val="21"/>
        </w:rPr>
        <w:t>河南省</w:t>
      </w:r>
      <w:r w:rsidRPr="007E356C">
        <w:rPr>
          <w:rFonts w:ascii="MS Mincho" w:eastAsia="MS Mincho" w:hAnsi="MS Mincho" w:cs="MS Mincho" w:hint="eastAsia"/>
          <w:color w:val="000000"/>
          <w:kern w:val="0"/>
          <w:szCs w:val="21"/>
        </w:rPr>
        <w:t>▪</w:t>
      </w:r>
      <w:r w:rsidRPr="007E356C">
        <w:rPr>
          <w:rFonts w:ascii="宋体" w:hAnsi="宋体" w:cs="宋体" w:hint="eastAsia"/>
          <w:color w:val="000000"/>
          <w:kern w:val="0"/>
          <w:szCs w:val="21"/>
        </w:rPr>
        <w:t>宝丰县</w:t>
      </w:r>
      <w:r w:rsidRPr="007E356C">
        <w:rPr>
          <w:rFonts w:ascii="宋体" w:hAnsi="宋体" w:cs="宋体" w:hint="eastAsia"/>
          <w:color w:val="000000"/>
          <w:kern w:val="0"/>
          <w:szCs w:val="21"/>
          <w:bdr w:val="none" w:sz="0" w:space="0" w:color="auto" w:frame="1"/>
        </w:rPr>
        <w:t>)</w:t>
      </w:r>
      <w:r w:rsidRPr="007E356C">
        <w:rPr>
          <w:rFonts w:ascii="宋体" w:hAnsi="宋体" w:cs="宋体" w:hint="eastAsia"/>
          <w:color w:val="000000"/>
          <w:kern w:val="0"/>
          <w:szCs w:val="21"/>
        </w:rPr>
        <w:t>》登录业务系统（</w:t>
      </w:r>
      <w:r w:rsidRPr="007E356C">
        <w:rPr>
          <w:rFonts w:ascii="宋体" w:hAnsi="宋体" w:cs="宋体" w:hint="eastAsia"/>
          <w:color w:val="000000"/>
          <w:kern w:val="0"/>
          <w:szCs w:val="21"/>
          <w:bdr w:val="none" w:sz="0" w:space="0" w:color="auto" w:frame="1"/>
        </w:rPr>
        <w:t>www.bfggzy.com:8080/ggzy/</w:t>
      </w:r>
      <w:r w:rsidRPr="007E356C">
        <w:rPr>
          <w:rFonts w:ascii="宋体" w:hAnsi="宋体" w:cs="宋体" w:hint="eastAsia"/>
          <w:color w:val="000000"/>
          <w:kern w:val="0"/>
          <w:szCs w:val="21"/>
        </w:rPr>
        <w:t>）——组件下载——交易系统操作手册（投标人、供应商）。</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3</w:t>
      </w:r>
      <w:r w:rsidR="00C961DA" w:rsidRPr="007E356C">
        <w:rPr>
          <w:rFonts w:ascii="宋体" w:hAnsi="宋体" w:cs="宋体" w:hint="eastAsia"/>
          <w:color w:val="000000"/>
          <w:kern w:val="0"/>
          <w:szCs w:val="21"/>
          <w:bdr w:val="none" w:sz="0" w:space="0" w:color="auto" w:frame="1"/>
        </w:rPr>
        <w:t>.2 </w:t>
      </w:r>
      <w:r w:rsidR="00C961DA" w:rsidRPr="007E356C">
        <w:rPr>
          <w:rFonts w:ascii="宋体" w:hAnsi="宋体" w:cs="宋体" w:hint="eastAsia"/>
          <w:color w:val="000000"/>
          <w:kern w:val="0"/>
          <w:szCs w:val="21"/>
        </w:rPr>
        <w:t>供应商须将采购文件要求的资质、业绩、荣誉及相关人员证明材料等资料原件扫描件（或图片）制作到所提交的电子投标文件中。</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3</w:t>
      </w:r>
      <w:r w:rsidR="00C961DA" w:rsidRPr="007E356C">
        <w:rPr>
          <w:rFonts w:ascii="宋体" w:hAnsi="宋体" w:cs="宋体" w:hint="eastAsia"/>
          <w:color w:val="000000"/>
          <w:kern w:val="0"/>
          <w:szCs w:val="21"/>
          <w:bdr w:val="none" w:sz="0" w:space="0" w:color="auto" w:frame="1"/>
        </w:rPr>
        <w:t>.3</w:t>
      </w:r>
      <w:r w:rsidR="00C961DA" w:rsidRPr="007E356C">
        <w:rPr>
          <w:rFonts w:ascii="宋体" w:hAnsi="宋体" w:cs="宋体" w:hint="eastAsia"/>
          <w:color w:val="000000"/>
          <w:kern w:val="0"/>
          <w:szCs w:val="21"/>
        </w:rPr>
        <w:t>供应商对同一项目多个标段进行投标的，应分别下载所投标段的采购文件，按标段制作电子投标文件，并按采购文件要求在相应位置加盖供应商电子印章和法人电子印章。</w:t>
      </w:r>
    </w:p>
    <w:p w:rsidR="00C961DA" w:rsidRPr="007E356C" w:rsidRDefault="00C961DA" w:rsidP="00C961DA">
      <w:pPr>
        <w:widowControl/>
        <w:shd w:val="clear" w:color="auto" w:fill="FFFFFF"/>
        <w:spacing w:line="440" w:lineRule="exact"/>
        <w:ind w:left="108" w:firstLine="482"/>
        <w:jc w:val="left"/>
        <w:rPr>
          <w:rFonts w:ascii="宋体" w:hAnsi="宋体" w:cs="宋体"/>
          <w:color w:val="000000"/>
          <w:kern w:val="0"/>
          <w:szCs w:val="21"/>
        </w:rPr>
      </w:pPr>
      <w:r w:rsidRPr="007E356C">
        <w:rPr>
          <w:rFonts w:ascii="宋体" w:hAnsi="宋体" w:cs="宋体" w:hint="eastAsia"/>
          <w:color w:val="000000"/>
          <w:kern w:val="0"/>
          <w:szCs w:val="21"/>
        </w:rPr>
        <w:t>一个标段对应生成一个文件夹（</w:t>
      </w:r>
      <w:r w:rsidRPr="007E356C">
        <w:rPr>
          <w:rFonts w:ascii="宋体" w:hAnsi="宋体" w:cs="宋体" w:hint="eastAsia"/>
          <w:color w:val="000000"/>
          <w:kern w:val="0"/>
          <w:szCs w:val="21"/>
          <w:bdr w:val="none" w:sz="0" w:space="0" w:color="auto" w:frame="1"/>
        </w:rPr>
        <w:t>xxxx</w:t>
      </w:r>
      <w:r w:rsidRPr="007E356C">
        <w:rPr>
          <w:rFonts w:ascii="宋体" w:hAnsi="宋体" w:cs="宋体" w:hint="eastAsia"/>
          <w:color w:val="000000"/>
          <w:kern w:val="0"/>
          <w:szCs w:val="21"/>
        </w:rPr>
        <w:t>项目</w:t>
      </w:r>
      <w:r w:rsidRPr="007E356C">
        <w:rPr>
          <w:rFonts w:ascii="宋体" w:hAnsi="宋体" w:cs="宋体" w:hint="eastAsia"/>
          <w:color w:val="000000"/>
          <w:kern w:val="0"/>
          <w:szCs w:val="21"/>
          <w:bdr w:val="none" w:sz="0" w:space="0" w:color="auto" w:frame="1"/>
        </w:rPr>
        <w:t>xx</w:t>
      </w:r>
      <w:r w:rsidRPr="007E356C">
        <w:rPr>
          <w:rFonts w:ascii="宋体" w:hAnsi="宋体" w:cs="宋体" w:hint="eastAsia"/>
          <w:color w:val="000000"/>
          <w:kern w:val="0"/>
          <w:szCs w:val="21"/>
        </w:rPr>
        <w:t>标段）</w:t>
      </w:r>
      <w:r w:rsidRPr="007E356C">
        <w:rPr>
          <w:rFonts w:ascii="宋体" w:hAnsi="宋体" w:cs="宋体" w:hint="eastAsia"/>
          <w:color w:val="000000"/>
          <w:kern w:val="0"/>
          <w:szCs w:val="21"/>
          <w:bdr w:val="none" w:sz="0" w:space="0" w:color="auto" w:frame="1"/>
        </w:rPr>
        <w:t>, </w:t>
      </w:r>
      <w:r w:rsidRPr="007E356C">
        <w:rPr>
          <w:rFonts w:ascii="宋体" w:hAnsi="宋体" w:cs="宋体" w:hint="eastAsia"/>
          <w:color w:val="000000"/>
          <w:kern w:val="0"/>
          <w:szCs w:val="21"/>
        </w:rPr>
        <w:t>其中包含</w:t>
      </w:r>
      <w:r w:rsidRPr="007E356C">
        <w:rPr>
          <w:rFonts w:ascii="宋体" w:hAnsi="宋体" w:cs="宋体" w:hint="eastAsia"/>
          <w:color w:val="000000"/>
          <w:kern w:val="0"/>
          <w:szCs w:val="21"/>
          <w:bdr w:val="none" w:sz="0" w:space="0" w:color="auto" w:frame="1"/>
        </w:rPr>
        <w:t>2</w:t>
      </w:r>
      <w:r w:rsidRPr="007E356C">
        <w:rPr>
          <w:rFonts w:ascii="宋体" w:hAnsi="宋体" w:cs="宋体" w:hint="eastAsia"/>
          <w:color w:val="000000"/>
          <w:kern w:val="0"/>
          <w:szCs w:val="21"/>
        </w:rPr>
        <w:t>个文件和</w:t>
      </w:r>
      <w:r w:rsidRPr="007E356C">
        <w:rPr>
          <w:rFonts w:ascii="宋体" w:hAnsi="宋体" w:cs="宋体" w:hint="eastAsia"/>
          <w:color w:val="000000"/>
          <w:kern w:val="0"/>
          <w:szCs w:val="21"/>
          <w:bdr w:val="none" w:sz="0" w:space="0" w:color="auto" w:frame="1"/>
        </w:rPr>
        <w:t>1</w:t>
      </w:r>
      <w:r w:rsidRPr="007E356C">
        <w:rPr>
          <w:rFonts w:ascii="宋体" w:hAnsi="宋体" w:cs="宋体" w:hint="eastAsia"/>
          <w:color w:val="000000"/>
          <w:kern w:val="0"/>
          <w:szCs w:val="21"/>
        </w:rPr>
        <w:t>个文件夹。后缀名为“</w:t>
      </w:r>
      <w:r w:rsidRPr="007E356C">
        <w:rPr>
          <w:rFonts w:ascii="宋体" w:hAnsi="宋体" w:cs="宋体" w:hint="eastAsia"/>
          <w:color w:val="000000"/>
          <w:kern w:val="0"/>
          <w:szCs w:val="21"/>
          <w:bdr w:val="none" w:sz="0" w:space="0" w:color="auto" w:frame="1"/>
        </w:rPr>
        <w:t>.file”</w:t>
      </w:r>
      <w:r w:rsidRPr="007E356C">
        <w:rPr>
          <w:rFonts w:ascii="宋体" w:hAnsi="宋体" w:cs="宋体" w:hint="eastAsia"/>
          <w:color w:val="000000"/>
          <w:kern w:val="0"/>
          <w:szCs w:val="21"/>
        </w:rPr>
        <w:t>的文件用于电子投标使用，名称为“备份”的文件夹使用电子介质存储，供开标现场备用。</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4</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加密电子投标文件的提交</w:t>
      </w:r>
    </w:p>
    <w:p w:rsidR="00C961DA" w:rsidRPr="007E356C" w:rsidRDefault="00AF41B2" w:rsidP="00C961DA">
      <w:pPr>
        <w:widowControl/>
        <w:shd w:val="clear" w:color="auto" w:fill="FFFFFF"/>
        <w:spacing w:line="440" w:lineRule="exact"/>
        <w:ind w:firstLine="635"/>
        <w:jc w:val="left"/>
        <w:rPr>
          <w:rFonts w:ascii="宋体" w:hAnsi="宋体" w:cs="宋体"/>
          <w:color w:val="000000"/>
          <w:kern w:val="0"/>
          <w:szCs w:val="21"/>
        </w:rPr>
      </w:pPr>
      <w:r>
        <w:rPr>
          <w:rFonts w:ascii="宋体" w:hAnsi="宋体" w:cs="宋体" w:hint="eastAsia"/>
          <w:color w:val="000000"/>
          <w:kern w:val="0"/>
          <w:szCs w:val="21"/>
          <w:bdr w:val="none" w:sz="0" w:space="0" w:color="auto" w:frame="1"/>
        </w:rPr>
        <w:t>4</w:t>
      </w:r>
      <w:r w:rsidR="00C961DA" w:rsidRPr="007E356C">
        <w:rPr>
          <w:rFonts w:ascii="宋体" w:hAnsi="宋体" w:cs="宋体" w:hint="eastAsia"/>
          <w:color w:val="000000"/>
          <w:kern w:val="0"/>
          <w:szCs w:val="21"/>
          <w:bdr w:val="none" w:sz="0" w:space="0" w:color="auto" w:frame="1"/>
        </w:rPr>
        <w:t>.1</w:t>
      </w:r>
      <w:r w:rsidR="00C961DA" w:rsidRPr="007E356C">
        <w:rPr>
          <w:rFonts w:ascii="宋体" w:hAnsi="宋体" w:cs="宋体" w:hint="eastAsia"/>
          <w:color w:val="000000"/>
          <w:kern w:val="0"/>
          <w:szCs w:val="21"/>
        </w:rPr>
        <w:t>加密电子投标文件应在采购文件规定的投标截止时间（开标时间）之前成功提交至《全国公共资源交易平台</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河南省</w:t>
      </w:r>
      <w:r w:rsidR="00C961DA" w:rsidRPr="007E356C">
        <w:rPr>
          <w:rFonts w:ascii="MS Mincho" w:eastAsia="MS Mincho" w:hAnsi="MS Mincho" w:cs="MS Mincho" w:hint="eastAsia"/>
          <w:color w:val="000000"/>
          <w:kern w:val="0"/>
          <w:szCs w:val="21"/>
        </w:rPr>
        <w:t>▪</w:t>
      </w:r>
      <w:r w:rsidR="00C961DA" w:rsidRPr="007E356C">
        <w:rPr>
          <w:rFonts w:ascii="宋体" w:hAnsi="宋体" w:cs="宋体" w:hint="eastAsia"/>
          <w:color w:val="000000"/>
          <w:kern w:val="0"/>
          <w:szCs w:val="21"/>
        </w:rPr>
        <w:t>宝丰县</w:t>
      </w:r>
      <w:r w:rsidR="00C961DA" w:rsidRPr="007E356C">
        <w:rPr>
          <w:rFonts w:ascii="宋体" w:hAnsi="宋体" w:cs="宋体" w:hint="eastAsia"/>
          <w:color w:val="000000"/>
          <w:kern w:val="0"/>
          <w:szCs w:val="21"/>
          <w:bdr w:val="none" w:sz="0" w:space="0" w:color="auto" w:frame="1"/>
        </w:rPr>
        <w:t>)</w:t>
      </w:r>
      <w:r w:rsidR="00C961DA" w:rsidRPr="007E356C">
        <w:rPr>
          <w:rFonts w:ascii="宋体" w:hAnsi="宋体" w:cs="宋体" w:hint="eastAsia"/>
          <w:color w:val="000000"/>
          <w:kern w:val="0"/>
          <w:szCs w:val="21"/>
        </w:rPr>
        <w:t>》登录业务系统（</w:t>
      </w:r>
      <w:r w:rsidR="00C961DA" w:rsidRPr="007E356C">
        <w:rPr>
          <w:rFonts w:ascii="宋体" w:hAnsi="宋体" w:cs="宋体" w:hint="eastAsia"/>
          <w:color w:val="000000"/>
          <w:kern w:val="0"/>
          <w:szCs w:val="21"/>
          <w:bdr w:val="none" w:sz="0" w:space="0" w:color="auto" w:frame="1"/>
        </w:rPr>
        <w:t>www.bfggzy.com:8080/ggzy/</w:t>
      </w:r>
      <w:r w:rsidR="00C961DA" w:rsidRPr="007E356C">
        <w:rPr>
          <w:rFonts w:ascii="宋体" w:hAnsi="宋体" w:cs="宋体" w:hint="eastAsia"/>
          <w:color w:val="000000"/>
          <w:kern w:val="0"/>
          <w:szCs w:val="21"/>
        </w:rPr>
        <w:t>）。</w:t>
      </w:r>
    </w:p>
    <w:p w:rsidR="00C961DA" w:rsidRPr="007E356C" w:rsidRDefault="00C961DA" w:rsidP="00C961DA">
      <w:pPr>
        <w:widowControl/>
        <w:shd w:val="clear" w:color="auto" w:fill="FFFFFF"/>
        <w:spacing w:line="440" w:lineRule="exact"/>
        <w:ind w:firstLine="641"/>
        <w:jc w:val="left"/>
        <w:rPr>
          <w:rFonts w:ascii="宋体" w:hAnsi="宋体" w:cs="宋体"/>
          <w:color w:val="000000"/>
          <w:kern w:val="0"/>
          <w:szCs w:val="21"/>
        </w:rPr>
      </w:pPr>
      <w:r w:rsidRPr="007E356C">
        <w:rPr>
          <w:rFonts w:ascii="宋体" w:hAnsi="宋体" w:cs="宋体" w:hint="eastAsia"/>
          <w:color w:val="000000"/>
          <w:kern w:val="0"/>
          <w:szCs w:val="21"/>
        </w:rPr>
        <w:t>供应商应充分考虑并预留技术处理和上传数据所需时间。</w:t>
      </w:r>
    </w:p>
    <w:p w:rsidR="00C961DA" w:rsidRPr="007E356C" w:rsidRDefault="00AF41B2" w:rsidP="00C961DA">
      <w:pPr>
        <w:widowControl/>
        <w:shd w:val="clear" w:color="auto" w:fill="FFFFFF"/>
        <w:spacing w:line="440" w:lineRule="exact"/>
        <w:ind w:firstLine="641"/>
        <w:jc w:val="left"/>
        <w:rPr>
          <w:rFonts w:ascii="宋体" w:hAnsi="宋体" w:cs="宋体"/>
          <w:color w:val="000000"/>
          <w:kern w:val="0"/>
          <w:szCs w:val="21"/>
        </w:rPr>
      </w:pPr>
      <w:r>
        <w:rPr>
          <w:rFonts w:ascii="宋体" w:hAnsi="宋体" w:cs="宋体" w:hint="eastAsia"/>
          <w:color w:val="000000"/>
          <w:kern w:val="0"/>
          <w:szCs w:val="21"/>
          <w:bdr w:val="none" w:sz="0" w:space="0" w:color="auto" w:frame="1"/>
        </w:rPr>
        <w:t>4</w:t>
      </w:r>
      <w:r w:rsidR="00C961DA" w:rsidRPr="007E356C">
        <w:rPr>
          <w:rFonts w:ascii="宋体" w:hAnsi="宋体" w:cs="宋体" w:hint="eastAsia"/>
          <w:color w:val="000000"/>
          <w:kern w:val="0"/>
          <w:szCs w:val="21"/>
          <w:bdr w:val="none" w:sz="0" w:space="0" w:color="auto" w:frame="1"/>
        </w:rPr>
        <w:t>.2 </w:t>
      </w:r>
      <w:r w:rsidR="00C961DA" w:rsidRPr="007E356C">
        <w:rPr>
          <w:rFonts w:ascii="宋体" w:hAnsi="宋体" w:cs="宋体" w:hint="eastAsia"/>
          <w:color w:val="000000"/>
          <w:kern w:val="0"/>
          <w:szCs w:val="21"/>
        </w:rPr>
        <w:t>供应商对同一项目多个标段进行投标的，加密电子投标文件应按标段分别提交。</w:t>
      </w:r>
    </w:p>
    <w:p w:rsidR="002F58A9" w:rsidRDefault="002F58A9">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C961DA" w:rsidRDefault="00C961DA">
      <w:pPr>
        <w:pStyle w:val="1"/>
        <w:rPr>
          <w:rFonts w:ascii="宋体" w:hAnsi="宋体" w:cs="宋体"/>
        </w:rPr>
      </w:pPr>
    </w:p>
    <w:p w:rsidR="002F58A9" w:rsidRDefault="002F58A9">
      <w:pPr>
        <w:pStyle w:val="1"/>
        <w:rPr>
          <w:rFonts w:ascii="宋体" w:hAnsi="宋体" w:cs="宋体"/>
        </w:rPr>
      </w:pPr>
    </w:p>
    <w:p w:rsidR="00A002A9" w:rsidRDefault="00A002A9">
      <w:pPr>
        <w:pStyle w:val="1"/>
        <w:rPr>
          <w:rFonts w:ascii="宋体" w:hAnsi="宋体" w:cs="宋体"/>
        </w:rPr>
      </w:pPr>
    </w:p>
    <w:p w:rsidR="00A002A9" w:rsidRDefault="00A002A9">
      <w:pPr>
        <w:pStyle w:val="1"/>
        <w:rPr>
          <w:rFonts w:ascii="宋体" w:hAnsi="宋体" w:cs="宋体"/>
        </w:rPr>
      </w:pPr>
    </w:p>
    <w:p w:rsidR="00A002A9" w:rsidRDefault="00A002A9">
      <w:pPr>
        <w:pStyle w:val="1"/>
        <w:rPr>
          <w:rFonts w:ascii="宋体" w:hAnsi="宋体" w:cs="宋体"/>
        </w:rPr>
      </w:pPr>
    </w:p>
    <w:p w:rsidR="00AF41B2" w:rsidRDefault="00AF41B2">
      <w:pPr>
        <w:pStyle w:val="1"/>
        <w:rPr>
          <w:rFonts w:ascii="宋体" w:hAnsi="宋体" w:cs="宋体"/>
        </w:rPr>
      </w:pPr>
    </w:p>
    <w:p w:rsidR="00AF41B2" w:rsidRDefault="00AF41B2">
      <w:pPr>
        <w:pStyle w:val="1"/>
        <w:rPr>
          <w:rFonts w:ascii="宋体" w:hAnsi="宋体" w:cs="宋体"/>
        </w:rPr>
      </w:pPr>
    </w:p>
    <w:p w:rsidR="00AF41B2" w:rsidRDefault="00AF41B2">
      <w:pPr>
        <w:pStyle w:val="1"/>
        <w:rPr>
          <w:rFonts w:ascii="宋体" w:hAnsi="宋体" w:cs="宋体"/>
        </w:rPr>
      </w:pPr>
    </w:p>
    <w:p w:rsidR="002F58A9" w:rsidRDefault="002F58A9">
      <w:pPr>
        <w:pStyle w:val="1"/>
        <w:rPr>
          <w:rFonts w:ascii="宋体" w:hAnsi="宋体" w:cs="宋体"/>
        </w:rPr>
      </w:pPr>
    </w:p>
    <w:p w:rsidR="002F58A9" w:rsidRDefault="00995581">
      <w:pPr>
        <w:pStyle w:val="10"/>
        <w:spacing w:before="0" w:after="0" w:line="360" w:lineRule="auto"/>
        <w:jc w:val="center"/>
        <w:rPr>
          <w:rFonts w:ascii="宋体" w:eastAsia="宋体" w:hAnsi="宋体" w:cs="宋体"/>
        </w:rPr>
      </w:pPr>
      <w:bookmarkStart w:id="50" w:name="_Toc18667"/>
      <w:bookmarkStart w:id="51" w:name="_Toc21779"/>
      <w:bookmarkStart w:id="52" w:name="_Toc485"/>
      <w:bookmarkStart w:id="53" w:name="_Toc21203"/>
      <w:bookmarkStart w:id="54" w:name="_Toc9323"/>
      <w:bookmarkStart w:id="55" w:name="_Toc25228"/>
      <w:r>
        <w:rPr>
          <w:rFonts w:ascii="宋体" w:eastAsia="宋体" w:hAnsi="宋体" w:cs="宋体" w:hint="eastAsia"/>
        </w:rPr>
        <w:lastRenderedPageBreak/>
        <w:t>第二章 投标人须知</w:t>
      </w:r>
      <w:bookmarkEnd w:id="7"/>
      <w:bookmarkEnd w:id="50"/>
      <w:bookmarkEnd w:id="51"/>
      <w:bookmarkEnd w:id="52"/>
      <w:bookmarkEnd w:id="53"/>
      <w:bookmarkEnd w:id="54"/>
      <w:bookmarkEnd w:id="55"/>
    </w:p>
    <w:p w:rsidR="002F58A9" w:rsidRDefault="00995581">
      <w:pPr>
        <w:pStyle w:val="2"/>
        <w:spacing w:beforeLines="50" w:before="156" w:afterLines="50" w:after="156" w:line="360" w:lineRule="auto"/>
        <w:jc w:val="center"/>
        <w:rPr>
          <w:rFonts w:ascii="宋体" w:eastAsia="宋体" w:hAnsi="宋体" w:cs="宋体"/>
          <w:sz w:val="30"/>
          <w:szCs w:val="30"/>
        </w:rPr>
      </w:pPr>
      <w:bookmarkStart w:id="56" w:name="_Toc26685"/>
      <w:bookmarkStart w:id="57" w:name="_Toc184635070"/>
      <w:bookmarkStart w:id="58" w:name="_Toc11057"/>
      <w:bookmarkStart w:id="59" w:name="_Toc32472"/>
      <w:bookmarkStart w:id="60" w:name="_Toc29866"/>
      <w:bookmarkStart w:id="61" w:name="_Toc2929"/>
      <w:bookmarkStart w:id="62" w:name="_Toc32293"/>
      <w:bookmarkStart w:id="63" w:name="_Toc14897"/>
      <w:bookmarkStart w:id="64" w:name="_Toc366005207"/>
      <w:r>
        <w:rPr>
          <w:rFonts w:ascii="宋体" w:eastAsia="宋体" w:hAnsi="宋体" w:cs="宋体" w:hint="eastAsia"/>
          <w:sz w:val="30"/>
          <w:szCs w:val="30"/>
        </w:rPr>
        <w:t>投标人须知前附表</w:t>
      </w:r>
      <w:bookmarkEnd w:id="56"/>
      <w:bookmarkEnd w:id="57"/>
      <w:bookmarkEnd w:id="58"/>
      <w:bookmarkEnd w:id="59"/>
      <w:bookmarkEnd w:id="60"/>
      <w:bookmarkEnd w:id="61"/>
      <w:bookmarkEnd w:id="62"/>
      <w:bookmarkEnd w:id="63"/>
      <w:bookmarkEnd w:id="64"/>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2253"/>
        <w:gridCol w:w="6094"/>
      </w:tblGrid>
      <w:tr w:rsidR="002F58A9">
        <w:trPr>
          <w:trHeight w:val="499"/>
          <w:jc w:val="center"/>
        </w:trPr>
        <w:tc>
          <w:tcPr>
            <w:tcW w:w="1036" w:type="dxa"/>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条款号</w:t>
            </w:r>
          </w:p>
        </w:tc>
        <w:tc>
          <w:tcPr>
            <w:tcW w:w="2253" w:type="dxa"/>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条款名称</w:t>
            </w:r>
          </w:p>
        </w:tc>
        <w:tc>
          <w:tcPr>
            <w:tcW w:w="6094" w:type="dxa"/>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编列内容</w:t>
            </w:r>
          </w:p>
        </w:tc>
      </w:tr>
      <w:tr w:rsidR="002F58A9">
        <w:trPr>
          <w:trHeight w:val="94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招标人</w:t>
            </w:r>
          </w:p>
        </w:tc>
        <w:tc>
          <w:tcPr>
            <w:tcW w:w="6094" w:type="dxa"/>
            <w:vAlign w:val="center"/>
          </w:tcPr>
          <w:p w:rsidR="002F58A9"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招 标 人：</w:t>
            </w:r>
            <w:r w:rsidR="00D17BF9">
              <w:rPr>
                <w:rFonts w:ascii="宋体" w:eastAsia="宋体" w:hAnsi="宋体" w:cs="宋体" w:hint="eastAsia"/>
                <w:spacing w:val="-10"/>
                <w:sz w:val="24"/>
              </w:rPr>
              <w:t>河南省宝科交通运输有限公司</w:t>
            </w:r>
          </w:p>
          <w:p w:rsidR="00647083" w:rsidRPr="00647083" w:rsidRDefault="00995581" w:rsidP="00647083">
            <w:pPr>
              <w:spacing w:line="360" w:lineRule="auto"/>
              <w:jc w:val="left"/>
              <w:rPr>
                <w:rFonts w:ascii="宋体" w:eastAsia="宋体" w:hAnsi="宋体" w:cs="宋体"/>
                <w:spacing w:val="-10"/>
                <w:sz w:val="24"/>
              </w:rPr>
            </w:pPr>
            <w:r>
              <w:rPr>
                <w:rFonts w:ascii="宋体" w:eastAsia="宋体" w:hAnsi="宋体" w:cs="宋体" w:hint="eastAsia"/>
                <w:spacing w:val="-10"/>
                <w:sz w:val="24"/>
              </w:rPr>
              <w:t>联 系 人：</w:t>
            </w:r>
            <w:r w:rsidR="00647083" w:rsidRPr="00647083">
              <w:rPr>
                <w:rFonts w:ascii="宋体" w:eastAsia="宋体" w:hAnsi="宋体" w:cs="宋体" w:hint="eastAsia"/>
                <w:spacing w:val="-10"/>
                <w:sz w:val="24"/>
              </w:rPr>
              <w:t xml:space="preserve">杨女士  </w:t>
            </w:r>
          </w:p>
          <w:p w:rsidR="00647083" w:rsidRDefault="00647083" w:rsidP="00647083">
            <w:pPr>
              <w:spacing w:line="360" w:lineRule="auto"/>
              <w:jc w:val="left"/>
              <w:rPr>
                <w:rFonts w:ascii="宋体" w:eastAsia="宋体" w:hAnsi="宋体" w:cs="宋体"/>
                <w:spacing w:val="-10"/>
                <w:sz w:val="24"/>
              </w:rPr>
            </w:pPr>
            <w:r w:rsidRPr="00647083">
              <w:rPr>
                <w:rFonts w:ascii="宋体" w:eastAsia="宋体" w:hAnsi="宋体" w:cs="宋体" w:hint="eastAsia"/>
                <w:spacing w:val="-10"/>
                <w:sz w:val="24"/>
              </w:rPr>
              <w:t>电 话：13733911868</w:t>
            </w:r>
          </w:p>
          <w:p w:rsidR="002F58A9" w:rsidRDefault="00995581" w:rsidP="00647083">
            <w:pPr>
              <w:spacing w:line="360" w:lineRule="auto"/>
              <w:jc w:val="left"/>
              <w:rPr>
                <w:rFonts w:asciiTheme="minorEastAsia" w:hAnsiTheme="minorEastAsia"/>
                <w:sz w:val="24"/>
              </w:rPr>
            </w:pPr>
            <w:r>
              <w:rPr>
                <w:rFonts w:ascii="宋体" w:eastAsia="宋体" w:hAnsi="宋体" w:cs="宋体" w:hint="eastAsia"/>
                <w:spacing w:val="-10"/>
                <w:sz w:val="24"/>
              </w:rPr>
              <w:t>地    址：</w:t>
            </w:r>
            <w:r w:rsidR="00C961DA" w:rsidRPr="00C961DA">
              <w:rPr>
                <w:rFonts w:ascii="宋体" w:eastAsia="宋体" w:hAnsi="宋体" w:cs="宋体" w:hint="eastAsia"/>
                <w:spacing w:val="-10"/>
                <w:sz w:val="24"/>
              </w:rPr>
              <w:t>平顶山市宝丰县周庄镇莘庄村（豫宝物流服务公司）</w:t>
            </w:r>
            <w:r w:rsidR="00C961DA">
              <w:rPr>
                <w:rFonts w:asciiTheme="minorEastAsia" w:hAnsiTheme="minorEastAsia"/>
                <w:sz w:val="24"/>
              </w:rPr>
              <w:t xml:space="preserve"> </w:t>
            </w:r>
          </w:p>
        </w:tc>
      </w:tr>
      <w:tr w:rsidR="002F58A9">
        <w:trPr>
          <w:trHeight w:val="829"/>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招标代理机构</w:t>
            </w:r>
          </w:p>
        </w:tc>
        <w:tc>
          <w:tcPr>
            <w:tcW w:w="6094" w:type="dxa"/>
            <w:vAlign w:val="center"/>
          </w:tcPr>
          <w:p w:rsidR="009276AA"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代理公司：</w:t>
            </w:r>
            <w:r w:rsidR="009276AA" w:rsidRPr="009276AA">
              <w:rPr>
                <w:rFonts w:ascii="宋体" w:eastAsia="宋体" w:hAnsi="宋体" w:cs="宋体" w:hint="eastAsia"/>
                <w:spacing w:val="-10"/>
                <w:sz w:val="24"/>
              </w:rPr>
              <w:t>中大宇辰项目管理有限公司</w:t>
            </w:r>
          </w:p>
          <w:p w:rsidR="002F58A9"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联 系 人：周先生</w:t>
            </w:r>
          </w:p>
          <w:p w:rsidR="002F58A9"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电    话：15886778258</w:t>
            </w:r>
          </w:p>
          <w:p w:rsidR="002F58A9" w:rsidRDefault="00995581">
            <w:pPr>
              <w:spacing w:line="360" w:lineRule="auto"/>
              <w:jc w:val="left"/>
              <w:rPr>
                <w:rFonts w:ascii="宋体" w:eastAsia="宋体" w:hAnsi="宋体" w:cs="宋体"/>
                <w:spacing w:val="-10"/>
                <w:sz w:val="24"/>
              </w:rPr>
            </w:pPr>
            <w:r>
              <w:rPr>
                <w:rFonts w:ascii="宋体" w:eastAsia="宋体" w:hAnsi="宋体" w:cs="宋体" w:hint="eastAsia"/>
                <w:spacing w:val="-10"/>
                <w:sz w:val="24"/>
              </w:rPr>
              <w:t xml:space="preserve">地 </w:t>
            </w:r>
            <w:r>
              <w:rPr>
                <w:rFonts w:ascii="宋体" w:eastAsia="宋体" w:hAnsi="宋体" w:cs="宋体"/>
                <w:spacing w:val="-10"/>
                <w:sz w:val="24"/>
              </w:rPr>
              <w:t xml:space="preserve">   </w:t>
            </w:r>
            <w:r>
              <w:rPr>
                <w:rFonts w:ascii="宋体" w:eastAsia="宋体" w:hAnsi="宋体" w:cs="宋体" w:hint="eastAsia"/>
                <w:spacing w:val="-10"/>
                <w:sz w:val="24"/>
              </w:rPr>
              <w:t>址：郑州市郑东新区金水东路与通泰路交叉口蓝天空港1号楼1单元901</w:t>
            </w:r>
          </w:p>
        </w:tc>
      </w:tr>
      <w:tr w:rsidR="002F58A9" w:rsidTr="006F53E0">
        <w:trPr>
          <w:trHeight w:val="1069"/>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1.1.4</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项目名称</w:t>
            </w:r>
          </w:p>
        </w:tc>
        <w:tc>
          <w:tcPr>
            <w:tcW w:w="6094" w:type="dxa"/>
            <w:vAlign w:val="center"/>
          </w:tcPr>
          <w:p w:rsidR="002F58A9" w:rsidRDefault="00777981">
            <w:pPr>
              <w:spacing w:line="360" w:lineRule="auto"/>
              <w:rPr>
                <w:rFonts w:ascii="宋体" w:eastAsia="宋体" w:hAnsi="宋体" w:cs="宋体"/>
                <w:spacing w:val="-10"/>
                <w:sz w:val="24"/>
              </w:rPr>
            </w:pPr>
            <w:r w:rsidRPr="00A20B16">
              <w:rPr>
                <w:rFonts w:ascii="宋体" w:eastAsia="宋体" w:hAnsi="宋体" w:cs="宋体" w:hint="eastAsia"/>
                <w:kern w:val="0"/>
                <w:sz w:val="24"/>
                <w:shd w:val="clear" w:color="auto" w:fill="FFFFFF"/>
              </w:rPr>
              <w:t>河南省宝科交通运输有限公司</w:t>
            </w:r>
            <w:r>
              <w:rPr>
                <w:rFonts w:ascii="宋体" w:eastAsia="宋体" w:hAnsi="宋体" w:cs="宋体" w:hint="eastAsia"/>
                <w:kern w:val="0"/>
                <w:sz w:val="24"/>
                <w:shd w:val="clear" w:color="auto" w:fill="FFFFFF"/>
              </w:rPr>
              <w:t>关于宝丰县</w:t>
            </w:r>
            <w:r w:rsidRPr="005837AF">
              <w:rPr>
                <w:rFonts w:ascii="宋体" w:eastAsia="宋体" w:hAnsi="宋体" w:cs="宋体" w:hint="eastAsia"/>
                <w:kern w:val="0"/>
                <w:sz w:val="24"/>
                <w:shd w:val="clear" w:color="auto" w:fill="FFFFFF"/>
              </w:rPr>
              <w:t>创建河南省“万村通客车提质工程”示范县技术咨询</w:t>
            </w:r>
            <w:r w:rsidRPr="007E0CFE">
              <w:rPr>
                <w:rFonts w:ascii="宋体" w:eastAsia="宋体" w:hAnsi="宋体" w:cs="宋体" w:hint="eastAsia"/>
                <w:kern w:val="0"/>
                <w:sz w:val="24"/>
                <w:shd w:val="clear" w:color="auto" w:fill="FFFFFF"/>
              </w:rPr>
              <w:t>服务</w:t>
            </w:r>
            <w:r w:rsidRPr="00D279C7">
              <w:rPr>
                <w:rFonts w:ascii="宋体" w:eastAsia="宋体" w:hAnsi="宋体" w:cs="宋体" w:hint="eastAsia"/>
                <w:kern w:val="0"/>
                <w:sz w:val="24"/>
                <w:shd w:val="clear" w:color="auto" w:fill="FFFFFF"/>
              </w:rPr>
              <w:t>项目</w:t>
            </w:r>
          </w:p>
        </w:tc>
      </w:tr>
      <w:tr w:rsidR="002F58A9">
        <w:trPr>
          <w:trHeight w:val="4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1.2.1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资金来源</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kern w:val="0"/>
                <w:sz w:val="24"/>
                <w:shd w:val="clear" w:color="auto" w:fill="FFFFFF"/>
              </w:rPr>
              <w:t>自筹资金</w:t>
            </w:r>
          </w:p>
        </w:tc>
      </w:tr>
      <w:tr w:rsidR="002F58A9">
        <w:trPr>
          <w:trHeight w:val="4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1.2.2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出资比例</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 xml:space="preserve">100% </w:t>
            </w:r>
          </w:p>
        </w:tc>
      </w:tr>
      <w:tr w:rsidR="002F58A9">
        <w:trPr>
          <w:trHeight w:val="4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1.2.3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资金落实情况</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已落实</w:t>
            </w:r>
          </w:p>
        </w:tc>
      </w:tr>
      <w:tr w:rsidR="002F58A9">
        <w:trPr>
          <w:trHeight w:val="943"/>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1.3.1</w:t>
            </w:r>
          </w:p>
        </w:tc>
        <w:tc>
          <w:tcPr>
            <w:tcW w:w="2253" w:type="dxa"/>
            <w:vAlign w:val="center"/>
          </w:tcPr>
          <w:p w:rsidR="002F58A9" w:rsidRDefault="00995581">
            <w:pPr>
              <w:spacing w:line="360" w:lineRule="auto"/>
              <w:jc w:val="center"/>
              <w:rPr>
                <w:rFonts w:ascii="宋体" w:eastAsia="宋体" w:hAnsi="宋体" w:cs="宋体"/>
                <w:spacing w:val="-10"/>
                <w:sz w:val="24"/>
              </w:rPr>
            </w:pPr>
            <w:r>
              <w:rPr>
                <w:rFonts w:ascii="宋体" w:eastAsia="宋体" w:hAnsi="宋体" w:cs="宋体" w:hint="eastAsia"/>
                <w:spacing w:val="-10"/>
                <w:sz w:val="24"/>
              </w:rPr>
              <w:t>招标范围</w:t>
            </w:r>
          </w:p>
        </w:tc>
        <w:tc>
          <w:tcPr>
            <w:tcW w:w="6094" w:type="dxa"/>
            <w:vAlign w:val="center"/>
          </w:tcPr>
          <w:p w:rsidR="00046F81" w:rsidRPr="00046F81" w:rsidRDefault="00046F81" w:rsidP="00046F81">
            <w:pPr>
              <w:spacing w:line="360" w:lineRule="auto"/>
              <w:rPr>
                <w:rFonts w:ascii="宋体" w:eastAsia="宋体" w:hAnsi="宋体" w:cs="宋体"/>
                <w:kern w:val="0"/>
                <w:sz w:val="24"/>
                <w:shd w:val="clear" w:color="auto" w:fill="FFFFFF"/>
              </w:rPr>
            </w:pPr>
            <w:r w:rsidRPr="00046F81">
              <w:rPr>
                <w:rFonts w:ascii="宋体" w:eastAsia="宋体" w:hAnsi="宋体" w:cs="宋体" w:hint="eastAsia"/>
                <w:kern w:val="0"/>
                <w:sz w:val="24"/>
                <w:shd w:val="clear" w:color="auto" w:fill="FFFFFF"/>
              </w:rPr>
              <w:t>1、按照《河南省“万村通客车提质工程”实施方案的通知》（豫交文〔2019〕44号）和《河南省“万村通客车提质工程”达标（示范）验收办法的通知》（豫交文〔2019〕104号）精神及甲方要求，编制《宝丰县创建河南省“万村通客车提质工程”示范县申报材料》以及提供项目在申请验收期间的全程技术咨询服务，并根据需要对接有关部门，协助甲方进行项目申请验收工作。（含宝丰全县农村班线设计 ）</w:t>
            </w:r>
          </w:p>
          <w:p w:rsidR="002F58A9" w:rsidRDefault="00046F81" w:rsidP="00046F81">
            <w:pPr>
              <w:spacing w:line="360" w:lineRule="auto"/>
              <w:rPr>
                <w:rFonts w:ascii="宋体" w:eastAsia="宋体" w:hAnsi="宋体" w:cs="宋体"/>
                <w:spacing w:val="-10"/>
                <w:sz w:val="24"/>
              </w:rPr>
            </w:pPr>
            <w:r w:rsidRPr="00046F81">
              <w:rPr>
                <w:rFonts w:ascii="宋体" w:eastAsia="宋体" w:hAnsi="宋体" w:cs="宋体" w:hint="eastAsia"/>
                <w:kern w:val="0"/>
                <w:sz w:val="24"/>
                <w:shd w:val="clear" w:color="auto" w:fill="FFFFFF"/>
              </w:rPr>
              <w:t>2、针对本项目做出合理可行的可行性研究报告。</w:t>
            </w:r>
          </w:p>
        </w:tc>
      </w:tr>
      <w:tr w:rsidR="002F58A9">
        <w:trPr>
          <w:trHeight w:val="4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1.3.2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服务周期</w:t>
            </w:r>
          </w:p>
        </w:tc>
        <w:tc>
          <w:tcPr>
            <w:tcW w:w="6094" w:type="dxa"/>
            <w:vAlign w:val="center"/>
          </w:tcPr>
          <w:p w:rsidR="002F58A9" w:rsidRDefault="00DE05B6">
            <w:pPr>
              <w:widowControl/>
              <w:spacing w:line="360" w:lineRule="auto"/>
              <w:jc w:val="left"/>
              <w:rPr>
                <w:rFonts w:ascii="宋体" w:eastAsia="宋体" w:hAnsi="宋体" w:cs="宋体"/>
                <w:sz w:val="24"/>
              </w:rPr>
            </w:pPr>
            <w:r>
              <w:rPr>
                <w:rFonts w:ascii="宋体" w:eastAsia="宋体" w:hAnsi="宋体" w:cs="宋体" w:hint="eastAsia"/>
                <w:kern w:val="0"/>
                <w:sz w:val="24"/>
                <w:shd w:val="clear" w:color="auto" w:fill="FFFFFF"/>
              </w:rPr>
              <w:t>3个月</w:t>
            </w:r>
          </w:p>
        </w:tc>
      </w:tr>
      <w:tr w:rsidR="002F58A9">
        <w:trPr>
          <w:trHeight w:val="9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1.3.3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kern w:val="0"/>
                <w:sz w:val="24"/>
                <w:shd w:val="clear" w:color="auto" w:fill="FFFFFF"/>
              </w:rPr>
              <w:t>成果及质量要求</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kern w:val="0"/>
                <w:sz w:val="24"/>
                <w:shd w:val="clear" w:color="auto" w:fill="FFFFFF"/>
              </w:rPr>
              <w:t>符合国家相关法律、法规政策及技术规范的规定</w:t>
            </w:r>
          </w:p>
        </w:tc>
      </w:tr>
      <w:tr w:rsidR="002F58A9">
        <w:trPr>
          <w:trHeight w:val="31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1.4.1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投标人资质条件</w:t>
            </w:r>
          </w:p>
        </w:tc>
        <w:tc>
          <w:tcPr>
            <w:tcW w:w="6094" w:type="dxa"/>
            <w:vAlign w:val="center"/>
          </w:tcPr>
          <w:p w:rsidR="00DE05B6" w:rsidRDefault="00DE05B6" w:rsidP="00DE05B6">
            <w:pPr>
              <w:widowControl/>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1、具有独立承担民事责任的能力（投标人须具有有效的企业法人营业执照、税务登记证、组织机构代码证或三证合一营业执照,如是事业单位需提供事业单位法人证书）。</w:t>
            </w:r>
          </w:p>
          <w:p w:rsidR="00DE05B6" w:rsidRDefault="00DE05B6" w:rsidP="00DE05B6">
            <w:pPr>
              <w:widowControl/>
              <w:spacing w:line="360" w:lineRule="auto"/>
              <w:ind w:firstLineChars="200" w:firstLine="480"/>
              <w:jc w:val="left"/>
              <w:rPr>
                <w:rFonts w:ascii="宋体" w:eastAsia="宋体" w:hAnsi="宋体" w:cs="宋体"/>
                <w:kern w:val="0"/>
                <w:sz w:val="24"/>
                <w:shd w:val="clear" w:color="auto" w:fill="FFFFFF"/>
              </w:rPr>
            </w:pPr>
          </w:p>
          <w:p w:rsidR="00DE05B6" w:rsidRDefault="00DE05B6" w:rsidP="00DE05B6">
            <w:pPr>
              <w:widowControl/>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2</w:t>
            </w:r>
            <w:r>
              <w:rPr>
                <w:rFonts w:ascii="宋体" w:eastAsia="宋体" w:hAnsi="宋体" w:cs="宋体" w:hint="eastAsia"/>
                <w:kern w:val="0"/>
                <w:sz w:val="24"/>
                <w:shd w:val="clear" w:color="auto" w:fill="FFFFFF"/>
              </w:rPr>
              <w:t>、具有良好的商业信誉和健全的财务会计制度（提供银行出具</w:t>
            </w:r>
            <w:r w:rsidRPr="000B59C4">
              <w:rPr>
                <w:rFonts w:ascii="宋体" w:eastAsia="宋体" w:hAnsi="宋体" w:cs="宋体" w:hint="eastAsia"/>
                <w:kern w:val="0"/>
                <w:sz w:val="24"/>
                <w:shd w:val="clear" w:color="auto" w:fill="FFFFFF"/>
              </w:rPr>
              <w:t>的近1年内资信证明（法人为基本开户行）或近三年（2016、2017、2018中任意一年）度经审计的财务报告或财政部门认可的担保机构的投标担保函</w:t>
            </w:r>
            <w:r>
              <w:rPr>
                <w:rFonts w:ascii="宋体" w:eastAsia="宋体" w:hAnsi="宋体" w:cs="宋体" w:hint="eastAsia"/>
                <w:kern w:val="0"/>
                <w:sz w:val="24"/>
                <w:shd w:val="clear" w:color="auto" w:fill="FFFFFF"/>
              </w:rPr>
              <w:t>）。</w:t>
            </w:r>
          </w:p>
          <w:p w:rsidR="00DE05B6" w:rsidRDefault="00DE05B6" w:rsidP="00DE05B6">
            <w:pPr>
              <w:widowControl/>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kern w:val="0"/>
                <w:sz w:val="24"/>
                <w:shd w:val="clear" w:color="auto" w:fill="FFFFFF"/>
              </w:rPr>
              <w:t>3</w:t>
            </w:r>
            <w:r>
              <w:rPr>
                <w:rFonts w:ascii="宋体" w:eastAsia="宋体" w:hAnsi="宋体" w:cs="宋体" w:hint="eastAsia"/>
                <w:kern w:val="0"/>
                <w:sz w:val="24"/>
                <w:shd w:val="clear" w:color="auto" w:fill="FFFFFF"/>
              </w:rPr>
              <w:t>、有依法缴纳税收和社会保障资金的良好记录（提供</w:t>
            </w:r>
            <w:r>
              <w:rPr>
                <w:rFonts w:ascii="宋体" w:eastAsia="宋体" w:hAnsi="宋体" w:cs="宋体"/>
                <w:kern w:val="0"/>
                <w:sz w:val="24"/>
                <w:shd w:val="clear" w:color="auto" w:fill="FFFFFF"/>
              </w:rPr>
              <w:t>2018</w:t>
            </w:r>
            <w:r>
              <w:rPr>
                <w:rFonts w:ascii="宋体" w:eastAsia="宋体" w:hAnsi="宋体" w:cs="宋体" w:hint="eastAsia"/>
                <w:kern w:val="0"/>
                <w:sz w:val="24"/>
                <w:shd w:val="clear" w:color="auto" w:fill="FFFFFF"/>
              </w:rPr>
              <w:t>年7月以来任意一个月的纳税凭证和缴纳社会保险资金凭证。提供依法缴纳税收证明文件，可以是银行扣款回单或电子缴纳凭证或税局开具的凭据，社保证明以企业缴纳的养老保险清单或电子缴纳凭证或其他专用凭证为准，依法免税的需提供相关证明）。</w:t>
            </w:r>
          </w:p>
          <w:p w:rsidR="00EF600C" w:rsidRDefault="00DE05B6" w:rsidP="00DE05B6">
            <w:pPr>
              <w:pStyle w:val="1"/>
              <w:ind w:firstLineChars="200" w:firstLine="480"/>
            </w:pPr>
            <w:r>
              <w:rPr>
                <w:rFonts w:hint="eastAsia"/>
              </w:rPr>
              <w:t>4</w:t>
            </w:r>
            <w:r>
              <w:rPr>
                <w:rFonts w:hint="eastAsia"/>
              </w:rPr>
              <w:t>、</w:t>
            </w:r>
            <w:r w:rsidR="00EF600C">
              <w:rPr>
                <w:rFonts w:hint="eastAsia"/>
              </w:rPr>
              <w:t>其他</w:t>
            </w:r>
          </w:p>
          <w:p w:rsidR="00DE05B6" w:rsidRDefault="00EF600C" w:rsidP="00DE05B6">
            <w:pPr>
              <w:pStyle w:val="1"/>
              <w:ind w:firstLineChars="200" w:firstLine="480"/>
            </w:pPr>
            <w:r>
              <w:rPr>
                <w:rFonts w:hint="eastAsia"/>
              </w:rPr>
              <w:t>4.1</w:t>
            </w:r>
            <w:r w:rsidR="00DE05B6">
              <w:rPr>
                <w:rFonts w:hint="eastAsia"/>
              </w:rPr>
              <w:t>具备履行合同所必需的设备和专业技术能力（提供技术人员的职称证书或职业（执业）资格证或等级证书等相关证书（任一）或专业人员用工合同（任一）等的证明材料）</w:t>
            </w:r>
            <w:r w:rsidR="0074174A">
              <w:rPr>
                <w:rFonts w:hint="eastAsia"/>
              </w:rPr>
              <w:t>。</w:t>
            </w:r>
          </w:p>
          <w:p w:rsidR="00DE05B6" w:rsidRPr="0076169C" w:rsidRDefault="00EF600C" w:rsidP="00DE05B6">
            <w:pPr>
              <w:autoSpaceDE w:val="0"/>
              <w:autoSpaceDN w:val="0"/>
              <w:adjustRightInd w:val="0"/>
              <w:snapToGrid w:val="0"/>
              <w:spacing w:line="360" w:lineRule="auto"/>
              <w:ind w:firstLineChars="250" w:firstLine="60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4.2</w:t>
            </w:r>
            <w:r w:rsidR="00DE05B6" w:rsidRPr="0076169C">
              <w:rPr>
                <w:rFonts w:ascii="宋体" w:eastAsia="宋体" w:hAnsi="宋体" w:cs="宋体" w:hint="eastAsia"/>
                <w:kern w:val="0"/>
                <w:sz w:val="24"/>
                <w:shd w:val="clear" w:color="auto" w:fill="FFFFFF"/>
              </w:rPr>
              <w:t>参加政府采购活动前3年内在经营活动中没有重大违法记录（提供供应商书面声明；供应商自行承诺并承担后果，声明函不实的，按《政府采购法》有关提供虚假材料的有关规定给予处罚）</w:t>
            </w:r>
            <w:r w:rsidR="0074174A" w:rsidRPr="0076169C">
              <w:rPr>
                <w:rFonts w:ascii="宋体" w:eastAsia="宋体" w:hAnsi="宋体" w:cs="宋体" w:hint="eastAsia"/>
                <w:kern w:val="0"/>
                <w:sz w:val="24"/>
                <w:shd w:val="clear" w:color="auto" w:fill="FFFFFF"/>
              </w:rPr>
              <w:t>。</w:t>
            </w:r>
          </w:p>
          <w:p w:rsidR="00DE05B6" w:rsidRDefault="00EF600C" w:rsidP="00DE05B6">
            <w:pPr>
              <w:widowControl/>
              <w:spacing w:line="360" w:lineRule="auto"/>
              <w:ind w:firstLineChars="200" w:firstLine="480"/>
              <w:jc w:val="left"/>
              <w:rPr>
                <w:rFonts w:ascii="宋体" w:eastAsia="宋体" w:hAnsi="宋体" w:cs="宋体"/>
                <w:kern w:val="0"/>
                <w:sz w:val="24"/>
                <w:shd w:val="clear" w:color="auto" w:fill="FFFFFF"/>
              </w:rPr>
            </w:pPr>
            <w:r>
              <w:rPr>
                <w:rFonts w:ascii="宋体" w:eastAsia="宋体" w:hAnsi="宋体" w:cs="宋体" w:hint="eastAsia"/>
                <w:kern w:val="0"/>
                <w:sz w:val="24"/>
                <w:shd w:val="clear" w:color="auto" w:fill="FFFFFF"/>
              </w:rPr>
              <w:t>4.3</w:t>
            </w:r>
            <w:r w:rsidR="00DE05B6">
              <w:rPr>
                <w:rFonts w:ascii="宋体" w:eastAsia="宋体" w:hAnsi="宋体" w:cs="宋体" w:hint="eastAsia"/>
                <w:kern w:val="0"/>
                <w:sz w:val="24"/>
                <w:shd w:val="clear" w:color="auto" w:fill="FFFFFF"/>
              </w:rPr>
              <w:t>投标人应通过“信用中国（www.creditchina.gov.cn）”查询“失信被执行人、重大税收违法案件当事人名单、政府采购严重违法失信行为记录名单”和“中国政府采购网（www.ccgp.gov.cn）”查询“政府采购严重违法失信行为记录”进行信用查询，提供加盖单位公章的网页查询截图扫描件，对在截至开标前列入不良记录的投标人将被拒绝参加招标活动。</w:t>
            </w:r>
          </w:p>
          <w:p w:rsidR="00DE05B6" w:rsidRDefault="00EF600C" w:rsidP="00921A18">
            <w:pPr>
              <w:pStyle w:val="1"/>
              <w:ind w:firstLineChars="200" w:firstLine="480"/>
              <w:rPr>
                <w:rFonts w:ascii="宋体" w:hAnsi="宋体" w:cs="宋体"/>
                <w:kern w:val="0"/>
                <w:shd w:val="clear" w:color="auto" w:fill="FFFFFF"/>
              </w:rPr>
            </w:pPr>
            <w:r>
              <w:rPr>
                <w:rFonts w:ascii="宋体" w:hAnsi="宋体" w:cs="宋体" w:hint="eastAsia"/>
                <w:kern w:val="0"/>
                <w:shd w:val="clear" w:color="auto" w:fill="FFFFFF"/>
              </w:rPr>
              <w:lastRenderedPageBreak/>
              <w:t>4.4</w:t>
            </w:r>
            <w:r w:rsidR="00DE05B6" w:rsidRPr="00C42BA2">
              <w:rPr>
                <w:rFonts w:ascii="宋体" w:hAnsi="宋体" w:cs="宋体" w:hint="eastAsia"/>
                <w:kern w:val="0"/>
                <w:shd w:val="clear" w:color="auto" w:fill="FFFFFF"/>
              </w:rPr>
              <w:t>供应商需提供企业在全国投资项目在线审批监管平台上的工程咨询单位备案证明材料，且备案专业包含公路、水运、航空、铁路之一</w:t>
            </w:r>
            <w:r w:rsidR="00921A18">
              <w:rPr>
                <w:rFonts w:ascii="宋体" w:hAnsi="宋体" w:cs="宋体" w:hint="eastAsia"/>
                <w:kern w:val="0"/>
                <w:shd w:val="clear" w:color="auto" w:fill="FFFFFF"/>
              </w:rPr>
              <w:t>。</w:t>
            </w:r>
          </w:p>
          <w:p w:rsidR="002F58A9" w:rsidRDefault="002F58A9" w:rsidP="00046F81">
            <w:pPr>
              <w:widowControl/>
              <w:spacing w:line="360" w:lineRule="auto"/>
              <w:ind w:firstLineChars="200" w:firstLine="480"/>
              <w:jc w:val="left"/>
              <w:rPr>
                <w:rFonts w:ascii="宋体" w:eastAsia="宋体" w:hAnsi="宋体" w:cs="宋体"/>
                <w:sz w:val="24"/>
              </w:rPr>
            </w:pPr>
          </w:p>
        </w:tc>
      </w:tr>
      <w:tr w:rsidR="002F58A9">
        <w:trPr>
          <w:trHeight w:val="42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1.4.2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是否接受联合体投标</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不接受</w:t>
            </w:r>
          </w:p>
        </w:tc>
      </w:tr>
      <w:tr w:rsidR="002F58A9">
        <w:trPr>
          <w:trHeight w:val="9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1.9.1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踏勘现场</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不组织，投标人自行踏勘</w:t>
            </w:r>
          </w:p>
        </w:tc>
      </w:tr>
      <w:tr w:rsidR="002F58A9">
        <w:trPr>
          <w:trHeight w:val="42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1.9.2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现场调研及相关资料</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不组织调研，投标人自行收集现场资料</w:t>
            </w:r>
          </w:p>
        </w:tc>
      </w:tr>
      <w:tr w:rsidR="002F58A9">
        <w:trPr>
          <w:trHeight w:val="53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1.10.1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投标预备会</w:t>
            </w:r>
          </w:p>
        </w:tc>
        <w:tc>
          <w:tcPr>
            <w:tcW w:w="6094" w:type="dxa"/>
            <w:tcBorders>
              <w:bottom w:val="single" w:sz="4" w:space="0" w:color="auto"/>
            </w:tcBorders>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不召开</w:t>
            </w:r>
          </w:p>
        </w:tc>
      </w:tr>
      <w:tr w:rsidR="002F58A9">
        <w:trPr>
          <w:trHeight w:val="44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1.10.2</w:t>
            </w:r>
          </w:p>
        </w:tc>
        <w:tc>
          <w:tcPr>
            <w:tcW w:w="2253" w:type="dxa"/>
            <w:tcBorders>
              <w:right w:val="single" w:sz="4" w:space="0" w:color="auto"/>
            </w:tcBorders>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投标人提出问题的</w:t>
            </w:r>
          </w:p>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截止时间</w:t>
            </w:r>
          </w:p>
        </w:tc>
        <w:tc>
          <w:tcPr>
            <w:tcW w:w="6094" w:type="dxa"/>
            <w:tcBorders>
              <w:top w:val="single" w:sz="4" w:space="0" w:color="auto"/>
              <w:left w:val="single" w:sz="4" w:space="0" w:color="auto"/>
              <w:right w:val="single" w:sz="4" w:space="0" w:color="auto"/>
            </w:tcBorders>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递交投标文件截止之日10日之前</w:t>
            </w:r>
          </w:p>
        </w:tc>
      </w:tr>
      <w:tr w:rsidR="002F58A9">
        <w:trPr>
          <w:trHeight w:val="4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1.10.3</w:t>
            </w:r>
          </w:p>
        </w:tc>
        <w:tc>
          <w:tcPr>
            <w:tcW w:w="2253" w:type="dxa"/>
            <w:tcBorders>
              <w:right w:val="single" w:sz="4" w:space="0" w:color="auto"/>
            </w:tcBorders>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招标人澄清或修改招标文件的时间</w:t>
            </w:r>
          </w:p>
        </w:tc>
        <w:tc>
          <w:tcPr>
            <w:tcW w:w="6094" w:type="dxa"/>
            <w:tcBorders>
              <w:left w:val="single" w:sz="4" w:space="0" w:color="auto"/>
              <w:bottom w:val="single" w:sz="4" w:space="0" w:color="auto"/>
              <w:right w:val="single" w:sz="4" w:space="0" w:color="auto"/>
            </w:tcBorders>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递交投标文件截止之日15日之前</w:t>
            </w:r>
          </w:p>
        </w:tc>
      </w:tr>
      <w:tr w:rsidR="002F58A9">
        <w:trPr>
          <w:trHeight w:val="4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分包</w:t>
            </w:r>
            <w:r>
              <w:rPr>
                <w:rFonts w:ascii="宋体" w:eastAsia="宋体" w:hAnsi="宋体" w:cs="宋体" w:hint="eastAsia"/>
                <w:kern w:val="0"/>
                <w:sz w:val="24"/>
              </w:rPr>
              <w:t>、转包</w:t>
            </w:r>
          </w:p>
        </w:tc>
        <w:tc>
          <w:tcPr>
            <w:tcW w:w="6094" w:type="dxa"/>
            <w:tcBorders>
              <w:top w:val="single" w:sz="4" w:space="0" w:color="auto"/>
            </w:tcBorders>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不允许</w:t>
            </w:r>
          </w:p>
        </w:tc>
      </w:tr>
      <w:tr w:rsidR="002F58A9">
        <w:trPr>
          <w:trHeight w:val="4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1.12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偏离</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不允许</w:t>
            </w:r>
          </w:p>
        </w:tc>
      </w:tr>
      <w:tr w:rsidR="002F58A9">
        <w:trPr>
          <w:trHeight w:val="4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2.1</w:t>
            </w:r>
          </w:p>
        </w:tc>
        <w:tc>
          <w:tcPr>
            <w:tcW w:w="2253" w:type="dxa"/>
            <w:vAlign w:val="center"/>
          </w:tcPr>
          <w:p w:rsidR="002F58A9" w:rsidRDefault="00995581">
            <w:pPr>
              <w:spacing w:line="360" w:lineRule="auto"/>
              <w:jc w:val="center"/>
              <w:rPr>
                <w:rFonts w:ascii="宋体" w:eastAsia="宋体" w:hAnsi="宋体" w:cs="宋体"/>
                <w:spacing w:val="-14"/>
                <w:sz w:val="24"/>
              </w:rPr>
            </w:pPr>
            <w:r>
              <w:rPr>
                <w:rFonts w:ascii="宋体" w:eastAsia="宋体" w:hAnsi="宋体" w:cs="宋体" w:hint="eastAsia"/>
                <w:spacing w:val="-14"/>
                <w:sz w:val="24"/>
              </w:rPr>
              <w:t>构成招标文件的其他材料</w:t>
            </w:r>
          </w:p>
        </w:tc>
        <w:tc>
          <w:tcPr>
            <w:tcW w:w="6094" w:type="dxa"/>
            <w:vAlign w:val="center"/>
          </w:tcPr>
          <w:p w:rsidR="002F58A9" w:rsidRDefault="00995581">
            <w:pPr>
              <w:spacing w:line="360" w:lineRule="auto"/>
              <w:rPr>
                <w:rFonts w:ascii="宋体" w:eastAsia="宋体" w:hAnsi="宋体" w:cs="宋体"/>
                <w:spacing w:val="-6"/>
                <w:sz w:val="24"/>
              </w:rPr>
            </w:pPr>
            <w:r>
              <w:rPr>
                <w:rFonts w:ascii="宋体" w:eastAsia="宋体" w:hAnsi="宋体" w:cs="宋体" w:hint="eastAsia"/>
                <w:spacing w:val="-6"/>
                <w:sz w:val="24"/>
              </w:rPr>
              <w:t>解答、澄清、修改与补充等</w:t>
            </w:r>
          </w:p>
        </w:tc>
      </w:tr>
      <w:tr w:rsidR="002F58A9">
        <w:trPr>
          <w:trHeight w:val="909"/>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2.2.1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投标人要求澄清招标文件的截止时间</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递交投标截止时间15日前</w:t>
            </w:r>
          </w:p>
        </w:tc>
      </w:tr>
      <w:tr w:rsidR="002F58A9">
        <w:trPr>
          <w:trHeight w:val="589"/>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2.2.2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投标截止时间</w:t>
            </w:r>
          </w:p>
        </w:tc>
        <w:tc>
          <w:tcPr>
            <w:tcW w:w="6094" w:type="dxa"/>
            <w:vAlign w:val="center"/>
          </w:tcPr>
          <w:p w:rsidR="002F58A9" w:rsidRPr="00C961DA" w:rsidRDefault="00995581" w:rsidP="003E1520">
            <w:pPr>
              <w:spacing w:line="360" w:lineRule="auto"/>
              <w:rPr>
                <w:rFonts w:ascii="宋体" w:eastAsia="宋体" w:hAnsi="宋体" w:cs="宋体"/>
                <w:sz w:val="24"/>
                <w:highlight w:val="yellow"/>
              </w:rPr>
            </w:pPr>
            <w:r w:rsidRPr="0074174A">
              <w:rPr>
                <w:rFonts w:ascii="宋体" w:eastAsia="宋体" w:hAnsi="宋体" w:cs="宋体" w:hint="eastAsia"/>
                <w:kern w:val="0"/>
                <w:sz w:val="24"/>
                <w:shd w:val="clear" w:color="auto" w:fill="FFFFFF"/>
              </w:rPr>
              <w:t>2019年</w:t>
            </w:r>
            <w:r w:rsidR="0074174A" w:rsidRPr="0074174A">
              <w:rPr>
                <w:rFonts w:ascii="宋体" w:eastAsia="宋体" w:hAnsi="宋体" w:cs="宋体" w:hint="eastAsia"/>
                <w:kern w:val="0"/>
                <w:sz w:val="24"/>
                <w:shd w:val="clear" w:color="auto" w:fill="FFFFFF"/>
              </w:rPr>
              <w:t>08</w:t>
            </w:r>
            <w:r w:rsidRPr="0074174A">
              <w:rPr>
                <w:rFonts w:ascii="宋体" w:eastAsia="宋体" w:hAnsi="宋体" w:cs="宋体" w:hint="eastAsia"/>
                <w:kern w:val="0"/>
                <w:sz w:val="24"/>
                <w:shd w:val="clear" w:color="auto" w:fill="FFFFFF"/>
              </w:rPr>
              <w:t>月</w:t>
            </w:r>
            <w:r w:rsidR="003E1520">
              <w:rPr>
                <w:rFonts w:ascii="宋体" w:eastAsia="宋体" w:hAnsi="宋体" w:cs="宋体" w:hint="eastAsia"/>
                <w:kern w:val="0"/>
                <w:sz w:val="24"/>
                <w:shd w:val="clear" w:color="auto" w:fill="FFFFFF"/>
              </w:rPr>
              <w:t>20</w:t>
            </w:r>
            <w:r w:rsidRPr="0074174A">
              <w:rPr>
                <w:rFonts w:ascii="宋体" w:eastAsia="宋体" w:hAnsi="宋体" w:cs="宋体" w:hint="eastAsia"/>
                <w:kern w:val="0"/>
                <w:sz w:val="24"/>
                <w:shd w:val="clear" w:color="auto" w:fill="FFFFFF"/>
              </w:rPr>
              <w:t>日</w:t>
            </w:r>
            <w:r w:rsidR="003E1520">
              <w:rPr>
                <w:rFonts w:ascii="宋体" w:eastAsia="宋体" w:hAnsi="宋体" w:cs="宋体" w:hint="eastAsia"/>
                <w:kern w:val="0"/>
                <w:sz w:val="24"/>
                <w:shd w:val="clear" w:color="auto" w:fill="FFFFFF"/>
              </w:rPr>
              <w:t>10</w:t>
            </w:r>
            <w:bookmarkStart w:id="65" w:name="_GoBack"/>
            <w:bookmarkEnd w:id="65"/>
            <w:r w:rsidRPr="0074174A">
              <w:rPr>
                <w:rFonts w:ascii="宋体" w:eastAsia="宋体" w:hAnsi="宋体" w:cs="宋体" w:hint="eastAsia"/>
                <w:kern w:val="0"/>
                <w:sz w:val="24"/>
                <w:shd w:val="clear" w:color="auto" w:fill="FFFFFF"/>
              </w:rPr>
              <w:t>时30分整</w:t>
            </w:r>
          </w:p>
        </w:tc>
      </w:tr>
      <w:tr w:rsidR="002F58A9">
        <w:trPr>
          <w:trHeight w:val="22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3.1.1</w:t>
            </w:r>
          </w:p>
        </w:tc>
        <w:tc>
          <w:tcPr>
            <w:tcW w:w="2253" w:type="dxa"/>
            <w:vAlign w:val="center"/>
          </w:tcPr>
          <w:p w:rsidR="002F58A9" w:rsidRDefault="00995581">
            <w:pPr>
              <w:spacing w:line="360" w:lineRule="auto"/>
              <w:jc w:val="center"/>
              <w:rPr>
                <w:rFonts w:ascii="宋体" w:eastAsia="宋体" w:hAnsi="宋体" w:cs="宋体"/>
                <w:spacing w:val="-16"/>
                <w:sz w:val="24"/>
              </w:rPr>
            </w:pPr>
            <w:r>
              <w:rPr>
                <w:rFonts w:ascii="宋体" w:eastAsia="宋体" w:hAnsi="宋体" w:cs="宋体" w:hint="eastAsia"/>
                <w:spacing w:val="-16"/>
                <w:sz w:val="24"/>
              </w:rPr>
              <w:t>构成投标文件的其他材料</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有利于投标的其他材料</w:t>
            </w:r>
          </w:p>
        </w:tc>
      </w:tr>
      <w:tr w:rsidR="002F58A9">
        <w:trPr>
          <w:trHeight w:val="43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3.3.1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投标有效期</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60日历天（从投标截止之日算起）</w:t>
            </w:r>
          </w:p>
        </w:tc>
      </w:tr>
      <w:tr w:rsidR="002F58A9">
        <w:trPr>
          <w:trHeight w:val="463"/>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3.4.1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投标保证金</w:t>
            </w:r>
          </w:p>
        </w:tc>
        <w:tc>
          <w:tcPr>
            <w:tcW w:w="6094" w:type="dxa"/>
            <w:vAlign w:val="center"/>
          </w:tcPr>
          <w:p w:rsidR="002F58A9" w:rsidRPr="00E21567" w:rsidRDefault="00995581">
            <w:pPr>
              <w:numPr>
                <w:ilvl w:val="0"/>
                <w:numId w:val="1"/>
              </w:numPr>
              <w:spacing w:line="360" w:lineRule="auto"/>
              <w:rPr>
                <w:rFonts w:ascii="宋体" w:eastAsia="宋体" w:hAnsi="宋体" w:cs="宋体"/>
                <w:sz w:val="24"/>
              </w:rPr>
            </w:pPr>
            <w:r w:rsidRPr="00E21567">
              <w:rPr>
                <w:rFonts w:ascii="宋体" w:eastAsia="宋体" w:hAnsi="宋体" w:cs="宋体" w:hint="eastAsia"/>
                <w:sz w:val="24"/>
              </w:rPr>
              <w:t>本项目投标保证金的金额为： ¥5000.00元</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二、投标保证金必须从投标人基本账户转入下列保证金专用账户</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收款单位：宝丰县公共资源交易中心</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账号:2624 2927 7977</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开户行：中国银行宝丰支行</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lastRenderedPageBreak/>
              <w:t>三、3.1投标人的投标保证金必须通过投标人基本账户以转账或电汇的形式缴纳。账户必须是已加入平顶山市公共资源交易投标人或投标人库中录入的账户(不支持结算卡支付)。</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3.2投标人缴纳保证金后，应在规定的缴纳截止时间前通过宝丰县公共资源交易中心交易系统将保证金成功绑定至所投标项目和标段。具体操作请查看以下链接:</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地址：http://www.bfggzy.com/ggtz/19710.jhtml</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四、其他事项：</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4.1投标人应仔细阅读操作手册，在要求的截止时间前完成投标保证金的缴纳和绑定工作，并充分考虑人为操作和银行异地跨行转账到账的时间等因素，因投标人操作不当或银行到账时间等问题造成的无法投标等一切后果，由投标人自行承担。</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4.2投标人少交、多交保证金属无效缴纳。</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4.3规定投标保证金到账截止时间为开标前一日24时。(超时到账视为未交保证金，取消报名资格)。</w:t>
            </w:r>
          </w:p>
          <w:p w:rsidR="002F58A9" w:rsidRPr="00E21567" w:rsidRDefault="00995581">
            <w:pPr>
              <w:spacing w:line="360" w:lineRule="auto"/>
              <w:rPr>
                <w:rFonts w:ascii="宋体" w:eastAsia="宋体" w:hAnsi="宋体" w:cs="宋体"/>
                <w:sz w:val="24"/>
              </w:rPr>
            </w:pPr>
            <w:r w:rsidRPr="00E21567">
              <w:rPr>
                <w:rFonts w:ascii="宋体" w:eastAsia="宋体" w:hAnsi="宋体" w:cs="宋体" w:hint="eastAsia"/>
                <w:sz w:val="24"/>
              </w:rPr>
              <w:t>4.4废标项目重新招标时，必须按修改后的招标文件重新缴纳保证金，原缴纳保证金及时退还。</w:t>
            </w:r>
          </w:p>
        </w:tc>
      </w:tr>
      <w:tr w:rsidR="002F58A9">
        <w:trPr>
          <w:trHeight w:val="626"/>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5.5.2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近年财务状况的年份及要求</w:t>
            </w:r>
          </w:p>
        </w:tc>
        <w:tc>
          <w:tcPr>
            <w:tcW w:w="6094" w:type="dxa"/>
            <w:vAlign w:val="center"/>
          </w:tcPr>
          <w:p w:rsidR="002F58A9" w:rsidRDefault="0001629A">
            <w:pPr>
              <w:spacing w:line="360" w:lineRule="auto"/>
              <w:rPr>
                <w:rFonts w:ascii="宋体" w:eastAsia="宋体" w:hAnsi="宋体" w:cs="宋体"/>
                <w:sz w:val="24"/>
              </w:rPr>
            </w:pPr>
            <w:r>
              <w:rPr>
                <w:rFonts w:ascii="宋体" w:eastAsia="宋体" w:hAnsi="宋体" w:cs="宋体" w:hint="eastAsia"/>
                <w:sz w:val="24"/>
              </w:rPr>
              <w:t>详见1.4.1“投标人资质条件”</w:t>
            </w:r>
          </w:p>
        </w:tc>
      </w:tr>
      <w:tr w:rsidR="002F58A9">
        <w:trPr>
          <w:trHeight w:val="626"/>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3.5.3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近年完成的类似项目的年份要求</w:t>
            </w:r>
          </w:p>
        </w:tc>
        <w:tc>
          <w:tcPr>
            <w:tcW w:w="6094" w:type="dxa"/>
            <w:vAlign w:val="center"/>
          </w:tcPr>
          <w:p w:rsidR="002F58A9" w:rsidRDefault="00995581" w:rsidP="00C961DA">
            <w:pPr>
              <w:spacing w:line="360" w:lineRule="auto"/>
              <w:rPr>
                <w:rFonts w:ascii="宋体" w:eastAsia="宋体" w:hAnsi="宋体" w:cs="宋体"/>
                <w:sz w:val="24"/>
              </w:rPr>
            </w:pPr>
            <w:r>
              <w:rPr>
                <w:rFonts w:ascii="宋体" w:eastAsia="宋体" w:hAnsi="宋体" w:cs="宋体" w:hint="eastAsia"/>
                <w:sz w:val="24"/>
              </w:rPr>
              <w:t>近</w:t>
            </w:r>
            <w:r w:rsidR="00C961DA">
              <w:rPr>
                <w:rFonts w:ascii="宋体" w:eastAsia="宋体" w:hAnsi="宋体" w:cs="宋体" w:hint="eastAsia"/>
                <w:sz w:val="24"/>
              </w:rPr>
              <w:t>3</w:t>
            </w:r>
            <w:r>
              <w:rPr>
                <w:rFonts w:ascii="宋体" w:eastAsia="宋体" w:hAnsi="宋体" w:cs="宋体" w:hint="eastAsia"/>
                <w:sz w:val="24"/>
              </w:rPr>
              <w:t>年（201</w:t>
            </w:r>
            <w:r w:rsidR="00C961DA">
              <w:rPr>
                <w:rFonts w:ascii="宋体" w:eastAsia="宋体" w:hAnsi="宋体" w:cs="宋体" w:hint="eastAsia"/>
                <w:sz w:val="24"/>
              </w:rPr>
              <w:t>6</w:t>
            </w:r>
            <w:r>
              <w:rPr>
                <w:rFonts w:ascii="宋体" w:eastAsia="宋体" w:hAnsi="宋体" w:cs="宋体" w:hint="eastAsia"/>
                <w:sz w:val="24"/>
              </w:rPr>
              <w:t>年1月1日以来）</w:t>
            </w:r>
          </w:p>
        </w:tc>
      </w:tr>
      <w:tr w:rsidR="002F58A9">
        <w:trPr>
          <w:trHeight w:val="626"/>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3.5.5</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近年发生的诉讼及仲裁情况的年份要求</w:t>
            </w:r>
          </w:p>
        </w:tc>
        <w:tc>
          <w:tcPr>
            <w:tcW w:w="6094" w:type="dxa"/>
            <w:vAlign w:val="center"/>
          </w:tcPr>
          <w:p w:rsidR="002F58A9" w:rsidRDefault="004971D9" w:rsidP="00C961DA">
            <w:pPr>
              <w:spacing w:line="360" w:lineRule="auto"/>
              <w:rPr>
                <w:rFonts w:ascii="宋体" w:eastAsia="宋体" w:hAnsi="宋体" w:cs="宋体"/>
                <w:sz w:val="24"/>
              </w:rPr>
            </w:pPr>
            <w:r>
              <w:rPr>
                <w:rFonts w:ascii="宋体" w:eastAsia="宋体" w:hAnsi="宋体" w:cs="宋体" w:hint="eastAsia"/>
                <w:sz w:val="24"/>
              </w:rPr>
              <w:t>不作要求</w:t>
            </w:r>
          </w:p>
        </w:tc>
      </w:tr>
      <w:tr w:rsidR="002F58A9">
        <w:trPr>
          <w:trHeight w:val="626"/>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3.6</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是否允许递交备选投标方案</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不允许</w:t>
            </w:r>
          </w:p>
        </w:tc>
      </w:tr>
      <w:tr w:rsidR="002F58A9">
        <w:trPr>
          <w:trHeight w:val="43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b/>
                <w:bCs/>
                <w:sz w:val="24"/>
              </w:rPr>
              <w:t>3.7.3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b/>
                <w:bCs/>
                <w:sz w:val="24"/>
              </w:rPr>
              <w:t>签字或盖章要求</w:t>
            </w:r>
          </w:p>
        </w:tc>
        <w:tc>
          <w:tcPr>
            <w:tcW w:w="6094" w:type="dxa"/>
            <w:vAlign w:val="center"/>
          </w:tcPr>
          <w:p w:rsidR="00D55BD0" w:rsidRPr="00D55BD0" w:rsidRDefault="00D55BD0" w:rsidP="00D55BD0">
            <w:pPr>
              <w:pStyle w:val="1"/>
            </w:pPr>
            <w:r w:rsidRPr="00D55BD0">
              <w:rPr>
                <w:rFonts w:hint="eastAsia"/>
              </w:rPr>
              <w:t>投标人在生成电子化投标文件后，应对电子化投标文件进行签章，未进行签章的视为无效投标。（</w:t>
            </w:r>
            <w:r w:rsidRPr="00D55BD0">
              <w:rPr>
                <w:rFonts w:hint="eastAsia"/>
              </w:rPr>
              <w:t>1</w:t>
            </w:r>
            <w:r w:rsidRPr="00D55BD0">
              <w:rPr>
                <w:rFonts w:hint="eastAsia"/>
              </w:rPr>
              <w:t>）所有要求</w:t>
            </w:r>
            <w:r w:rsidRPr="00D55BD0">
              <w:rPr>
                <w:rFonts w:hint="eastAsia"/>
              </w:rPr>
              <w:lastRenderedPageBreak/>
              <w:t>投标人电子签章处都须加盖投标人的</w:t>
            </w:r>
            <w:r w:rsidRPr="00D55BD0">
              <w:rPr>
                <w:rFonts w:hint="eastAsia"/>
              </w:rPr>
              <w:t>CA</w:t>
            </w:r>
            <w:r w:rsidRPr="00D55BD0">
              <w:rPr>
                <w:rFonts w:hint="eastAsia"/>
              </w:rPr>
              <w:t>印章（</w:t>
            </w:r>
            <w:r w:rsidRPr="00D55BD0">
              <w:rPr>
                <w:rFonts w:hint="eastAsia"/>
              </w:rPr>
              <w:t>2</w:t>
            </w:r>
            <w:r w:rsidRPr="00D55BD0">
              <w:rPr>
                <w:rFonts w:hint="eastAsia"/>
              </w:rPr>
              <w:t>）所有要求法定代表人电子签章处都须加盖投标单位法定代表人的</w:t>
            </w:r>
            <w:r w:rsidRPr="00D55BD0">
              <w:rPr>
                <w:rFonts w:hint="eastAsia"/>
              </w:rPr>
              <w:t>CA</w:t>
            </w:r>
            <w:r w:rsidRPr="00D55BD0">
              <w:rPr>
                <w:rFonts w:hint="eastAsia"/>
              </w:rPr>
              <w:t>印章</w:t>
            </w:r>
            <w:r>
              <w:rPr>
                <w:rFonts w:hint="eastAsia"/>
              </w:rPr>
              <w:t>。</w:t>
            </w:r>
          </w:p>
          <w:p w:rsidR="00C961DA" w:rsidRPr="00EF7673" w:rsidRDefault="00C961DA" w:rsidP="00C961DA">
            <w:pPr>
              <w:spacing w:line="360" w:lineRule="auto"/>
              <w:rPr>
                <w:rFonts w:ascii="宋体" w:eastAsia="宋体" w:hAnsi="宋体" w:cs="宋体"/>
                <w:sz w:val="24"/>
              </w:rPr>
            </w:pPr>
            <w:r w:rsidRPr="00EF7673">
              <w:rPr>
                <w:rFonts w:ascii="宋体" w:eastAsia="宋体" w:hAnsi="宋体" w:cs="宋体" w:hint="eastAsia"/>
                <w:sz w:val="24"/>
              </w:rPr>
              <w:t>纸质投标文件封面须加盖单位公章或法定代表人</w:t>
            </w:r>
            <w:r w:rsidR="00797A97" w:rsidRPr="00EF7673">
              <w:rPr>
                <w:rFonts w:ascii="宋体" w:eastAsia="宋体" w:hAnsi="宋体" w:cs="宋体" w:hint="eastAsia"/>
                <w:sz w:val="24"/>
              </w:rPr>
              <w:t>(</w:t>
            </w:r>
            <w:r w:rsidRPr="00EF7673">
              <w:rPr>
                <w:rFonts w:ascii="宋体" w:eastAsia="宋体" w:hAnsi="宋体" w:cs="宋体" w:hint="eastAsia"/>
                <w:sz w:val="24"/>
              </w:rPr>
              <w:t>签字</w:t>
            </w:r>
            <w:r w:rsidR="00797A97" w:rsidRPr="00EF7673">
              <w:rPr>
                <w:rFonts w:ascii="宋体" w:eastAsia="宋体" w:hAnsi="宋体" w:cs="宋体" w:hint="eastAsia"/>
                <w:sz w:val="24"/>
              </w:rPr>
              <w:t>或</w:t>
            </w:r>
            <w:r w:rsidRPr="00EF7673">
              <w:rPr>
                <w:rFonts w:ascii="宋体" w:eastAsia="宋体" w:hAnsi="宋体" w:cs="宋体" w:hint="eastAsia"/>
                <w:sz w:val="24"/>
              </w:rPr>
              <w:t>盖章）。纸质投标文件应尽量避免修改。如果出现上述情况，修改内容以补充文件形式提交。</w:t>
            </w:r>
          </w:p>
          <w:p w:rsidR="002F58A9" w:rsidRDefault="00C961DA" w:rsidP="00C526BF">
            <w:pPr>
              <w:spacing w:line="360" w:lineRule="auto"/>
              <w:rPr>
                <w:rFonts w:ascii="宋体" w:eastAsia="宋体" w:hAnsi="宋体" w:cs="宋体"/>
                <w:b/>
                <w:bCs/>
                <w:sz w:val="24"/>
              </w:rPr>
            </w:pPr>
            <w:r w:rsidRPr="00EF7673">
              <w:rPr>
                <w:rFonts w:ascii="宋体" w:eastAsia="宋体" w:hAnsi="宋体" w:cs="宋体" w:hint="eastAsia"/>
                <w:sz w:val="24"/>
              </w:rPr>
              <w:t>电子化投标文件具体制作教材请投标人通过CA证书登录宝丰县公共资源电子化交易系统在右上角“组</w:t>
            </w:r>
            <w:r w:rsidR="00C526BF">
              <w:rPr>
                <w:rFonts w:ascii="宋体" w:eastAsia="宋体" w:hAnsi="宋体" w:cs="宋体" w:hint="eastAsia"/>
                <w:sz w:val="24"/>
              </w:rPr>
              <w:t>件</w:t>
            </w:r>
            <w:r w:rsidRPr="00EF7673">
              <w:rPr>
                <w:rFonts w:ascii="宋体" w:eastAsia="宋体" w:hAnsi="宋体" w:cs="宋体" w:hint="eastAsia"/>
                <w:sz w:val="24"/>
              </w:rPr>
              <w:t>下载”中查看。</w:t>
            </w:r>
          </w:p>
        </w:tc>
      </w:tr>
      <w:tr w:rsidR="002F58A9" w:rsidRPr="00D55BD0">
        <w:trPr>
          <w:trHeight w:val="59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3.7.4</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投标文件份数</w:t>
            </w:r>
          </w:p>
        </w:tc>
        <w:tc>
          <w:tcPr>
            <w:tcW w:w="6094" w:type="dxa"/>
            <w:vAlign w:val="center"/>
          </w:tcPr>
          <w:p w:rsidR="00D55BD0" w:rsidRDefault="00D55BD0" w:rsidP="00D55BD0">
            <w:pPr>
              <w:spacing w:line="360" w:lineRule="auto"/>
              <w:rPr>
                <w:rFonts w:ascii="宋体" w:eastAsia="宋体" w:hAnsi="宋体" w:cs="宋体"/>
                <w:sz w:val="24"/>
              </w:rPr>
            </w:pPr>
            <w:r w:rsidRPr="00D55BD0">
              <w:rPr>
                <w:rFonts w:ascii="宋体" w:eastAsia="宋体" w:hAnsi="宋体" w:cs="宋体" w:hint="eastAsia"/>
                <w:sz w:val="24"/>
              </w:rPr>
              <w:t>1、加密后上传电子交易系统的电子投标文件一份（仅用于上传）；</w:t>
            </w:r>
          </w:p>
          <w:p w:rsidR="00D55BD0" w:rsidRDefault="00D55BD0" w:rsidP="00D55BD0">
            <w:pPr>
              <w:spacing w:line="360" w:lineRule="auto"/>
              <w:rPr>
                <w:rFonts w:ascii="宋体" w:eastAsia="宋体" w:hAnsi="宋体" w:cs="宋体"/>
                <w:sz w:val="24"/>
              </w:rPr>
            </w:pPr>
            <w:r w:rsidRPr="00D55BD0">
              <w:rPr>
                <w:rFonts w:ascii="宋体" w:eastAsia="宋体" w:hAnsi="宋体" w:cs="宋体" w:hint="eastAsia"/>
                <w:sz w:val="24"/>
              </w:rPr>
              <w:t>2、与电子交易系统已上传的电子投标文件一致的不加密PDF版电子投标文件文档（U盘形式）一份（开标时递交给代理机构）；</w:t>
            </w:r>
          </w:p>
          <w:p w:rsidR="00D55BD0" w:rsidRPr="00D55BD0" w:rsidRDefault="00D55BD0" w:rsidP="00814F70">
            <w:pPr>
              <w:spacing w:line="360" w:lineRule="auto"/>
              <w:rPr>
                <w:rFonts w:ascii="宋体" w:eastAsia="宋体" w:hAnsi="宋体" w:cs="宋体"/>
                <w:sz w:val="24"/>
              </w:rPr>
            </w:pPr>
            <w:r w:rsidRPr="00D55BD0">
              <w:rPr>
                <w:rFonts w:ascii="宋体" w:eastAsia="宋体" w:hAnsi="宋体" w:cs="宋体" w:hint="eastAsia"/>
                <w:sz w:val="24"/>
              </w:rPr>
              <w:t>3、纸质投标文件二份</w:t>
            </w:r>
            <w:r>
              <w:rPr>
                <w:rFonts w:ascii="宋体" w:eastAsia="宋体" w:hAnsi="宋体" w:cs="宋体" w:hint="eastAsia"/>
                <w:sz w:val="24"/>
              </w:rPr>
              <w:t>。</w:t>
            </w:r>
          </w:p>
        </w:tc>
      </w:tr>
      <w:tr w:rsidR="002F58A9">
        <w:trPr>
          <w:trHeight w:val="46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3.7.5</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装订要求</w:t>
            </w:r>
          </w:p>
        </w:tc>
        <w:tc>
          <w:tcPr>
            <w:tcW w:w="6094" w:type="dxa"/>
            <w:vAlign w:val="center"/>
          </w:tcPr>
          <w:p w:rsidR="002F58A9" w:rsidRDefault="00C961DA">
            <w:pPr>
              <w:spacing w:line="360" w:lineRule="auto"/>
              <w:rPr>
                <w:rFonts w:ascii="宋体" w:eastAsia="宋体" w:hAnsi="宋体" w:cs="宋体"/>
                <w:sz w:val="24"/>
              </w:rPr>
            </w:pPr>
            <w:r w:rsidRPr="00EF7673">
              <w:rPr>
                <w:rFonts w:ascii="宋体" w:eastAsia="宋体" w:hAnsi="宋体" w:cs="宋体" w:hint="eastAsia"/>
                <w:sz w:val="24"/>
              </w:rPr>
              <w:t>投标文件装订成册，并编制目录，应采用胶装方式装订，不得采用活页夹等可随时拆换的方式装订。</w:t>
            </w:r>
          </w:p>
        </w:tc>
      </w:tr>
      <w:tr w:rsidR="002F58A9">
        <w:trPr>
          <w:trHeight w:val="347"/>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4.1.2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封套上写明</w:t>
            </w:r>
          </w:p>
        </w:tc>
        <w:tc>
          <w:tcPr>
            <w:tcW w:w="6094" w:type="dxa"/>
            <w:vAlign w:val="center"/>
          </w:tcPr>
          <w:p w:rsidR="002F58A9" w:rsidRDefault="00995581">
            <w:pPr>
              <w:spacing w:line="360" w:lineRule="auto"/>
              <w:jc w:val="left"/>
              <w:rPr>
                <w:rFonts w:ascii="宋体" w:eastAsia="宋体" w:hAnsi="宋体" w:cs="宋体"/>
                <w:kern w:val="0"/>
                <w:sz w:val="24"/>
              </w:rPr>
            </w:pPr>
            <w:r>
              <w:rPr>
                <w:rFonts w:ascii="宋体" w:eastAsia="宋体" w:hAnsi="宋体" w:cs="宋体" w:hint="eastAsia"/>
                <w:kern w:val="0"/>
                <w:sz w:val="24"/>
              </w:rPr>
              <w:t>招标人名称：</w:t>
            </w:r>
          </w:p>
          <w:p w:rsidR="002F58A9" w:rsidRDefault="00995581">
            <w:pPr>
              <w:spacing w:line="360" w:lineRule="auto"/>
              <w:jc w:val="left"/>
              <w:rPr>
                <w:rFonts w:ascii="宋体" w:eastAsia="宋体" w:hAnsi="宋体" w:cs="宋体"/>
                <w:kern w:val="0"/>
                <w:sz w:val="24"/>
              </w:rPr>
            </w:pPr>
            <w:r>
              <w:rPr>
                <w:rFonts w:ascii="宋体" w:eastAsia="宋体" w:hAnsi="宋体" w:cs="宋体" w:hint="eastAsia"/>
                <w:kern w:val="0"/>
                <w:sz w:val="24"/>
              </w:rPr>
              <w:t>项目名称：</w:t>
            </w:r>
          </w:p>
          <w:p w:rsidR="002F58A9" w:rsidRDefault="00995581">
            <w:pPr>
              <w:spacing w:line="360" w:lineRule="auto"/>
              <w:jc w:val="left"/>
              <w:rPr>
                <w:rFonts w:ascii="宋体" w:eastAsia="宋体" w:hAnsi="宋体" w:cs="宋体"/>
                <w:kern w:val="0"/>
                <w:sz w:val="24"/>
              </w:rPr>
            </w:pPr>
            <w:r>
              <w:rPr>
                <w:rFonts w:ascii="宋体" w:eastAsia="宋体" w:hAnsi="宋体" w:cs="宋体" w:hint="eastAsia"/>
                <w:kern w:val="0"/>
                <w:sz w:val="24"/>
              </w:rPr>
              <w:t>投标人名称：（盖单位公章）</w:t>
            </w:r>
          </w:p>
          <w:p w:rsidR="002F58A9" w:rsidRDefault="00995581">
            <w:pPr>
              <w:spacing w:line="360" w:lineRule="auto"/>
              <w:jc w:val="left"/>
              <w:rPr>
                <w:rFonts w:ascii="宋体" w:eastAsia="宋体" w:hAnsi="宋体" w:cs="宋体"/>
                <w:kern w:val="0"/>
                <w:sz w:val="24"/>
              </w:rPr>
            </w:pPr>
            <w:r>
              <w:rPr>
                <w:rFonts w:ascii="宋体" w:eastAsia="宋体" w:hAnsi="宋体" w:cs="宋体" w:hint="eastAsia"/>
                <w:kern w:val="0"/>
                <w:sz w:val="24"/>
              </w:rPr>
              <w:t>投标人法定代表人或授权委托人：（签字或盖章）</w:t>
            </w:r>
          </w:p>
          <w:p w:rsidR="002F58A9" w:rsidRDefault="00995581">
            <w:pPr>
              <w:spacing w:line="360" w:lineRule="auto"/>
              <w:jc w:val="left"/>
              <w:rPr>
                <w:rFonts w:ascii="宋体" w:eastAsia="宋体" w:hAnsi="宋体" w:cs="宋体"/>
                <w:sz w:val="24"/>
                <w:u w:val="single"/>
              </w:rPr>
            </w:pPr>
            <w:r>
              <w:rPr>
                <w:rFonts w:ascii="宋体" w:eastAsia="宋体" w:hAnsi="宋体" w:cs="宋体" w:hint="eastAsia"/>
                <w:kern w:val="0"/>
                <w:sz w:val="24"/>
              </w:rPr>
              <w:t>在   年   月    日    时   分前不得开启</w:t>
            </w:r>
          </w:p>
        </w:tc>
      </w:tr>
      <w:tr w:rsidR="002F58A9">
        <w:trPr>
          <w:trHeight w:val="338"/>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4.2.2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递交投标文件地点</w:t>
            </w:r>
          </w:p>
        </w:tc>
        <w:tc>
          <w:tcPr>
            <w:tcW w:w="6094" w:type="dxa"/>
            <w:vAlign w:val="center"/>
          </w:tcPr>
          <w:p w:rsidR="002F58A9" w:rsidRDefault="00995581" w:rsidP="00563FE9">
            <w:pPr>
              <w:spacing w:line="360" w:lineRule="auto"/>
              <w:rPr>
                <w:rFonts w:ascii="宋体" w:eastAsia="宋体" w:hAnsi="宋体" w:cs="宋体"/>
                <w:sz w:val="24"/>
              </w:rPr>
            </w:pPr>
            <w:r>
              <w:rPr>
                <w:rFonts w:ascii="宋体" w:eastAsia="宋体" w:hAnsi="宋体" w:cs="宋体" w:hint="eastAsia"/>
                <w:kern w:val="0"/>
                <w:sz w:val="24"/>
                <w:shd w:val="clear" w:color="auto" w:fill="FFFFFF"/>
              </w:rPr>
              <w:t>宝丰县公共资源交易中心</w:t>
            </w:r>
            <w:r>
              <w:rPr>
                <w:rFonts w:ascii="宋体" w:eastAsia="宋体" w:hAnsi="宋体" w:cs="宋体" w:hint="eastAsia"/>
                <w:kern w:val="0"/>
                <w:sz w:val="24"/>
              </w:rPr>
              <w:t>（宝丰县城为民路18号）</w:t>
            </w:r>
            <w:r w:rsidR="004F1C67">
              <w:rPr>
                <w:rFonts w:ascii="宋体" w:eastAsia="宋体" w:hAnsi="宋体" w:cs="宋体" w:hint="eastAsia"/>
                <w:kern w:val="0"/>
                <w:sz w:val="24"/>
              </w:rPr>
              <w:t>第</w:t>
            </w:r>
            <w:r w:rsidR="00563FE9">
              <w:rPr>
                <w:rFonts w:ascii="宋体" w:eastAsia="宋体" w:hAnsi="宋体" w:cs="宋体" w:hint="eastAsia"/>
                <w:kern w:val="0"/>
                <w:sz w:val="24"/>
              </w:rPr>
              <w:t>一</w:t>
            </w:r>
            <w:r w:rsidR="004F1C67">
              <w:rPr>
                <w:rFonts w:ascii="宋体" w:eastAsia="宋体" w:hAnsi="宋体" w:cs="宋体" w:hint="eastAsia"/>
                <w:kern w:val="0"/>
                <w:sz w:val="24"/>
              </w:rPr>
              <w:t>开标室</w:t>
            </w:r>
          </w:p>
        </w:tc>
      </w:tr>
      <w:tr w:rsidR="002F58A9">
        <w:trPr>
          <w:trHeight w:val="48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4.2.3</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是否退还投标文件</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否</w:t>
            </w:r>
          </w:p>
        </w:tc>
      </w:tr>
      <w:tr w:rsidR="002F58A9">
        <w:trPr>
          <w:trHeight w:val="90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5.1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开标时间和地点</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开标时间：同投标截止时间</w:t>
            </w:r>
          </w:p>
          <w:p w:rsidR="002F58A9" w:rsidRDefault="00995581" w:rsidP="0090070F">
            <w:pPr>
              <w:spacing w:line="360" w:lineRule="auto"/>
              <w:rPr>
                <w:rFonts w:ascii="宋体" w:eastAsia="宋体" w:hAnsi="宋体" w:cs="宋体"/>
                <w:sz w:val="24"/>
              </w:rPr>
            </w:pPr>
            <w:r>
              <w:rPr>
                <w:rFonts w:ascii="宋体" w:eastAsia="宋体" w:hAnsi="宋体" w:cs="宋体" w:hint="eastAsia"/>
                <w:sz w:val="24"/>
              </w:rPr>
              <w:t>开标地点：</w:t>
            </w:r>
            <w:r w:rsidR="004F1C67" w:rsidRPr="004F1C67">
              <w:rPr>
                <w:rFonts w:ascii="宋体" w:eastAsia="宋体" w:hAnsi="宋体" w:cs="宋体" w:hint="eastAsia"/>
                <w:sz w:val="24"/>
              </w:rPr>
              <w:t>宝丰县公共资源交易中心（宝丰县城为民路18号）第</w:t>
            </w:r>
            <w:r w:rsidR="0090070F">
              <w:rPr>
                <w:rFonts w:ascii="宋体" w:eastAsia="宋体" w:hAnsi="宋体" w:cs="宋体" w:hint="eastAsia"/>
                <w:sz w:val="24"/>
              </w:rPr>
              <w:t>一</w:t>
            </w:r>
            <w:r w:rsidR="004F1C67" w:rsidRPr="004F1C67">
              <w:rPr>
                <w:rFonts w:ascii="宋体" w:eastAsia="宋体" w:hAnsi="宋体" w:cs="宋体" w:hint="eastAsia"/>
                <w:sz w:val="24"/>
              </w:rPr>
              <w:t>开标室</w:t>
            </w:r>
          </w:p>
        </w:tc>
      </w:tr>
      <w:tr w:rsidR="002F58A9">
        <w:trPr>
          <w:trHeight w:val="485"/>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5.2</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开标程序</w:t>
            </w:r>
          </w:p>
        </w:tc>
        <w:tc>
          <w:tcPr>
            <w:tcW w:w="6094" w:type="dxa"/>
            <w:vAlign w:val="center"/>
          </w:tcPr>
          <w:p w:rsidR="00C961DA" w:rsidRPr="00D279C7" w:rsidRDefault="00C961DA" w:rsidP="00C961DA">
            <w:pPr>
              <w:spacing w:line="360" w:lineRule="auto"/>
              <w:rPr>
                <w:rFonts w:ascii="宋体" w:eastAsia="宋体" w:hAnsi="宋体" w:cs="宋体"/>
                <w:sz w:val="24"/>
              </w:rPr>
            </w:pPr>
            <w:r w:rsidRPr="00D279C7">
              <w:rPr>
                <w:rFonts w:ascii="宋体" w:eastAsia="宋体" w:hAnsi="宋体" w:cs="宋体" w:hint="eastAsia"/>
                <w:sz w:val="24"/>
              </w:rPr>
              <w:t>密封情况检查：投标人代表、招标人代表、监督人员现场进行检查</w:t>
            </w:r>
          </w:p>
          <w:p w:rsidR="002F58A9" w:rsidRDefault="00C961DA" w:rsidP="00D279C7">
            <w:pPr>
              <w:spacing w:line="360" w:lineRule="auto"/>
              <w:rPr>
                <w:rFonts w:ascii="宋体" w:eastAsia="宋体" w:hAnsi="宋体" w:cs="宋体"/>
                <w:sz w:val="24"/>
                <w:u w:val="single"/>
              </w:rPr>
            </w:pPr>
            <w:r w:rsidRPr="00D279C7">
              <w:rPr>
                <w:rFonts w:ascii="宋体" w:eastAsia="宋体" w:hAnsi="宋体" w:cs="宋体" w:hint="eastAsia"/>
                <w:sz w:val="24"/>
              </w:rPr>
              <w:lastRenderedPageBreak/>
              <w:t>开标顺序：递交投标文件先后的逆顺序</w:t>
            </w:r>
          </w:p>
        </w:tc>
      </w:tr>
      <w:tr w:rsidR="002F58A9">
        <w:trPr>
          <w:trHeight w:val="47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6.1.1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评标委员会的组建</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评标委员会构成:</w:t>
            </w:r>
            <w:r>
              <w:rPr>
                <w:rFonts w:ascii="宋体" w:eastAsia="宋体" w:hAnsi="宋体" w:cs="宋体" w:hint="eastAsia"/>
                <w:sz w:val="24"/>
                <w:u w:val="single"/>
              </w:rPr>
              <w:t xml:space="preserve"> 5 </w:t>
            </w:r>
            <w:r>
              <w:rPr>
                <w:rFonts w:ascii="宋体" w:eastAsia="宋体" w:hAnsi="宋体" w:cs="宋体" w:hint="eastAsia"/>
                <w:sz w:val="24"/>
              </w:rPr>
              <w:t>人，由招标人代表</w:t>
            </w:r>
            <w:r>
              <w:rPr>
                <w:rFonts w:ascii="宋体" w:eastAsia="宋体" w:hAnsi="宋体" w:cs="宋体" w:hint="eastAsia"/>
                <w:sz w:val="24"/>
                <w:u w:val="single"/>
              </w:rPr>
              <w:t xml:space="preserve"> 1 </w:t>
            </w:r>
            <w:r>
              <w:rPr>
                <w:rFonts w:ascii="宋体" w:eastAsia="宋体" w:hAnsi="宋体" w:cs="宋体" w:hint="eastAsia"/>
                <w:sz w:val="24"/>
              </w:rPr>
              <w:t>人和技术经济专家</w:t>
            </w:r>
            <w:r>
              <w:rPr>
                <w:rFonts w:ascii="宋体" w:eastAsia="宋体" w:hAnsi="宋体" w:cs="宋体" w:hint="eastAsia"/>
                <w:sz w:val="24"/>
                <w:u w:val="single"/>
              </w:rPr>
              <w:t xml:space="preserve"> 4 </w:t>
            </w:r>
            <w:r>
              <w:rPr>
                <w:rFonts w:ascii="宋体" w:eastAsia="宋体" w:hAnsi="宋体" w:cs="宋体" w:hint="eastAsia"/>
                <w:sz w:val="24"/>
              </w:rPr>
              <w:t>人组成。其中经济专家不少于五分之二。</w:t>
            </w:r>
          </w:p>
          <w:p w:rsidR="002F58A9" w:rsidRDefault="00995581">
            <w:pPr>
              <w:spacing w:line="360" w:lineRule="auto"/>
              <w:ind w:left="700" w:hanging="700"/>
              <w:rPr>
                <w:rFonts w:ascii="宋体" w:eastAsia="宋体" w:hAnsi="宋体" w:cs="宋体"/>
                <w:sz w:val="24"/>
                <w:u w:val="single"/>
              </w:rPr>
            </w:pPr>
            <w:r>
              <w:rPr>
                <w:rFonts w:ascii="宋体" w:eastAsia="宋体" w:hAnsi="宋体" w:cs="宋体" w:hint="eastAsia"/>
                <w:sz w:val="24"/>
              </w:rPr>
              <w:t>评标专家确定方式：由招标人依法到相关专家库中抽取。</w:t>
            </w:r>
          </w:p>
        </w:tc>
      </w:tr>
      <w:tr w:rsidR="002F58A9">
        <w:trPr>
          <w:trHeight w:val="47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7.1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是否授权评标委员会确定中标人</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否，推荐的中标候选人数:1-3名。</w:t>
            </w:r>
          </w:p>
          <w:p w:rsidR="002F58A9" w:rsidRDefault="00995581">
            <w:pPr>
              <w:spacing w:line="360" w:lineRule="auto"/>
              <w:rPr>
                <w:rFonts w:ascii="宋体" w:eastAsia="宋体" w:hAnsi="宋体" w:cs="宋体"/>
                <w:sz w:val="24"/>
              </w:rPr>
            </w:pPr>
            <w:r>
              <w:rPr>
                <w:rFonts w:ascii="宋体" w:eastAsia="宋体" w:hAnsi="宋体" w:cs="宋体" w:hint="eastAsia"/>
                <w:kern w:val="0"/>
                <w:sz w:val="24"/>
              </w:rPr>
              <w:t>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r w:rsidR="002F58A9">
        <w:trPr>
          <w:trHeight w:val="551"/>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7.3.1</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履约担保</w:t>
            </w:r>
          </w:p>
        </w:tc>
        <w:tc>
          <w:tcPr>
            <w:tcW w:w="6094" w:type="dxa"/>
            <w:vAlign w:val="center"/>
          </w:tcPr>
          <w:p w:rsidR="002F58A9" w:rsidRDefault="00995581">
            <w:pPr>
              <w:spacing w:line="360" w:lineRule="auto"/>
              <w:rPr>
                <w:rFonts w:ascii="宋体" w:eastAsia="宋体" w:hAnsi="宋体" w:cs="宋体"/>
                <w:sz w:val="24"/>
              </w:rPr>
            </w:pPr>
            <w:r>
              <w:rPr>
                <w:rFonts w:ascii="宋体" w:eastAsia="宋体" w:hAnsi="宋体" w:cs="宋体" w:hint="eastAsia"/>
                <w:sz w:val="24"/>
              </w:rPr>
              <w:t>/</w:t>
            </w:r>
          </w:p>
        </w:tc>
      </w:tr>
      <w:tr w:rsidR="002F58A9">
        <w:trPr>
          <w:trHeight w:val="452"/>
          <w:jc w:val="center"/>
        </w:trPr>
        <w:tc>
          <w:tcPr>
            <w:tcW w:w="1036" w:type="dxa"/>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10</w:t>
            </w:r>
          </w:p>
        </w:tc>
        <w:tc>
          <w:tcPr>
            <w:tcW w:w="8347" w:type="dxa"/>
            <w:gridSpan w:val="2"/>
            <w:vAlign w:val="center"/>
          </w:tcPr>
          <w:p w:rsidR="002F58A9" w:rsidRDefault="00995581">
            <w:pPr>
              <w:spacing w:line="360" w:lineRule="auto"/>
              <w:jc w:val="center"/>
              <w:rPr>
                <w:rFonts w:ascii="宋体" w:eastAsia="宋体" w:hAnsi="宋体" w:cs="宋体"/>
                <w:b/>
                <w:sz w:val="24"/>
              </w:rPr>
            </w:pPr>
            <w:r>
              <w:rPr>
                <w:rFonts w:ascii="宋体" w:eastAsia="宋体" w:hAnsi="宋体" w:cs="宋体" w:hint="eastAsia"/>
                <w:b/>
                <w:sz w:val="24"/>
              </w:rPr>
              <w:t>需要补充的其他内容</w:t>
            </w:r>
          </w:p>
        </w:tc>
      </w:tr>
      <w:tr w:rsidR="002F58A9">
        <w:trPr>
          <w:trHeight w:val="90"/>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10.1</w:t>
            </w:r>
          </w:p>
        </w:tc>
        <w:tc>
          <w:tcPr>
            <w:tcW w:w="2253" w:type="dxa"/>
            <w:vAlign w:val="center"/>
          </w:tcPr>
          <w:p w:rsidR="002F58A9" w:rsidRDefault="0099558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b/>
                <w:bCs/>
                <w:sz w:val="24"/>
              </w:rPr>
              <w:t>预算价</w:t>
            </w:r>
          </w:p>
        </w:tc>
        <w:tc>
          <w:tcPr>
            <w:tcW w:w="6094" w:type="dxa"/>
            <w:vAlign w:val="center"/>
          </w:tcPr>
          <w:p w:rsidR="002F58A9" w:rsidRDefault="00995581">
            <w:pPr>
              <w:autoSpaceDE w:val="0"/>
              <w:autoSpaceDN w:val="0"/>
              <w:adjustRightInd w:val="0"/>
              <w:spacing w:line="360" w:lineRule="auto"/>
              <w:jc w:val="left"/>
              <w:rPr>
                <w:rFonts w:ascii="宋体" w:eastAsia="宋体" w:hAnsi="宋体" w:cs="宋体"/>
                <w:b/>
                <w:bCs/>
                <w:sz w:val="24"/>
              </w:rPr>
            </w:pPr>
            <w:r>
              <w:rPr>
                <w:rFonts w:ascii="宋体" w:eastAsia="宋体" w:hAnsi="宋体" w:cs="宋体" w:hint="eastAsia"/>
                <w:b/>
                <w:bCs/>
                <w:sz w:val="24"/>
              </w:rPr>
              <w:t>预算价（含技术评审等费用）</w:t>
            </w:r>
            <w:r w:rsidRPr="00E21567">
              <w:rPr>
                <w:rFonts w:ascii="宋体" w:eastAsia="宋体" w:hAnsi="宋体" w:cs="宋体" w:hint="eastAsia"/>
                <w:b/>
                <w:bCs/>
                <w:sz w:val="24"/>
              </w:rPr>
              <w:t>：</w:t>
            </w:r>
            <w:r w:rsidR="00A6061D" w:rsidRPr="00E21567">
              <w:rPr>
                <w:rFonts w:ascii="宋体" w:eastAsia="宋体" w:hAnsi="宋体" w:cs="宋体"/>
                <w:b/>
                <w:bCs/>
                <w:sz w:val="24"/>
              </w:rPr>
              <w:t>5</w:t>
            </w:r>
            <w:r w:rsidR="00EF7673">
              <w:rPr>
                <w:rFonts w:ascii="宋体" w:eastAsia="宋体" w:hAnsi="宋体" w:cs="宋体" w:hint="eastAsia"/>
                <w:b/>
                <w:bCs/>
                <w:sz w:val="24"/>
              </w:rPr>
              <w:t>2</w:t>
            </w:r>
            <w:r w:rsidRPr="00E21567">
              <w:rPr>
                <w:rFonts w:ascii="宋体" w:eastAsia="宋体" w:hAnsi="宋体" w:cs="宋体" w:hint="eastAsia"/>
                <w:b/>
                <w:bCs/>
                <w:sz w:val="24"/>
              </w:rPr>
              <w:t>万元</w:t>
            </w:r>
          </w:p>
          <w:p w:rsidR="002F58A9" w:rsidRDefault="00995581">
            <w:pPr>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rPr>
              <w:t>注：1、预算价是招标人控制招标项目的最高限价，投标人的投标报价总价高于预算价的视为无效报价，按废标处理。</w:t>
            </w:r>
          </w:p>
          <w:p w:rsidR="002F58A9" w:rsidRDefault="00995581" w:rsidP="00797A97">
            <w:pPr>
              <w:autoSpaceDE w:val="0"/>
              <w:autoSpaceDN w:val="0"/>
              <w:adjustRightInd w:val="0"/>
              <w:spacing w:line="360" w:lineRule="auto"/>
              <w:rPr>
                <w:rFonts w:ascii="宋体" w:eastAsia="宋体" w:hAnsi="宋体" w:cs="宋体"/>
                <w:b/>
                <w:sz w:val="24"/>
              </w:rPr>
            </w:pPr>
            <w:r>
              <w:rPr>
                <w:rFonts w:ascii="宋体" w:eastAsia="宋体" w:hAnsi="宋体" w:cs="宋体" w:hint="eastAsia"/>
                <w:b/>
                <w:bCs/>
                <w:sz w:val="24"/>
              </w:rPr>
              <w:t>2、技术评审等费用指：涵盖完成招标文件“第五章项目</w:t>
            </w:r>
            <w:r w:rsidR="00797A97">
              <w:rPr>
                <w:rFonts w:ascii="宋体" w:eastAsia="宋体" w:hAnsi="宋体" w:cs="宋体" w:hint="eastAsia"/>
                <w:b/>
                <w:bCs/>
                <w:sz w:val="24"/>
              </w:rPr>
              <w:t>招标范围</w:t>
            </w:r>
            <w:r>
              <w:rPr>
                <w:rFonts w:ascii="宋体" w:eastAsia="宋体" w:hAnsi="宋体" w:cs="宋体" w:hint="eastAsia"/>
                <w:b/>
                <w:bCs/>
                <w:sz w:val="24"/>
              </w:rPr>
              <w:t>”内容需中标人承担的费用和各工作阶段成果文件及必要的专题研究的同时，各阶段费用以及产生的专家评审、论证会等费用均由中标人承担，招标人所接收到的所有资料必须是经评审（审查）后完整且合格的成果及设计有关的文件。</w:t>
            </w:r>
          </w:p>
        </w:tc>
      </w:tr>
      <w:tr w:rsidR="002F58A9">
        <w:trPr>
          <w:trHeight w:val="45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10.2</w:t>
            </w:r>
          </w:p>
        </w:tc>
        <w:tc>
          <w:tcPr>
            <w:tcW w:w="2253" w:type="dxa"/>
            <w:vAlign w:val="center"/>
          </w:tcPr>
          <w:p w:rsidR="002F58A9" w:rsidRDefault="00995581">
            <w:pPr>
              <w:spacing w:line="360" w:lineRule="auto"/>
              <w:jc w:val="center"/>
              <w:rPr>
                <w:rFonts w:ascii="宋体" w:eastAsia="宋体" w:hAnsi="宋体" w:cs="宋体"/>
                <w:kern w:val="0"/>
                <w:sz w:val="24"/>
              </w:rPr>
            </w:pPr>
            <w:r>
              <w:rPr>
                <w:rFonts w:ascii="宋体" w:eastAsia="宋体" w:hAnsi="宋体" w:cs="宋体" w:hint="eastAsia"/>
                <w:kern w:val="0"/>
                <w:sz w:val="24"/>
              </w:rPr>
              <w:t>中标公示的发布</w:t>
            </w:r>
          </w:p>
        </w:tc>
        <w:tc>
          <w:tcPr>
            <w:tcW w:w="6094" w:type="dxa"/>
            <w:vAlign w:val="center"/>
          </w:tcPr>
          <w:p w:rsidR="002F58A9" w:rsidRDefault="00995581">
            <w:pPr>
              <w:autoSpaceDE w:val="0"/>
              <w:autoSpaceDN w:val="0"/>
              <w:adjustRightInd w:val="0"/>
              <w:spacing w:line="360" w:lineRule="auto"/>
              <w:rPr>
                <w:rFonts w:ascii="宋体" w:eastAsia="宋体" w:hAnsi="宋体" w:cs="宋体"/>
                <w:b/>
                <w:sz w:val="24"/>
              </w:rPr>
            </w:pPr>
            <w:r>
              <w:rPr>
                <w:rFonts w:ascii="宋体" w:eastAsia="宋体" w:hAnsi="宋体" w:cs="宋体" w:hint="eastAsia"/>
                <w:kern w:val="0"/>
                <w:sz w:val="24"/>
              </w:rPr>
              <w:t>在中标通知书发出前，招标人将中标候选人的情况在本招标项目招标公告发布的同一媒介予以公示。</w:t>
            </w:r>
          </w:p>
        </w:tc>
      </w:tr>
      <w:tr w:rsidR="002F58A9">
        <w:trPr>
          <w:trHeight w:val="452"/>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sz w:val="24"/>
              </w:rPr>
            </w:pPr>
            <w:r>
              <w:rPr>
                <w:rFonts w:ascii="宋体" w:eastAsia="宋体" w:hAnsi="宋体" w:cs="宋体" w:hint="eastAsia"/>
                <w:kern w:val="0"/>
                <w:sz w:val="24"/>
              </w:rPr>
              <w:t>10.3</w:t>
            </w:r>
          </w:p>
        </w:tc>
        <w:tc>
          <w:tcPr>
            <w:tcW w:w="2253" w:type="dxa"/>
            <w:vAlign w:val="center"/>
          </w:tcPr>
          <w:p w:rsidR="002F58A9" w:rsidRDefault="0099558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知识产权</w:t>
            </w:r>
          </w:p>
        </w:tc>
        <w:tc>
          <w:tcPr>
            <w:tcW w:w="6094" w:type="dxa"/>
            <w:vAlign w:val="center"/>
          </w:tcPr>
          <w:p w:rsidR="002F58A9" w:rsidRDefault="00995581">
            <w:pPr>
              <w:numPr>
                <w:ilvl w:val="0"/>
                <w:numId w:val="2"/>
              </w:numPr>
              <w:autoSpaceDE w:val="0"/>
              <w:autoSpaceDN w:val="0"/>
              <w:adjustRightInd w:val="0"/>
              <w:spacing w:line="360" w:lineRule="auto"/>
              <w:rPr>
                <w:rFonts w:ascii="宋体" w:eastAsia="宋体" w:hAnsi="宋体" w:cs="宋体"/>
                <w:kern w:val="0"/>
                <w:sz w:val="24"/>
              </w:rPr>
            </w:pPr>
            <w:r>
              <w:rPr>
                <w:rFonts w:ascii="宋体" w:eastAsia="宋体" w:hAnsi="宋体" w:cs="宋体" w:hint="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p w:rsidR="002F58A9" w:rsidRDefault="00995581">
            <w:pPr>
              <w:numPr>
                <w:ilvl w:val="0"/>
                <w:numId w:val="2"/>
              </w:numPr>
              <w:autoSpaceDE w:val="0"/>
              <w:autoSpaceDN w:val="0"/>
              <w:adjustRightInd w:val="0"/>
              <w:spacing w:line="360" w:lineRule="auto"/>
              <w:rPr>
                <w:rFonts w:ascii="宋体" w:eastAsia="宋体" w:hAnsi="宋体" w:cs="宋体"/>
                <w:kern w:val="0"/>
                <w:sz w:val="24"/>
              </w:rPr>
            </w:pPr>
            <w:r>
              <w:rPr>
                <w:rFonts w:ascii="宋体" w:eastAsia="宋体" w:hAnsi="宋体" w:cs="宋体" w:hint="eastAsia"/>
                <w:kern w:val="0"/>
                <w:sz w:val="24"/>
              </w:rPr>
              <w:lastRenderedPageBreak/>
              <w:t>参加评比方案的所有内容均须由投标人原创，不得包含任何侵犯他者知识产权的内容，如发生侵权行为，将取消投标方参加本次设计投标的资格并承担一切后果；</w:t>
            </w:r>
          </w:p>
          <w:p w:rsidR="002F58A9" w:rsidRDefault="00995581">
            <w:pPr>
              <w:autoSpaceDE w:val="0"/>
              <w:autoSpaceDN w:val="0"/>
              <w:adjustRightInd w:val="0"/>
              <w:spacing w:line="360" w:lineRule="auto"/>
              <w:rPr>
                <w:rFonts w:ascii="宋体" w:eastAsia="宋体" w:hAnsi="宋体" w:cs="宋体"/>
                <w:kern w:val="0"/>
                <w:sz w:val="24"/>
              </w:rPr>
            </w:pPr>
            <w:r>
              <w:rPr>
                <w:rFonts w:ascii="宋体" w:eastAsia="宋体" w:hAnsi="宋体" w:cs="宋体" w:hint="eastAsia"/>
                <w:kern w:val="0"/>
                <w:sz w:val="24"/>
              </w:rPr>
              <w:t>（3）对未中标单位不进行任何补偿。</w:t>
            </w:r>
          </w:p>
        </w:tc>
      </w:tr>
      <w:tr w:rsidR="002F58A9">
        <w:trPr>
          <w:trHeight w:val="424"/>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lastRenderedPageBreak/>
              <w:t>10.4</w:t>
            </w:r>
          </w:p>
        </w:tc>
        <w:tc>
          <w:tcPr>
            <w:tcW w:w="2253" w:type="dxa"/>
            <w:vAlign w:val="center"/>
          </w:tcPr>
          <w:p w:rsidR="002F58A9" w:rsidRDefault="00995581">
            <w:pPr>
              <w:autoSpaceDE w:val="0"/>
              <w:autoSpaceDN w:val="0"/>
              <w:adjustRightInd w:val="0"/>
              <w:spacing w:line="360" w:lineRule="auto"/>
              <w:jc w:val="center"/>
              <w:rPr>
                <w:rFonts w:ascii="宋体" w:eastAsia="宋体" w:hAnsi="宋体" w:cs="宋体"/>
                <w:kern w:val="0"/>
                <w:sz w:val="24"/>
              </w:rPr>
            </w:pPr>
            <w:r>
              <w:rPr>
                <w:rFonts w:ascii="宋体" w:eastAsia="宋体" w:hAnsi="宋体" w:cs="宋体" w:hint="eastAsia"/>
                <w:kern w:val="0"/>
                <w:sz w:val="24"/>
              </w:rPr>
              <w:t>重新招标的其他情形</w:t>
            </w:r>
          </w:p>
        </w:tc>
        <w:tc>
          <w:tcPr>
            <w:tcW w:w="6094" w:type="dxa"/>
            <w:vAlign w:val="center"/>
          </w:tcPr>
          <w:p w:rsidR="002F58A9" w:rsidRDefault="00995581">
            <w:pPr>
              <w:autoSpaceDE w:val="0"/>
              <w:autoSpaceDN w:val="0"/>
              <w:adjustRightInd w:val="0"/>
              <w:spacing w:line="360" w:lineRule="auto"/>
              <w:rPr>
                <w:rFonts w:ascii="宋体" w:eastAsia="宋体" w:hAnsi="宋体" w:cs="宋体"/>
                <w:b/>
                <w:sz w:val="24"/>
              </w:rPr>
            </w:pPr>
            <w:r>
              <w:rPr>
                <w:rFonts w:ascii="宋体" w:eastAsia="宋体" w:hAnsi="宋体" w:cs="宋体" w:hint="eastAsia"/>
                <w:kern w:val="0"/>
                <w:sz w:val="24"/>
              </w:rPr>
              <w:t>除投标人须知正文第8条规定的情形外，除非已经产生中标候选人，在投标有效期内同意延长投标有效期的投标人少于三个的，招标人应当依法重新招标</w:t>
            </w:r>
          </w:p>
        </w:tc>
      </w:tr>
      <w:tr w:rsidR="002F58A9">
        <w:trPr>
          <w:trHeight w:val="452"/>
          <w:jc w:val="center"/>
        </w:trPr>
        <w:tc>
          <w:tcPr>
            <w:tcW w:w="1036"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10.5</w:t>
            </w:r>
          </w:p>
        </w:tc>
        <w:tc>
          <w:tcPr>
            <w:tcW w:w="2253" w:type="dxa"/>
            <w:vAlign w:val="center"/>
          </w:tcPr>
          <w:p w:rsidR="002F58A9" w:rsidRDefault="00995581">
            <w:pPr>
              <w:spacing w:line="360" w:lineRule="auto"/>
              <w:jc w:val="center"/>
              <w:rPr>
                <w:rFonts w:ascii="宋体" w:eastAsia="宋体" w:hAnsi="宋体" w:cs="宋体"/>
                <w:kern w:val="0"/>
                <w:sz w:val="24"/>
              </w:rPr>
            </w:pPr>
            <w:r>
              <w:rPr>
                <w:rFonts w:ascii="宋体" w:eastAsia="宋体" w:hAnsi="宋体" w:cs="宋体" w:hint="eastAsia"/>
                <w:kern w:val="0"/>
                <w:sz w:val="24"/>
              </w:rPr>
              <w:t>中标单位承担费用</w:t>
            </w:r>
          </w:p>
        </w:tc>
        <w:tc>
          <w:tcPr>
            <w:tcW w:w="6094" w:type="dxa"/>
            <w:vAlign w:val="center"/>
          </w:tcPr>
          <w:p w:rsidR="002F58A9" w:rsidRDefault="00995581">
            <w:pPr>
              <w:autoSpaceDE w:val="0"/>
              <w:autoSpaceDN w:val="0"/>
              <w:adjustRightInd w:val="0"/>
              <w:spacing w:line="360" w:lineRule="auto"/>
              <w:rPr>
                <w:rFonts w:ascii="宋体" w:eastAsia="宋体" w:hAnsi="宋体" w:cs="宋体"/>
                <w:b/>
                <w:sz w:val="24"/>
              </w:rPr>
            </w:pPr>
            <w:r>
              <w:rPr>
                <w:rFonts w:ascii="宋体" w:eastAsia="宋体" w:hAnsi="宋体" w:cs="宋体" w:hint="eastAsia"/>
                <w:sz w:val="24"/>
              </w:rPr>
              <w:t>招标代理服务费及进场交易服务费由中标人支付：其中招标代理服务费以中标价为标准参照国家计委计价【2002】1980号文和发改办价格[2003]857号规定，由中标人在领取中标通知书前向招标代理机构支付；进场交易服务费以中标价为标准按照宝发改收费[2018]172号规定，在中标公示期质疑期结束后三日内向宝丰县公共资源交易中心缴纳。</w:t>
            </w:r>
            <w:r>
              <w:rPr>
                <w:rFonts w:ascii="宋体" w:eastAsia="宋体" w:hAnsi="宋体" w:cs="宋体" w:hint="eastAsia"/>
                <w:b/>
                <w:bCs/>
                <w:sz w:val="24"/>
              </w:rPr>
              <w:t>请投标人参照此项费用，酌情报价。</w:t>
            </w:r>
          </w:p>
        </w:tc>
      </w:tr>
      <w:tr w:rsidR="002F58A9">
        <w:trPr>
          <w:trHeight w:val="1525"/>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sz w:val="24"/>
              </w:rPr>
            </w:pPr>
            <w:r>
              <w:rPr>
                <w:rFonts w:ascii="宋体" w:eastAsia="宋体" w:hAnsi="宋体" w:cs="宋体" w:hint="eastAsia"/>
                <w:sz w:val="24"/>
              </w:rPr>
              <w:t>10.6</w:t>
            </w:r>
          </w:p>
        </w:tc>
        <w:tc>
          <w:tcPr>
            <w:tcW w:w="2253" w:type="dxa"/>
            <w:vAlign w:val="center"/>
          </w:tcPr>
          <w:p w:rsidR="002F58A9" w:rsidRDefault="00995581">
            <w:pPr>
              <w:spacing w:line="360" w:lineRule="auto"/>
              <w:jc w:val="center"/>
              <w:rPr>
                <w:rFonts w:ascii="宋体" w:eastAsia="宋体" w:hAnsi="宋体" w:cs="宋体"/>
                <w:sz w:val="24"/>
              </w:rPr>
            </w:pPr>
            <w:r>
              <w:rPr>
                <w:rFonts w:ascii="宋体" w:eastAsia="宋体" w:hAnsi="宋体" w:cs="宋体" w:hint="eastAsia"/>
                <w:sz w:val="24"/>
              </w:rPr>
              <w:t>对中标人的要求</w:t>
            </w:r>
          </w:p>
        </w:tc>
        <w:tc>
          <w:tcPr>
            <w:tcW w:w="6094" w:type="dxa"/>
            <w:vAlign w:val="bottom"/>
          </w:tcPr>
          <w:p w:rsidR="002F58A9" w:rsidRDefault="00995581">
            <w:pPr>
              <w:pStyle w:val="Style2"/>
              <w:spacing w:line="360" w:lineRule="auto"/>
              <w:ind w:firstLineChars="0" w:firstLine="0"/>
              <w:jc w:val="left"/>
              <w:rPr>
                <w:rFonts w:ascii="宋体" w:eastAsia="宋体" w:hAnsi="宋体" w:cs="宋体"/>
                <w:sz w:val="24"/>
              </w:rPr>
            </w:pPr>
            <w:r>
              <w:rPr>
                <w:rFonts w:ascii="宋体" w:eastAsia="宋体" w:hAnsi="宋体" w:cs="宋体" w:hint="eastAsia"/>
                <w:sz w:val="24"/>
              </w:rPr>
              <w:t>中标人不得以任何形式转包、违法分包给其他单位。如发现有转包、违法分包现象或用临时拼凑的队伍，招标人有权立即终止合同，并没收其全部履约保证金，由此造成的其他一切经济损失，由中标人负责赔偿。</w:t>
            </w:r>
          </w:p>
        </w:tc>
      </w:tr>
      <w:tr w:rsidR="002F58A9">
        <w:trPr>
          <w:trHeight w:val="4490"/>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sz w:val="24"/>
              </w:rPr>
            </w:pPr>
            <w:r>
              <w:rPr>
                <w:rFonts w:ascii="宋体" w:eastAsia="宋体" w:hAnsi="宋体" w:cs="宋体" w:hint="eastAsia"/>
                <w:sz w:val="24"/>
              </w:rPr>
              <w:t>10.7</w:t>
            </w:r>
          </w:p>
        </w:tc>
        <w:tc>
          <w:tcPr>
            <w:tcW w:w="2253" w:type="dxa"/>
            <w:vAlign w:val="center"/>
          </w:tcPr>
          <w:p w:rsidR="002F58A9" w:rsidRDefault="00995581">
            <w:pPr>
              <w:autoSpaceDE w:val="0"/>
              <w:autoSpaceDN w:val="0"/>
              <w:adjustRightInd w:val="0"/>
              <w:spacing w:line="360" w:lineRule="auto"/>
              <w:jc w:val="center"/>
              <w:rPr>
                <w:rFonts w:ascii="宋体" w:eastAsia="宋体" w:hAnsi="宋体" w:cs="宋体"/>
                <w:sz w:val="24"/>
              </w:rPr>
            </w:pPr>
            <w:r>
              <w:rPr>
                <w:rFonts w:ascii="宋体" w:eastAsia="宋体" w:hAnsi="宋体" w:cs="宋体" w:hint="eastAsia"/>
                <w:sz w:val="24"/>
              </w:rPr>
              <w:t>解释权</w:t>
            </w:r>
          </w:p>
        </w:tc>
        <w:tc>
          <w:tcPr>
            <w:tcW w:w="6094" w:type="dxa"/>
            <w:vAlign w:val="center"/>
          </w:tcPr>
          <w:p w:rsidR="002F58A9" w:rsidRDefault="00995581">
            <w:pPr>
              <w:autoSpaceDE w:val="0"/>
              <w:autoSpaceDN w:val="0"/>
              <w:adjustRightInd w:val="0"/>
              <w:spacing w:line="360" w:lineRule="auto"/>
              <w:rPr>
                <w:rFonts w:ascii="宋体" w:eastAsia="宋体" w:hAnsi="宋体" w:cs="宋体"/>
                <w:sz w:val="24"/>
              </w:rPr>
            </w:pPr>
            <w:r>
              <w:rPr>
                <w:rFonts w:ascii="宋体" w:eastAsia="宋体" w:hAnsi="宋体" w:cs="宋体" w:hint="eastAsia"/>
              </w:rPr>
              <w:t>构</w:t>
            </w:r>
            <w:r>
              <w:rPr>
                <w:rFonts w:ascii="宋体" w:eastAsia="宋体" w:hAnsi="宋体" w:cs="宋体" w:hint="eastAsia"/>
                <w:sz w:val="24"/>
              </w:rPr>
              <w:t>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2F58A9">
        <w:trPr>
          <w:trHeight w:val="452"/>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b/>
                <w:bCs/>
                <w:sz w:val="24"/>
              </w:rPr>
            </w:pPr>
            <w:r>
              <w:rPr>
                <w:rFonts w:ascii="宋体" w:eastAsia="宋体" w:hAnsi="宋体" w:cs="宋体" w:hint="eastAsia"/>
                <w:b/>
                <w:bCs/>
                <w:sz w:val="24"/>
              </w:rPr>
              <w:t>10.8</w:t>
            </w:r>
          </w:p>
        </w:tc>
        <w:tc>
          <w:tcPr>
            <w:tcW w:w="2253" w:type="dxa"/>
            <w:vAlign w:val="center"/>
          </w:tcPr>
          <w:p w:rsidR="002F58A9" w:rsidRDefault="00995581" w:rsidP="000767B2">
            <w:pPr>
              <w:autoSpaceDE w:val="0"/>
              <w:autoSpaceDN w:val="0"/>
              <w:adjustRightInd w:val="0"/>
              <w:spacing w:line="360" w:lineRule="auto"/>
              <w:ind w:firstLineChars="100" w:firstLine="241"/>
              <w:rPr>
                <w:rFonts w:ascii="宋体" w:eastAsia="宋体" w:hAnsi="宋体" w:cs="宋体"/>
                <w:b/>
                <w:bCs/>
                <w:sz w:val="24"/>
              </w:rPr>
            </w:pPr>
            <w:r>
              <w:rPr>
                <w:rFonts w:ascii="宋体" w:eastAsia="宋体" w:hAnsi="宋体" w:cs="宋体" w:hint="eastAsia"/>
                <w:b/>
                <w:bCs/>
                <w:sz w:val="24"/>
              </w:rPr>
              <w:t>政府采购政策</w:t>
            </w:r>
          </w:p>
        </w:tc>
        <w:tc>
          <w:tcPr>
            <w:tcW w:w="6094" w:type="dxa"/>
            <w:vAlign w:val="center"/>
          </w:tcPr>
          <w:p w:rsidR="002F58A9" w:rsidRDefault="00F67A0A">
            <w:pPr>
              <w:autoSpaceDE w:val="0"/>
              <w:autoSpaceDN w:val="0"/>
              <w:adjustRightInd w:val="0"/>
              <w:spacing w:line="360" w:lineRule="auto"/>
              <w:rPr>
                <w:rFonts w:ascii="宋体" w:eastAsia="宋体" w:hAnsi="宋体" w:cs="宋体"/>
                <w:b/>
                <w:bCs/>
                <w:sz w:val="24"/>
              </w:rPr>
            </w:pPr>
            <w:r w:rsidRPr="00F67A0A">
              <w:rPr>
                <w:rFonts w:ascii="宋体" w:eastAsia="宋体" w:hAnsi="宋体" w:cs="宋体" w:hint="eastAsia"/>
                <w:b/>
                <w:bCs/>
                <w:sz w:val="24"/>
              </w:rPr>
              <w:t>本项目扶持中小企业、监狱企业及残疾人企业发展，鼓</w:t>
            </w:r>
            <w:r w:rsidRPr="00F67A0A">
              <w:rPr>
                <w:rFonts w:ascii="宋体" w:eastAsia="宋体" w:hAnsi="宋体" w:cs="宋体" w:hint="eastAsia"/>
                <w:b/>
                <w:bCs/>
                <w:sz w:val="24"/>
              </w:rPr>
              <w:lastRenderedPageBreak/>
              <w:t>励节能环保产品等，具体政府采购政策落实情况详见招标文件。</w:t>
            </w:r>
          </w:p>
        </w:tc>
      </w:tr>
      <w:tr w:rsidR="002F58A9">
        <w:trPr>
          <w:trHeight w:val="452"/>
          <w:jc w:val="center"/>
        </w:trPr>
        <w:tc>
          <w:tcPr>
            <w:tcW w:w="1036" w:type="dxa"/>
            <w:vAlign w:val="center"/>
          </w:tcPr>
          <w:p w:rsidR="002F58A9" w:rsidRDefault="00995581">
            <w:pPr>
              <w:autoSpaceDE w:val="0"/>
              <w:autoSpaceDN w:val="0"/>
              <w:adjustRightInd w:val="0"/>
              <w:spacing w:line="360" w:lineRule="auto"/>
              <w:jc w:val="center"/>
              <w:rPr>
                <w:rFonts w:ascii="宋体" w:eastAsia="宋体" w:hAnsi="宋体" w:cs="宋体"/>
                <w:b/>
                <w:bCs/>
                <w:sz w:val="24"/>
              </w:rPr>
            </w:pPr>
            <w:r>
              <w:rPr>
                <w:rFonts w:ascii="宋体" w:eastAsia="宋体" w:hAnsi="宋体" w:cs="宋体" w:hint="eastAsia"/>
                <w:b/>
                <w:bCs/>
                <w:sz w:val="24"/>
              </w:rPr>
              <w:lastRenderedPageBreak/>
              <w:t>10.9</w:t>
            </w:r>
          </w:p>
        </w:tc>
        <w:tc>
          <w:tcPr>
            <w:tcW w:w="2253" w:type="dxa"/>
            <w:vAlign w:val="center"/>
          </w:tcPr>
          <w:p w:rsidR="002F58A9" w:rsidRPr="00D279C7" w:rsidRDefault="00995581" w:rsidP="000767B2">
            <w:pPr>
              <w:autoSpaceDE w:val="0"/>
              <w:autoSpaceDN w:val="0"/>
              <w:adjustRightInd w:val="0"/>
              <w:spacing w:line="360" w:lineRule="auto"/>
              <w:ind w:firstLineChars="100" w:firstLine="241"/>
              <w:rPr>
                <w:rFonts w:ascii="宋体" w:eastAsia="宋体" w:hAnsi="宋体" w:cs="宋体"/>
                <w:b/>
                <w:bCs/>
                <w:sz w:val="24"/>
                <w:highlight w:val="yellow"/>
              </w:rPr>
            </w:pPr>
            <w:r w:rsidRPr="00E21567">
              <w:rPr>
                <w:rFonts w:ascii="宋体" w:eastAsia="宋体" w:hAnsi="宋体" w:cs="宋体" w:hint="eastAsia"/>
                <w:b/>
                <w:bCs/>
                <w:sz w:val="24"/>
              </w:rPr>
              <w:t>付款办法</w:t>
            </w:r>
          </w:p>
        </w:tc>
        <w:tc>
          <w:tcPr>
            <w:tcW w:w="6094" w:type="dxa"/>
            <w:vAlign w:val="center"/>
          </w:tcPr>
          <w:p w:rsidR="002F58A9" w:rsidRDefault="00995581">
            <w:pPr>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rPr>
              <w:t>1.合同签定后7个工作日内，招标人支付合同价款总额的30%，作为预付款；</w:t>
            </w:r>
          </w:p>
          <w:p w:rsidR="002F58A9" w:rsidRDefault="00995581">
            <w:pPr>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rPr>
              <w:t>2.设计及有关服务方案确定后，7个工作日内招标人再付至合同价款总额的60%；</w:t>
            </w:r>
          </w:p>
          <w:p w:rsidR="002F58A9" w:rsidRDefault="00995581">
            <w:pPr>
              <w:autoSpaceDE w:val="0"/>
              <w:autoSpaceDN w:val="0"/>
              <w:adjustRightInd w:val="0"/>
              <w:spacing w:line="360" w:lineRule="auto"/>
              <w:rPr>
                <w:rFonts w:ascii="宋体" w:eastAsia="宋体" w:hAnsi="宋体" w:cs="宋体"/>
                <w:b/>
                <w:bCs/>
                <w:sz w:val="24"/>
              </w:rPr>
            </w:pPr>
            <w:r>
              <w:rPr>
                <w:rFonts w:ascii="宋体" w:eastAsia="宋体" w:hAnsi="宋体" w:cs="宋体" w:hint="eastAsia"/>
                <w:b/>
                <w:bCs/>
                <w:sz w:val="24"/>
              </w:rPr>
              <w:t>3.评审（审查）合格结束后，中标人提交全部设计及相关服务成果时，10个工作日内招标人结清剩余费用。</w:t>
            </w:r>
          </w:p>
          <w:p w:rsidR="002F58A9" w:rsidRDefault="00995581">
            <w:pPr>
              <w:pStyle w:val="1"/>
            </w:pPr>
            <w:r>
              <w:rPr>
                <w:rFonts w:hint="eastAsia"/>
              </w:rPr>
              <w:t>注：最终以合同签订为准。</w:t>
            </w:r>
          </w:p>
        </w:tc>
      </w:tr>
      <w:tr w:rsidR="00C961DA">
        <w:trPr>
          <w:trHeight w:val="452"/>
          <w:jc w:val="center"/>
        </w:trPr>
        <w:tc>
          <w:tcPr>
            <w:tcW w:w="1036" w:type="dxa"/>
            <w:vAlign w:val="center"/>
          </w:tcPr>
          <w:p w:rsidR="00C961DA" w:rsidRDefault="00C961DA">
            <w:pPr>
              <w:autoSpaceDE w:val="0"/>
              <w:autoSpaceDN w:val="0"/>
              <w:adjustRightInd w:val="0"/>
              <w:spacing w:line="360" w:lineRule="auto"/>
              <w:jc w:val="center"/>
              <w:rPr>
                <w:rFonts w:ascii="宋体" w:eastAsia="宋体" w:hAnsi="宋体" w:cs="宋体"/>
                <w:b/>
                <w:bCs/>
                <w:sz w:val="24"/>
              </w:rPr>
            </w:pPr>
            <w:r>
              <w:rPr>
                <w:rFonts w:ascii="宋体" w:eastAsia="宋体" w:hAnsi="宋体" w:cs="宋体" w:hint="eastAsia"/>
                <w:b/>
                <w:bCs/>
                <w:sz w:val="24"/>
              </w:rPr>
              <w:t>10.10</w:t>
            </w:r>
          </w:p>
        </w:tc>
        <w:tc>
          <w:tcPr>
            <w:tcW w:w="2253" w:type="dxa"/>
            <w:vAlign w:val="center"/>
          </w:tcPr>
          <w:p w:rsidR="00C961DA" w:rsidRDefault="00C961DA" w:rsidP="00C961DA">
            <w:pPr>
              <w:autoSpaceDE w:val="0"/>
              <w:autoSpaceDN w:val="0"/>
              <w:adjustRightInd w:val="0"/>
              <w:spacing w:line="360" w:lineRule="auto"/>
              <w:rPr>
                <w:rFonts w:ascii="宋体" w:eastAsia="宋体" w:hAnsi="宋体" w:cs="宋体"/>
                <w:b/>
                <w:bCs/>
                <w:sz w:val="24"/>
              </w:rPr>
            </w:pPr>
            <w:r w:rsidRPr="00C961DA">
              <w:rPr>
                <w:rFonts w:ascii="宋体" w:eastAsia="宋体" w:hAnsi="宋体" w:cs="宋体" w:hint="eastAsia"/>
                <w:b/>
                <w:bCs/>
                <w:sz w:val="24"/>
              </w:rPr>
              <w:t>投标人代表出席开标会</w:t>
            </w:r>
          </w:p>
        </w:tc>
        <w:tc>
          <w:tcPr>
            <w:tcW w:w="6094" w:type="dxa"/>
            <w:vAlign w:val="center"/>
          </w:tcPr>
          <w:p w:rsidR="00C961DA" w:rsidRDefault="00C961DA">
            <w:pPr>
              <w:autoSpaceDE w:val="0"/>
              <w:autoSpaceDN w:val="0"/>
              <w:adjustRightInd w:val="0"/>
              <w:spacing w:line="360" w:lineRule="auto"/>
              <w:rPr>
                <w:rFonts w:ascii="宋体" w:eastAsia="宋体" w:hAnsi="宋体" w:cs="宋体"/>
                <w:b/>
                <w:bCs/>
                <w:sz w:val="24"/>
              </w:rPr>
            </w:pPr>
            <w:r w:rsidRPr="00C961DA">
              <w:rPr>
                <w:rFonts w:ascii="宋体" w:eastAsia="宋体" w:hAnsi="宋体" w:cs="宋体" w:hint="eastAsia"/>
                <w:b/>
                <w:bCs/>
                <w:sz w:val="24"/>
              </w:rPr>
              <w:t>投标人代表出席开标会：投标人法定代表人携带本人身份证或授权代表携带法定代表人授权委托书、身份证及CA密钥、未加密的电子投标文件、纸质投标文件参加开标并现场解密（解密电脑自行携带），否则，视为自动放弃投标。</w:t>
            </w:r>
          </w:p>
        </w:tc>
      </w:tr>
    </w:tbl>
    <w:p w:rsidR="002F58A9" w:rsidRDefault="00995581">
      <w:pPr>
        <w:pStyle w:val="2"/>
        <w:spacing w:beforeLines="50" w:before="156" w:afterLines="50" w:after="156" w:line="360" w:lineRule="auto"/>
        <w:jc w:val="left"/>
        <w:rPr>
          <w:rFonts w:ascii="宋体" w:eastAsia="宋体" w:hAnsi="宋体" w:cs="宋体"/>
          <w:sz w:val="30"/>
          <w:szCs w:val="30"/>
        </w:rPr>
      </w:pPr>
      <w:bookmarkStart w:id="66" w:name="_Toc366005208"/>
      <w:bookmarkStart w:id="67" w:name="_Toc311"/>
      <w:bookmarkStart w:id="68" w:name="_Toc17675"/>
      <w:r>
        <w:rPr>
          <w:rFonts w:ascii="宋体" w:eastAsia="宋体" w:hAnsi="宋体" w:cs="宋体" w:hint="eastAsia"/>
          <w:sz w:val="30"/>
          <w:szCs w:val="30"/>
        </w:rPr>
        <w:br w:type="page"/>
      </w:r>
      <w:bookmarkStart w:id="69" w:name="_Toc17311"/>
      <w:bookmarkStart w:id="70" w:name="_Toc10502"/>
      <w:bookmarkStart w:id="71" w:name="_Toc25109"/>
      <w:bookmarkStart w:id="72" w:name="_Toc29763"/>
      <w:bookmarkStart w:id="73" w:name="_Toc22009"/>
      <w:bookmarkStart w:id="74" w:name="_Toc23200"/>
      <w:r>
        <w:rPr>
          <w:rFonts w:ascii="宋体" w:eastAsia="宋体" w:hAnsi="宋体" w:cs="宋体" w:hint="eastAsia"/>
          <w:sz w:val="30"/>
          <w:szCs w:val="30"/>
        </w:rPr>
        <w:lastRenderedPageBreak/>
        <w:t>1．总则</w:t>
      </w:r>
      <w:bookmarkEnd w:id="66"/>
      <w:bookmarkEnd w:id="67"/>
      <w:bookmarkEnd w:id="68"/>
      <w:bookmarkEnd w:id="69"/>
      <w:bookmarkEnd w:id="70"/>
      <w:bookmarkEnd w:id="71"/>
      <w:bookmarkEnd w:id="72"/>
      <w:bookmarkEnd w:id="73"/>
      <w:bookmarkEnd w:id="74"/>
    </w:p>
    <w:p w:rsidR="002F58A9" w:rsidRDefault="00995581">
      <w:pPr>
        <w:pStyle w:val="3"/>
        <w:spacing w:beforeLines="50" w:before="156" w:afterLines="50" w:after="156" w:line="360" w:lineRule="auto"/>
        <w:rPr>
          <w:rFonts w:ascii="宋体" w:eastAsia="宋体" w:hAnsi="宋体" w:cs="宋体"/>
          <w:sz w:val="24"/>
          <w:szCs w:val="24"/>
        </w:rPr>
      </w:pPr>
      <w:bookmarkStart w:id="75" w:name="_Toc17787"/>
      <w:bookmarkStart w:id="76" w:name="_Toc20041"/>
      <w:bookmarkStart w:id="77" w:name="_Toc20452"/>
      <w:bookmarkStart w:id="78" w:name="_Toc20236"/>
      <w:bookmarkStart w:id="79" w:name="_Toc1026"/>
      <w:bookmarkStart w:id="80" w:name="_Toc7488"/>
      <w:r>
        <w:rPr>
          <w:rFonts w:ascii="宋体" w:eastAsia="宋体" w:hAnsi="宋体" w:cs="宋体" w:hint="eastAsia"/>
          <w:sz w:val="24"/>
          <w:szCs w:val="24"/>
        </w:rPr>
        <w:t>1.1 项目概况</w:t>
      </w:r>
      <w:bookmarkEnd w:id="75"/>
      <w:bookmarkEnd w:id="76"/>
      <w:bookmarkEnd w:id="77"/>
      <w:bookmarkEnd w:id="78"/>
      <w:bookmarkEnd w:id="79"/>
      <w:bookmarkEnd w:id="80"/>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1.1.1 根据《中华人民共和国政府采购法》及河南省、市现行法律、法规、规章规定，本招标项目己具备招标条件，现对本项目进行公开招标。</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1.1.2 本招标项目招标人：见投标人须知前附表。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1.1.3 本招标项目招标代理机构：见投标人须知前附表。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1.1.4 本招标项目名称：见投标人须知前附表。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1.1.5本招标项目建设地点：见投标人须知前附表。</w:t>
      </w:r>
    </w:p>
    <w:p w:rsidR="002F58A9" w:rsidRDefault="00995581">
      <w:pPr>
        <w:pStyle w:val="3"/>
        <w:spacing w:beforeLines="50" w:before="156" w:afterLines="50" w:after="156" w:line="360" w:lineRule="auto"/>
        <w:rPr>
          <w:rFonts w:ascii="宋体" w:eastAsia="宋体" w:hAnsi="宋体" w:cs="宋体"/>
          <w:sz w:val="24"/>
          <w:szCs w:val="24"/>
        </w:rPr>
      </w:pPr>
      <w:bookmarkStart w:id="81" w:name="_Toc13755"/>
      <w:bookmarkStart w:id="82" w:name="_Toc9150"/>
      <w:bookmarkStart w:id="83" w:name="_Toc27871"/>
      <w:bookmarkStart w:id="84" w:name="_Toc9597"/>
      <w:bookmarkStart w:id="85" w:name="_Toc9124"/>
      <w:bookmarkStart w:id="86" w:name="_Toc1419"/>
      <w:r>
        <w:rPr>
          <w:rFonts w:ascii="宋体" w:eastAsia="宋体" w:hAnsi="宋体" w:cs="宋体" w:hint="eastAsia"/>
          <w:sz w:val="24"/>
          <w:szCs w:val="24"/>
        </w:rPr>
        <w:t>1.2 资金来源和落实情况</w:t>
      </w:r>
      <w:bookmarkEnd w:id="81"/>
      <w:bookmarkEnd w:id="82"/>
      <w:bookmarkEnd w:id="83"/>
      <w:bookmarkEnd w:id="84"/>
      <w:bookmarkEnd w:id="85"/>
      <w:bookmarkEnd w:id="86"/>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1.2.1 本招标项目的资金来源：见投标人须知前附表。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1.2.2 本招标项目的出资比例：见投标人须知前附表。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1.2.3 本招标项目的资金落实情况：见投标人须知前附表。</w:t>
      </w:r>
    </w:p>
    <w:p w:rsidR="002F58A9" w:rsidRDefault="00995581">
      <w:pPr>
        <w:pStyle w:val="3"/>
        <w:spacing w:beforeLines="50" w:before="156" w:afterLines="50" w:after="156" w:line="360" w:lineRule="auto"/>
        <w:rPr>
          <w:rFonts w:ascii="宋体" w:eastAsia="宋体" w:hAnsi="宋体" w:cs="宋体"/>
          <w:sz w:val="24"/>
          <w:szCs w:val="24"/>
        </w:rPr>
      </w:pPr>
      <w:bookmarkStart w:id="87" w:name="_Toc6617"/>
      <w:bookmarkStart w:id="88" w:name="_Toc14206"/>
      <w:bookmarkStart w:id="89" w:name="_Toc4339"/>
      <w:bookmarkStart w:id="90" w:name="_Toc16912"/>
      <w:bookmarkStart w:id="91" w:name="_Toc10990"/>
      <w:bookmarkStart w:id="92" w:name="_Toc19874"/>
      <w:r>
        <w:rPr>
          <w:rFonts w:ascii="宋体" w:eastAsia="宋体" w:hAnsi="宋体" w:cs="宋体" w:hint="eastAsia"/>
          <w:sz w:val="24"/>
          <w:szCs w:val="24"/>
        </w:rPr>
        <w:t>1.3 招标范围、服务周期和</w:t>
      </w:r>
      <w:bookmarkEnd w:id="87"/>
      <w:bookmarkEnd w:id="88"/>
      <w:r>
        <w:rPr>
          <w:rFonts w:ascii="宋体" w:eastAsia="宋体" w:hAnsi="宋体" w:cs="宋体" w:hint="eastAsia"/>
          <w:sz w:val="24"/>
          <w:szCs w:val="24"/>
        </w:rPr>
        <w:t>成果及质量要求</w:t>
      </w:r>
      <w:bookmarkEnd w:id="89"/>
      <w:bookmarkEnd w:id="90"/>
      <w:bookmarkEnd w:id="91"/>
      <w:bookmarkEnd w:id="9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1.3.1本招标项目范围：见投标人须知前附表。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1.3.2本招标项目服务周期：见投标人须知前附表。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1.3.3本招标项目成果及质量要求：见投标人须知前附表。</w:t>
      </w:r>
    </w:p>
    <w:p w:rsidR="002F58A9" w:rsidRDefault="00995581">
      <w:pPr>
        <w:pStyle w:val="3"/>
        <w:spacing w:beforeLines="50" w:before="156" w:afterLines="50" w:after="156" w:line="360" w:lineRule="auto"/>
        <w:rPr>
          <w:rFonts w:ascii="宋体" w:eastAsia="宋体" w:hAnsi="宋体" w:cs="宋体"/>
          <w:sz w:val="24"/>
          <w:szCs w:val="24"/>
        </w:rPr>
      </w:pPr>
      <w:bookmarkStart w:id="93" w:name="_Toc21014"/>
      <w:bookmarkStart w:id="94" w:name="_Toc30306"/>
      <w:bookmarkStart w:id="95" w:name="_Toc15345"/>
      <w:bookmarkStart w:id="96" w:name="_Toc23249"/>
      <w:bookmarkStart w:id="97" w:name="_Toc4767"/>
      <w:bookmarkStart w:id="98" w:name="_Toc23884"/>
      <w:r>
        <w:rPr>
          <w:rFonts w:ascii="宋体" w:eastAsia="宋体" w:hAnsi="宋体" w:cs="宋体" w:hint="eastAsia"/>
          <w:sz w:val="24"/>
          <w:szCs w:val="24"/>
        </w:rPr>
        <w:t>1.4 投标人资格要求</w:t>
      </w:r>
      <w:bookmarkEnd w:id="93"/>
      <w:bookmarkEnd w:id="94"/>
      <w:bookmarkEnd w:id="95"/>
      <w:bookmarkEnd w:id="96"/>
      <w:bookmarkEnd w:id="97"/>
      <w:bookmarkEnd w:id="98"/>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1.4.1 投标人应具备承担本项目的资质条件、能力和信誉：见投标人须知前附表。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1.4.2本项目不接受联合体投标。</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1.4.3投标人不得存在下列情形之一：</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(l）为招标人不具有独立法人资格的附属机构（单位）； </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(2）为本项目提供招标代理服务的；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(3）与本项目的招标代理机构、其他投标人同为一个法定代表人的；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(4）与本项目招标代理机构、其他投标人相互控股或参股的；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(5）与本项目招标代理机构、其他投标人相互任职或工作的；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(6）被责令停业的；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(7）被暂停或取消投标资格的；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(8）财产被接管或冻结的；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(9）在最近三年内有骗取中标或严重违约或重大工程质量问题的。</w:t>
      </w:r>
    </w:p>
    <w:p w:rsidR="002F58A9" w:rsidRDefault="00995581">
      <w:pPr>
        <w:pStyle w:val="3"/>
        <w:spacing w:beforeLines="50" w:before="156" w:afterLines="50" w:after="156" w:line="360" w:lineRule="auto"/>
        <w:rPr>
          <w:rFonts w:ascii="宋体" w:eastAsia="宋体" w:hAnsi="宋体" w:cs="宋体"/>
          <w:sz w:val="24"/>
          <w:szCs w:val="24"/>
        </w:rPr>
      </w:pPr>
      <w:bookmarkStart w:id="99" w:name="_Toc28815"/>
      <w:bookmarkStart w:id="100" w:name="_Toc210"/>
      <w:bookmarkStart w:id="101" w:name="_Toc2458"/>
      <w:bookmarkStart w:id="102" w:name="_Toc7564"/>
      <w:bookmarkStart w:id="103" w:name="_Toc10341"/>
      <w:bookmarkStart w:id="104" w:name="_Toc6239"/>
      <w:r>
        <w:rPr>
          <w:rFonts w:ascii="宋体" w:eastAsia="宋体" w:hAnsi="宋体" w:cs="宋体" w:hint="eastAsia"/>
          <w:sz w:val="24"/>
          <w:szCs w:val="24"/>
        </w:rPr>
        <w:t>1.5 费用承担和成果补偿</w:t>
      </w:r>
      <w:bookmarkEnd w:id="99"/>
      <w:bookmarkEnd w:id="100"/>
      <w:bookmarkEnd w:id="101"/>
      <w:bookmarkEnd w:id="102"/>
      <w:bookmarkEnd w:id="103"/>
      <w:bookmarkEnd w:id="104"/>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1.5.1 投标人准备和参加投标活动发生的费用自理。</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1.5.2 招标人对相关成果不予补偿。</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1.5.3招标代理服务费和交易服务费由中标单位支付。</w:t>
      </w:r>
    </w:p>
    <w:p w:rsidR="002F58A9" w:rsidRDefault="00995581">
      <w:pPr>
        <w:pStyle w:val="3"/>
        <w:spacing w:beforeLines="50" w:before="156" w:afterLines="50" w:after="156" w:line="360" w:lineRule="auto"/>
        <w:rPr>
          <w:rFonts w:ascii="宋体" w:eastAsia="宋体" w:hAnsi="宋体" w:cs="宋体"/>
          <w:sz w:val="24"/>
          <w:szCs w:val="24"/>
        </w:rPr>
      </w:pPr>
      <w:bookmarkStart w:id="105" w:name="_Toc28534"/>
      <w:bookmarkStart w:id="106" w:name="_Toc26889"/>
      <w:bookmarkStart w:id="107" w:name="_Toc8285"/>
      <w:bookmarkStart w:id="108" w:name="_Toc5727"/>
      <w:bookmarkStart w:id="109" w:name="_Toc28854"/>
      <w:bookmarkStart w:id="110" w:name="_Toc23698"/>
      <w:r>
        <w:rPr>
          <w:rFonts w:ascii="宋体" w:eastAsia="宋体" w:hAnsi="宋体" w:cs="宋体" w:hint="eastAsia"/>
          <w:sz w:val="24"/>
          <w:szCs w:val="24"/>
        </w:rPr>
        <w:t>1.6 保密</w:t>
      </w:r>
      <w:bookmarkEnd w:id="105"/>
      <w:bookmarkEnd w:id="106"/>
      <w:bookmarkEnd w:id="107"/>
      <w:bookmarkEnd w:id="108"/>
      <w:bookmarkEnd w:id="109"/>
      <w:bookmarkEnd w:id="110"/>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参与招标投标活动的各方应对招标文件和投标文件中的商业和技术等秘密保密，违者应对由此造成的后果承担法律责任。</w:t>
      </w:r>
    </w:p>
    <w:p w:rsidR="002F58A9" w:rsidRDefault="00995581">
      <w:pPr>
        <w:pStyle w:val="3"/>
        <w:spacing w:beforeLines="50" w:before="156" w:afterLines="50" w:after="156" w:line="360" w:lineRule="auto"/>
        <w:rPr>
          <w:rFonts w:ascii="宋体" w:eastAsia="宋体" w:hAnsi="宋体" w:cs="宋体"/>
          <w:sz w:val="24"/>
          <w:szCs w:val="24"/>
        </w:rPr>
      </w:pPr>
      <w:bookmarkStart w:id="111" w:name="_Toc15542"/>
      <w:bookmarkStart w:id="112" w:name="_Toc23275"/>
      <w:bookmarkStart w:id="113" w:name="_Toc31497"/>
      <w:bookmarkStart w:id="114" w:name="_Toc3295"/>
      <w:bookmarkStart w:id="115" w:name="_Toc32529"/>
      <w:bookmarkStart w:id="116" w:name="_Toc17126"/>
      <w:r>
        <w:rPr>
          <w:rFonts w:ascii="宋体" w:eastAsia="宋体" w:hAnsi="宋体" w:cs="宋体" w:hint="eastAsia"/>
          <w:sz w:val="24"/>
          <w:szCs w:val="24"/>
        </w:rPr>
        <w:t>1.7 语言文字</w:t>
      </w:r>
      <w:bookmarkEnd w:id="111"/>
      <w:bookmarkEnd w:id="112"/>
      <w:bookmarkEnd w:id="113"/>
      <w:bookmarkEnd w:id="114"/>
      <w:bookmarkEnd w:id="115"/>
      <w:bookmarkEnd w:id="116"/>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除专用术语外，与招标投标有关的语言均使用中文。必要时专用术语应附有中文注释。</w:t>
      </w:r>
    </w:p>
    <w:p w:rsidR="002F58A9" w:rsidRDefault="00995581">
      <w:pPr>
        <w:pStyle w:val="3"/>
        <w:spacing w:beforeLines="50" w:before="156" w:afterLines="50" w:after="156" w:line="360" w:lineRule="auto"/>
        <w:rPr>
          <w:rFonts w:ascii="宋体" w:eastAsia="宋体" w:hAnsi="宋体" w:cs="宋体"/>
          <w:sz w:val="24"/>
          <w:szCs w:val="24"/>
        </w:rPr>
      </w:pPr>
      <w:bookmarkStart w:id="117" w:name="_Toc22846"/>
      <w:bookmarkStart w:id="118" w:name="_Toc20036"/>
      <w:bookmarkStart w:id="119" w:name="_Toc4735"/>
      <w:bookmarkStart w:id="120" w:name="_Toc27011"/>
      <w:bookmarkStart w:id="121" w:name="_Toc11362"/>
      <w:bookmarkStart w:id="122" w:name="_Toc31695"/>
      <w:r>
        <w:rPr>
          <w:rFonts w:ascii="宋体" w:eastAsia="宋体" w:hAnsi="宋体" w:cs="宋体" w:hint="eastAsia"/>
          <w:sz w:val="24"/>
          <w:szCs w:val="24"/>
        </w:rPr>
        <w:t>1.8 计量单位</w:t>
      </w:r>
      <w:bookmarkEnd w:id="117"/>
      <w:bookmarkEnd w:id="118"/>
      <w:bookmarkEnd w:id="119"/>
      <w:bookmarkEnd w:id="120"/>
      <w:bookmarkEnd w:id="121"/>
      <w:bookmarkEnd w:id="12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所有计量均采用中华人民共和国法定计量单位。</w:t>
      </w:r>
    </w:p>
    <w:p w:rsidR="002F58A9" w:rsidRDefault="00995581">
      <w:pPr>
        <w:pStyle w:val="3"/>
        <w:spacing w:beforeLines="50" w:before="156" w:afterLines="50" w:after="156" w:line="360" w:lineRule="auto"/>
        <w:rPr>
          <w:rFonts w:ascii="宋体" w:eastAsia="宋体" w:hAnsi="宋体" w:cs="宋体"/>
          <w:sz w:val="24"/>
          <w:szCs w:val="24"/>
        </w:rPr>
      </w:pPr>
      <w:bookmarkStart w:id="123" w:name="_Toc27467"/>
      <w:bookmarkStart w:id="124" w:name="_Toc6375"/>
      <w:bookmarkStart w:id="125" w:name="_Toc5531"/>
      <w:bookmarkStart w:id="126" w:name="_Toc11849"/>
      <w:bookmarkStart w:id="127" w:name="_Toc11266"/>
      <w:bookmarkStart w:id="128" w:name="_Toc15899"/>
      <w:r>
        <w:rPr>
          <w:rFonts w:ascii="宋体" w:eastAsia="宋体" w:hAnsi="宋体" w:cs="宋体" w:hint="eastAsia"/>
          <w:sz w:val="24"/>
          <w:szCs w:val="24"/>
        </w:rPr>
        <w:t>1.9 踏勘现场</w:t>
      </w:r>
      <w:bookmarkEnd w:id="123"/>
      <w:bookmarkEnd w:id="124"/>
      <w:bookmarkEnd w:id="125"/>
      <w:bookmarkEnd w:id="126"/>
      <w:bookmarkEnd w:id="127"/>
      <w:bookmarkEnd w:id="128"/>
    </w:p>
    <w:p w:rsidR="002F58A9" w:rsidRDefault="00995581">
      <w:pPr>
        <w:spacing w:line="360" w:lineRule="auto"/>
        <w:rPr>
          <w:rFonts w:ascii="宋体" w:eastAsia="宋体" w:hAnsi="宋体" w:cs="宋体"/>
          <w:sz w:val="24"/>
        </w:rPr>
      </w:pPr>
      <w:r>
        <w:rPr>
          <w:rFonts w:ascii="宋体" w:eastAsia="宋体" w:hAnsi="宋体" w:cs="宋体" w:hint="eastAsia"/>
          <w:sz w:val="24"/>
        </w:rPr>
        <w:t xml:space="preserve">    不组织，由投标人自行踏勘。</w:t>
      </w:r>
      <w:r>
        <w:rPr>
          <w:rFonts w:ascii="宋体" w:eastAsia="宋体" w:hAnsi="宋体" w:cs="宋体" w:hint="eastAsia"/>
          <w:sz w:val="24"/>
        </w:rPr>
        <w:tab/>
      </w:r>
    </w:p>
    <w:p w:rsidR="002F58A9" w:rsidRDefault="00995581">
      <w:pPr>
        <w:pStyle w:val="3"/>
        <w:spacing w:beforeLines="50" w:before="156" w:afterLines="50" w:after="156" w:line="360" w:lineRule="auto"/>
        <w:rPr>
          <w:rFonts w:ascii="宋体" w:eastAsia="宋体" w:hAnsi="宋体" w:cs="宋体"/>
          <w:sz w:val="24"/>
          <w:szCs w:val="24"/>
        </w:rPr>
      </w:pPr>
      <w:bookmarkStart w:id="129" w:name="_Toc11914"/>
      <w:r>
        <w:rPr>
          <w:rFonts w:ascii="宋体" w:eastAsia="宋体" w:hAnsi="宋体" w:cs="宋体" w:hint="eastAsia"/>
          <w:sz w:val="24"/>
          <w:szCs w:val="24"/>
        </w:rPr>
        <w:t>1.10 现场调研及相关资料</w:t>
      </w:r>
      <w:bookmarkEnd w:id="129"/>
      <w:r>
        <w:rPr>
          <w:rFonts w:ascii="宋体" w:eastAsia="宋体" w:hAnsi="宋体" w:cs="宋体" w:hint="eastAsia"/>
          <w:sz w:val="24"/>
          <w:szCs w:val="24"/>
        </w:rPr>
        <w:tab/>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不组织调研，投标人自行收集现场资料。</w:t>
      </w:r>
    </w:p>
    <w:p w:rsidR="002F58A9" w:rsidRDefault="00995581">
      <w:pPr>
        <w:pStyle w:val="3"/>
        <w:spacing w:beforeLines="50" w:before="156" w:afterLines="50" w:after="156" w:line="360" w:lineRule="auto"/>
        <w:rPr>
          <w:rFonts w:ascii="宋体" w:eastAsia="宋体" w:hAnsi="宋体" w:cs="宋体"/>
          <w:sz w:val="24"/>
          <w:szCs w:val="24"/>
        </w:rPr>
      </w:pPr>
      <w:bookmarkStart w:id="130" w:name="_Toc26554"/>
      <w:bookmarkStart w:id="131" w:name="_Toc8770"/>
      <w:bookmarkStart w:id="132" w:name="_Toc28736"/>
      <w:bookmarkStart w:id="133" w:name="_Toc25676"/>
      <w:bookmarkStart w:id="134" w:name="_Toc16989"/>
      <w:bookmarkStart w:id="135" w:name="_Toc30160"/>
      <w:r>
        <w:rPr>
          <w:rFonts w:ascii="宋体" w:eastAsia="宋体" w:hAnsi="宋体" w:cs="宋体" w:hint="eastAsia"/>
          <w:sz w:val="24"/>
          <w:szCs w:val="24"/>
        </w:rPr>
        <w:t>1.11 投标预备会</w:t>
      </w:r>
      <w:bookmarkEnd w:id="130"/>
      <w:bookmarkEnd w:id="131"/>
      <w:bookmarkEnd w:id="132"/>
      <w:bookmarkEnd w:id="133"/>
      <w:bookmarkEnd w:id="134"/>
      <w:bookmarkEnd w:id="135"/>
    </w:p>
    <w:p w:rsidR="002F58A9" w:rsidRDefault="00995581">
      <w:pPr>
        <w:spacing w:line="360" w:lineRule="auto"/>
        <w:rPr>
          <w:rFonts w:ascii="宋体" w:eastAsia="宋体" w:hAnsi="宋体" w:cs="宋体"/>
          <w:sz w:val="24"/>
        </w:rPr>
      </w:pPr>
      <w:r>
        <w:rPr>
          <w:rFonts w:ascii="宋体" w:eastAsia="宋体" w:hAnsi="宋体" w:cs="宋体" w:hint="eastAsia"/>
          <w:sz w:val="24"/>
        </w:rPr>
        <w:t xml:space="preserve">    不召开。</w:t>
      </w:r>
    </w:p>
    <w:p w:rsidR="002F58A9" w:rsidRDefault="00995581">
      <w:pPr>
        <w:pStyle w:val="3"/>
        <w:spacing w:beforeLines="50" w:before="156" w:afterLines="50" w:after="156" w:line="360" w:lineRule="auto"/>
        <w:rPr>
          <w:rFonts w:ascii="宋体" w:eastAsia="宋体" w:hAnsi="宋体" w:cs="宋体"/>
          <w:sz w:val="24"/>
          <w:szCs w:val="24"/>
        </w:rPr>
      </w:pPr>
      <w:bookmarkStart w:id="136" w:name="_Toc11196"/>
      <w:bookmarkStart w:id="137" w:name="_Toc14158"/>
      <w:bookmarkStart w:id="138" w:name="_Toc25607"/>
      <w:bookmarkStart w:id="139" w:name="_Toc14363"/>
      <w:bookmarkStart w:id="140" w:name="_Toc28143"/>
      <w:bookmarkStart w:id="141" w:name="_Toc19302"/>
      <w:r>
        <w:rPr>
          <w:rFonts w:ascii="宋体" w:eastAsia="宋体" w:hAnsi="宋体" w:cs="宋体" w:hint="eastAsia"/>
          <w:sz w:val="24"/>
          <w:szCs w:val="24"/>
        </w:rPr>
        <w:t>1.12 分包</w:t>
      </w:r>
      <w:bookmarkEnd w:id="136"/>
      <w:bookmarkEnd w:id="137"/>
      <w:bookmarkEnd w:id="138"/>
      <w:bookmarkEnd w:id="139"/>
      <w:bookmarkEnd w:id="140"/>
      <w:r>
        <w:rPr>
          <w:rFonts w:ascii="宋体" w:eastAsia="宋体" w:hAnsi="宋体" w:cs="宋体" w:hint="eastAsia"/>
          <w:sz w:val="24"/>
          <w:szCs w:val="24"/>
        </w:rPr>
        <w:t>、转包</w:t>
      </w:r>
      <w:bookmarkEnd w:id="141"/>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参照投标人须知前附表执行。</w:t>
      </w:r>
    </w:p>
    <w:p w:rsidR="002F58A9" w:rsidRDefault="00995581">
      <w:pPr>
        <w:pStyle w:val="3"/>
        <w:spacing w:beforeLines="50" w:before="156" w:afterLines="50" w:after="156" w:line="360" w:lineRule="auto"/>
        <w:rPr>
          <w:rFonts w:ascii="宋体" w:eastAsia="宋体" w:hAnsi="宋体" w:cs="宋体"/>
          <w:sz w:val="24"/>
          <w:szCs w:val="24"/>
        </w:rPr>
      </w:pPr>
      <w:bookmarkStart w:id="142" w:name="_Toc30908"/>
      <w:bookmarkStart w:id="143" w:name="_Toc8215"/>
      <w:bookmarkStart w:id="144" w:name="_Toc9883"/>
      <w:bookmarkStart w:id="145" w:name="_Toc25601"/>
      <w:bookmarkStart w:id="146" w:name="_Toc27042"/>
      <w:bookmarkStart w:id="147" w:name="_Toc4184"/>
      <w:r>
        <w:rPr>
          <w:rFonts w:ascii="宋体" w:eastAsia="宋体" w:hAnsi="宋体" w:cs="宋体" w:hint="eastAsia"/>
          <w:sz w:val="24"/>
          <w:szCs w:val="24"/>
        </w:rPr>
        <w:t>1.13 偏离</w:t>
      </w:r>
      <w:bookmarkEnd w:id="142"/>
      <w:bookmarkEnd w:id="143"/>
      <w:bookmarkEnd w:id="144"/>
      <w:bookmarkEnd w:id="145"/>
      <w:bookmarkEnd w:id="146"/>
      <w:bookmarkEnd w:id="14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投标人须知前附表允许投标文件偏离招标文件某些要求的，偏离应当符合招标文件</w:t>
      </w:r>
      <w:r>
        <w:rPr>
          <w:rFonts w:ascii="宋体" w:eastAsia="宋体" w:hAnsi="宋体" w:cs="宋体" w:hint="eastAsia"/>
          <w:sz w:val="24"/>
        </w:rPr>
        <w:lastRenderedPageBreak/>
        <w:t>规定的偏离范围和幅度。</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148" w:name="_Toc19506"/>
      <w:bookmarkStart w:id="149" w:name="_Toc9851"/>
      <w:bookmarkStart w:id="150" w:name="_Toc28087"/>
      <w:bookmarkStart w:id="151" w:name="_Toc13242"/>
      <w:bookmarkStart w:id="152" w:name="_Toc8479"/>
      <w:bookmarkStart w:id="153" w:name="_Toc366005209"/>
      <w:bookmarkStart w:id="154" w:name="_Toc2834"/>
      <w:bookmarkStart w:id="155" w:name="_Toc13838"/>
      <w:bookmarkStart w:id="156" w:name="_Toc13847"/>
      <w:r>
        <w:rPr>
          <w:rFonts w:ascii="宋体" w:eastAsia="宋体" w:hAnsi="宋体" w:cs="宋体" w:hint="eastAsia"/>
          <w:sz w:val="30"/>
          <w:szCs w:val="30"/>
        </w:rPr>
        <w:t>2．招标文件</w:t>
      </w:r>
      <w:bookmarkEnd w:id="148"/>
      <w:bookmarkEnd w:id="149"/>
      <w:bookmarkEnd w:id="150"/>
      <w:bookmarkEnd w:id="151"/>
      <w:bookmarkEnd w:id="152"/>
      <w:bookmarkEnd w:id="153"/>
      <w:bookmarkEnd w:id="154"/>
      <w:bookmarkEnd w:id="155"/>
      <w:bookmarkEnd w:id="156"/>
    </w:p>
    <w:p w:rsidR="002F58A9" w:rsidRDefault="00995581">
      <w:pPr>
        <w:pStyle w:val="3"/>
        <w:spacing w:beforeLines="50" w:before="156" w:afterLines="50" w:after="156" w:line="360" w:lineRule="auto"/>
        <w:rPr>
          <w:rFonts w:ascii="宋体" w:eastAsia="宋体" w:hAnsi="宋体" w:cs="宋体"/>
          <w:sz w:val="24"/>
          <w:szCs w:val="24"/>
        </w:rPr>
      </w:pPr>
      <w:bookmarkStart w:id="157" w:name="_Toc32139"/>
      <w:bookmarkStart w:id="158" w:name="_Toc18383"/>
      <w:bookmarkStart w:id="159" w:name="_Toc7053"/>
      <w:bookmarkStart w:id="160" w:name="_Toc17873"/>
      <w:bookmarkStart w:id="161" w:name="_Toc27129"/>
      <w:bookmarkStart w:id="162" w:name="_Toc11723"/>
      <w:r>
        <w:rPr>
          <w:rFonts w:ascii="宋体" w:eastAsia="宋体" w:hAnsi="宋体" w:cs="宋体" w:hint="eastAsia"/>
          <w:sz w:val="24"/>
          <w:szCs w:val="24"/>
        </w:rPr>
        <w:t>2.1 招标文件的组成</w:t>
      </w:r>
      <w:bookmarkEnd w:id="157"/>
      <w:bookmarkEnd w:id="158"/>
      <w:bookmarkEnd w:id="159"/>
      <w:bookmarkEnd w:id="160"/>
      <w:bookmarkEnd w:id="161"/>
      <w:bookmarkEnd w:id="16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本招标文件包括：</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(1）招标公告； </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(2）投标人须知；</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(3）评标办法；</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(4）合同条款及格式；</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(5）项目范围和设计任务书；</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(6）投标文件格式；</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(7）投标人须知前附表规定的其他材料；</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（8）政府采购政策。</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根据本章第1.10款、第2.2 款对招标文件所作的澄清、修改，构成招标文件的组成部分。</w:t>
      </w:r>
    </w:p>
    <w:p w:rsidR="002F58A9" w:rsidRDefault="00995581">
      <w:pPr>
        <w:pStyle w:val="3"/>
        <w:spacing w:beforeLines="50" w:before="156" w:afterLines="50" w:after="156" w:line="360" w:lineRule="auto"/>
        <w:rPr>
          <w:rFonts w:ascii="宋体" w:eastAsia="宋体" w:hAnsi="宋体" w:cs="宋体"/>
          <w:sz w:val="24"/>
          <w:szCs w:val="24"/>
        </w:rPr>
      </w:pPr>
      <w:bookmarkStart w:id="163" w:name="_Toc1952"/>
      <w:bookmarkStart w:id="164" w:name="_Toc11982"/>
      <w:bookmarkStart w:id="165" w:name="_Toc17850"/>
      <w:bookmarkStart w:id="166" w:name="_Toc12989"/>
      <w:bookmarkStart w:id="167" w:name="_Toc21170"/>
      <w:bookmarkStart w:id="168" w:name="_Toc20639"/>
      <w:bookmarkStart w:id="169" w:name="_Toc32545"/>
      <w:bookmarkStart w:id="170" w:name="_Toc16956"/>
      <w:bookmarkStart w:id="171" w:name="_Toc366005210"/>
      <w:r>
        <w:rPr>
          <w:rFonts w:ascii="宋体" w:eastAsia="宋体" w:hAnsi="宋体" w:cs="宋体" w:hint="eastAsia"/>
          <w:sz w:val="24"/>
          <w:szCs w:val="24"/>
        </w:rPr>
        <w:t>2.2 招标文件的澄清</w:t>
      </w:r>
      <w:bookmarkEnd w:id="163"/>
      <w:bookmarkEnd w:id="164"/>
      <w:r>
        <w:rPr>
          <w:rFonts w:ascii="宋体" w:eastAsia="宋体" w:hAnsi="宋体" w:cs="宋体" w:hint="eastAsia"/>
          <w:sz w:val="24"/>
          <w:szCs w:val="24"/>
        </w:rPr>
        <w:t>与修改</w:t>
      </w:r>
      <w:bookmarkEnd w:id="165"/>
      <w:bookmarkEnd w:id="166"/>
      <w:bookmarkEnd w:id="167"/>
      <w:bookmarkEnd w:id="168"/>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2.2.1投标人下载招标文件后，应仔细阅读招标文件的全部内容。如有疑问，应及时向招标人或招标代理机构提出，以便澄清。</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2.2.2 招标人不集中组织答疑，实行网上提疑和答疑。投标人若对招标文件有疑问，需要招标人予以澄清，应凭CA数字证书通过全国公共资源交易平台（河南省·宝丰县）（网址：http://</w:t>
      </w:r>
      <w:hyperlink r:id="rId14" w:history="1">
        <w:r>
          <w:rPr>
            <w:rFonts w:ascii="宋体" w:eastAsia="宋体" w:hAnsi="宋体" w:cs="宋体" w:hint="eastAsia"/>
            <w:sz w:val="24"/>
          </w:rPr>
          <w:t>www.bfggzy.com</w:t>
        </w:r>
      </w:hyperlink>
      <w:r>
        <w:rPr>
          <w:rFonts w:ascii="宋体" w:eastAsia="宋体" w:hAnsi="宋体" w:cs="宋体" w:hint="eastAsia"/>
          <w:sz w:val="24"/>
        </w:rPr>
        <w:t>/）“登录业务系统”入口进入电子交易系统以不署名的形式提出，须按投标人须知前附表规定时限前提出。</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2.2.3招标人将按投标人须知前附表规定时限前在网上解答招标文件的疑问，并形成招标文件的澄清答疑文件。招标文件的澄清答疑文件将在全国公共资源交易平台（河南省·宝丰县） 及其它招标公告发布媒体向所有投标人公示，但不指明来源。</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2.2.4 招标文件发布后，在投标人须知前附表规定时限的任何时候，确需要变更招标文件内容的，招标人可主动或在解答投标人提出的澄清答疑时对招标文件进行修改，招标文件的澄清、修改、变更等内容在相关媒体发布前须报招标投标监督部门备案，招标文件的修改在全国公共资源交易平台（河南省·宝丰县）及其它招标公告发布媒体发</w:t>
      </w:r>
      <w:r>
        <w:rPr>
          <w:rFonts w:ascii="宋体" w:eastAsia="宋体" w:hAnsi="宋体" w:cs="宋体" w:hint="eastAsia"/>
          <w:sz w:val="24"/>
        </w:rPr>
        <w:lastRenderedPageBreak/>
        <w:t>布。</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2.2.5 对招标文件所作的澄清答疑、修改，投标人在投标截止时间前，应通过全国公共资源交易平台（河南省·宝丰县）（网址：http://</w:t>
      </w:r>
      <w:hyperlink r:id="rId15" w:history="1">
        <w:r>
          <w:rPr>
            <w:rFonts w:ascii="宋体" w:eastAsia="宋体" w:hAnsi="宋体" w:cs="宋体" w:hint="eastAsia"/>
            <w:sz w:val="24"/>
          </w:rPr>
          <w:t>www.bfggzy.com</w:t>
        </w:r>
      </w:hyperlink>
      <w:r>
        <w:rPr>
          <w:rFonts w:ascii="宋体" w:eastAsia="宋体" w:hAnsi="宋体" w:cs="宋体" w:hint="eastAsia"/>
          <w:sz w:val="24"/>
        </w:rPr>
        <w:t>/）“补充公告”栏或“登录业务系统”入口进入电子交易系统随时查看有关该工程招标文件的澄清、修改(招标答疑、补遗文件)公示等内容。</w:t>
      </w:r>
      <w:bookmarkStart w:id="172" w:name="_Toc263403050"/>
      <w:bookmarkStart w:id="173" w:name="_Toc152045545"/>
      <w:bookmarkStart w:id="174" w:name="_Toc263777143"/>
      <w:bookmarkStart w:id="175" w:name="_Toc152042321"/>
      <w:bookmarkStart w:id="176" w:name="_Toc144974513"/>
      <w:bookmarkStart w:id="177" w:name="_Toc267475048"/>
      <w:r>
        <w:rPr>
          <w:rFonts w:ascii="宋体" w:eastAsia="宋体" w:hAnsi="宋体" w:cs="宋体" w:hint="eastAsia"/>
          <w:sz w:val="24"/>
        </w:rPr>
        <w:t>投标人应注意及时浏览网上发布的澄清和修改通知并下载，因投标人原因未及时获知澄清答疑、修改内容而导致的任何后果，其风险概由投标人自行承担。</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2.2.6 如果澄清、修改招标文件的时间距投标截止时间不足15天，且澄清或者修改的内容可能影响投标文件编制的，招标人应当顺延提交投标文件的截止时间。</w:t>
      </w:r>
      <w:bookmarkEnd w:id="172"/>
      <w:bookmarkEnd w:id="173"/>
      <w:bookmarkEnd w:id="174"/>
      <w:bookmarkEnd w:id="175"/>
      <w:bookmarkEnd w:id="176"/>
      <w:bookmarkEnd w:id="177"/>
    </w:p>
    <w:p w:rsidR="002F58A9" w:rsidRDefault="00995581">
      <w:pPr>
        <w:pStyle w:val="2"/>
        <w:spacing w:beforeLines="50" w:before="156" w:afterLines="50" w:after="156" w:line="360" w:lineRule="auto"/>
        <w:jc w:val="left"/>
        <w:rPr>
          <w:rFonts w:ascii="宋体" w:eastAsia="宋体" w:hAnsi="宋体" w:cs="宋体"/>
          <w:sz w:val="30"/>
          <w:szCs w:val="30"/>
        </w:rPr>
      </w:pPr>
      <w:bookmarkStart w:id="178" w:name="_Toc16788"/>
      <w:bookmarkStart w:id="179" w:name="_Toc23176"/>
      <w:bookmarkStart w:id="180" w:name="_Toc11111"/>
      <w:bookmarkStart w:id="181" w:name="_Toc15382"/>
      <w:bookmarkStart w:id="182" w:name="_Toc31483"/>
      <w:bookmarkStart w:id="183" w:name="_Toc25783"/>
      <w:r>
        <w:rPr>
          <w:rFonts w:ascii="宋体" w:eastAsia="宋体" w:hAnsi="宋体" w:cs="宋体" w:hint="eastAsia"/>
          <w:sz w:val="30"/>
          <w:szCs w:val="30"/>
        </w:rPr>
        <w:t>3．投标文件</w:t>
      </w:r>
      <w:bookmarkEnd w:id="169"/>
      <w:bookmarkEnd w:id="170"/>
      <w:bookmarkEnd w:id="171"/>
      <w:bookmarkEnd w:id="178"/>
      <w:bookmarkEnd w:id="179"/>
      <w:bookmarkEnd w:id="180"/>
      <w:bookmarkEnd w:id="181"/>
      <w:bookmarkEnd w:id="182"/>
      <w:bookmarkEnd w:id="183"/>
    </w:p>
    <w:p w:rsidR="002F58A9" w:rsidRDefault="00995581">
      <w:pPr>
        <w:pStyle w:val="3"/>
        <w:spacing w:beforeLines="50" w:before="156" w:afterLines="50" w:after="156" w:line="360" w:lineRule="auto"/>
        <w:rPr>
          <w:rFonts w:ascii="宋体" w:eastAsia="宋体" w:hAnsi="宋体" w:cs="宋体"/>
          <w:sz w:val="24"/>
          <w:szCs w:val="24"/>
        </w:rPr>
      </w:pPr>
      <w:bookmarkStart w:id="184" w:name="_Toc4726"/>
      <w:bookmarkStart w:id="185" w:name="_Toc12193"/>
      <w:bookmarkStart w:id="186" w:name="_Toc11103"/>
      <w:bookmarkStart w:id="187" w:name="_Toc10377"/>
      <w:bookmarkStart w:id="188" w:name="_Toc24519"/>
      <w:bookmarkStart w:id="189" w:name="_Toc32278"/>
      <w:r w:rsidRPr="00D279C7">
        <w:rPr>
          <w:rFonts w:ascii="宋体" w:eastAsia="宋体" w:hAnsi="宋体" w:cs="宋体"/>
          <w:sz w:val="24"/>
          <w:szCs w:val="24"/>
        </w:rPr>
        <w:t xml:space="preserve">3.1 </w:t>
      </w:r>
      <w:r w:rsidRPr="00D279C7">
        <w:rPr>
          <w:rFonts w:ascii="宋体" w:eastAsia="宋体" w:hAnsi="宋体" w:cs="宋体" w:hint="eastAsia"/>
          <w:sz w:val="24"/>
          <w:szCs w:val="24"/>
        </w:rPr>
        <w:t>投标文件的组成</w:t>
      </w:r>
      <w:bookmarkEnd w:id="184"/>
      <w:bookmarkEnd w:id="185"/>
      <w:bookmarkEnd w:id="186"/>
      <w:bookmarkEnd w:id="187"/>
      <w:bookmarkEnd w:id="188"/>
      <w:bookmarkEnd w:id="189"/>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投标文件应包括下列内容： </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（1）投标函及投标函附录</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（2）法定代表人法定身份证明</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（3）授权委托书</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（4）投标保证金</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（5）项目管理机构</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（6）资格审查资料</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（7）服务承诺书</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（8）反商业贿赂承诺书</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（9）其他资料</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（10）技术标部分</w:t>
      </w:r>
    </w:p>
    <w:p w:rsidR="002F58A9" w:rsidRDefault="00995581">
      <w:pPr>
        <w:pStyle w:val="3"/>
        <w:spacing w:beforeLines="50" w:before="156" w:afterLines="50" w:after="156" w:line="360" w:lineRule="auto"/>
        <w:rPr>
          <w:rFonts w:ascii="宋体" w:eastAsia="宋体" w:hAnsi="宋体" w:cs="宋体"/>
          <w:sz w:val="24"/>
          <w:szCs w:val="24"/>
        </w:rPr>
      </w:pPr>
      <w:bookmarkStart w:id="190" w:name="_Toc6006"/>
      <w:bookmarkStart w:id="191" w:name="_Toc23417"/>
      <w:bookmarkStart w:id="192" w:name="_Toc4797"/>
      <w:bookmarkStart w:id="193" w:name="_Toc22059"/>
      <w:bookmarkStart w:id="194" w:name="_Toc29550"/>
      <w:bookmarkStart w:id="195" w:name="_Toc17871"/>
      <w:r>
        <w:rPr>
          <w:rFonts w:ascii="宋体" w:eastAsia="宋体" w:hAnsi="宋体" w:cs="宋体" w:hint="eastAsia"/>
          <w:sz w:val="24"/>
          <w:szCs w:val="24"/>
        </w:rPr>
        <w:t>3.2 投标报价</w:t>
      </w:r>
      <w:bookmarkEnd w:id="190"/>
      <w:bookmarkEnd w:id="191"/>
      <w:bookmarkEnd w:id="192"/>
      <w:bookmarkEnd w:id="193"/>
      <w:bookmarkEnd w:id="194"/>
      <w:bookmarkEnd w:id="195"/>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3.2.1投标报价为投标人在投标文件中提出的各项支付金额的总和，其中包括招标范围规定的所有技术服务及要求的所有费用(投标报价应采用投标函及其附表规定的格式)。 投标人自行考虑“营改增”税收费用及风险，中标后须按国家相关规定缴纳税金并按招标人要求提供发票，费用含在本次投标总价中，中标后不作调整。</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3.2.2投标人的投标报价，应是完成合同条款上所列招标范围的全部，不得以任</w:t>
      </w:r>
      <w:r>
        <w:rPr>
          <w:rFonts w:ascii="宋体" w:eastAsia="宋体" w:hAnsi="宋体" w:cs="宋体" w:hint="eastAsia"/>
          <w:sz w:val="24"/>
        </w:rPr>
        <w:lastRenderedPageBreak/>
        <w:t>何理由予以重复，作为投标人计算单价或总价的依据。除非招标人对招标文件予以修改，投标人应按本招标文件及招标人提供的技术资料进行报价。任何有选择的报价将不予接受。</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3.2.3投标人可自行到项目所在地踏勘，以充分了解项目位置、地质地貌、气候与水文条件、交通状况等市政基础设施及任何其他足以影响其提交设计成果的可实现性和承包价的情况。任何因中标人忽视或误解项目基本情况，而使招标人在项目实施过程中蒙受的损失，将由中标人根据损失情况对招标人进行赔偿。</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3.2.4报价采用人民币。</w:t>
      </w:r>
    </w:p>
    <w:p w:rsidR="002F58A9" w:rsidRDefault="00995581">
      <w:pPr>
        <w:pStyle w:val="3"/>
        <w:spacing w:beforeLines="50" w:before="156" w:afterLines="50" w:after="156" w:line="360" w:lineRule="auto"/>
        <w:rPr>
          <w:rFonts w:ascii="宋体" w:eastAsia="宋体" w:hAnsi="宋体" w:cs="宋体"/>
          <w:sz w:val="24"/>
          <w:szCs w:val="24"/>
        </w:rPr>
      </w:pPr>
      <w:bookmarkStart w:id="196" w:name="_Toc12648"/>
      <w:bookmarkStart w:id="197" w:name="_Toc4364"/>
      <w:bookmarkStart w:id="198" w:name="_Toc29467"/>
      <w:bookmarkStart w:id="199" w:name="_Toc11104"/>
      <w:bookmarkStart w:id="200" w:name="_Toc11913"/>
      <w:bookmarkStart w:id="201" w:name="_Toc10131"/>
      <w:r>
        <w:rPr>
          <w:rFonts w:ascii="宋体" w:eastAsia="宋体" w:hAnsi="宋体" w:cs="宋体" w:hint="eastAsia"/>
          <w:sz w:val="24"/>
          <w:szCs w:val="24"/>
        </w:rPr>
        <w:t>3.3 投标有效期</w:t>
      </w:r>
      <w:bookmarkEnd w:id="196"/>
      <w:bookmarkEnd w:id="197"/>
      <w:bookmarkEnd w:id="198"/>
      <w:bookmarkEnd w:id="199"/>
      <w:bookmarkEnd w:id="200"/>
      <w:bookmarkEnd w:id="201"/>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3.3.1 在投标人须知前附表规定的投标有效期内，投标人不得要求撤销或修改其投标文件。</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2F58A9" w:rsidRDefault="00995581">
      <w:pPr>
        <w:pStyle w:val="3"/>
        <w:spacing w:beforeLines="50" w:before="156" w:afterLines="50" w:after="156" w:line="360" w:lineRule="auto"/>
        <w:rPr>
          <w:rFonts w:ascii="宋体" w:eastAsia="宋体" w:hAnsi="宋体" w:cs="宋体"/>
          <w:sz w:val="24"/>
          <w:szCs w:val="24"/>
        </w:rPr>
      </w:pPr>
      <w:bookmarkStart w:id="202" w:name="_Toc11734"/>
      <w:bookmarkStart w:id="203" w:name="_Toc31858"/>
      <w:bookmarkStart w:id="204" w:name="_Toc12501"/>
      <w:bookmarkStart w:id="205" w:name="_Toc8197"/>
      <w:bookmarkStart w:id="206" w:name="_Toc14096"/>
      <w:bookmarkStart w:id="207" w:name="_Toc4863"/>
      <w:r>
        <w:rPr>
          <w:rFonts w:ascii="宋体" w:eastAsia="宋体" w:hAnsi="宋体" w:cs="宋体" w:hint="eastAsia"/>
          <w:sz w:val="24"/>
          <w:szCs w:val="24"/>
        </w:rPr>
        <w:t>3.4 投标保证金</w:t>
      </w:r>
      <w:bookmarkEnd w:id="202"/>
      <w:bookmarkEnd w:id="203"/>
      <w:bookmarkEnd w:id="204"/>
      <w:bookmarkEnd w:id="205"/>
      <w:bookmarkEnd w:id="206"/>
      <w:bookmarkEnd w:id="20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3.4.1 投标人在递交投标文件的同时，应按投标人须知前附表规定的金额、担保形式和第六章“投标文件格式”规定的投标保证金格式递交投标保证金，并作为其投标文件的组成部分。</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3.4.2 投标人不按本章第3.4.1 项要求提交投标保证金的，其投标文件作废标处理。</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3.4.3 有下列情形之一的，投标保证金将不予退还：</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(1）投标人在规定的投标有效期内撤销或修改其投标文件；</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(2）中标人在收到中标通知书后，无正当理由拒签合同协议书。</w:t>
      </w:r>
    </w:p>
    <w:p w:rsidR="002F58A9" w:rsidRDefault="00995581">
      <w:pPr>
        <w:pStyle w:val="3"/>
        <w:spacing w:beforeLines="50" w:before="156" w:afterLines="50" w:after="156" w:line="360" w:lineRule="auto"/>
        <w:rPr>
          <w:rFonts w:ascii="宋体" w:eastAsia="宋体" w:hAnsi="宋体" w:cs="宋体"/>
          <w:sz w:val="24"/>
          <w:szCs w:val="24"/>
        </w:rPr>
      </w:pPr>
      <w:bookmarkStart w:id="208" w:name="_Toc3329"/>
      <w:bookmarkStart w:id="209" w:name="_Toc31835"/>
      <w:bookmarkStart w:id="210" w:name="_Toc14622"/>
      <w:bookmarkStart w:id="211" w:name="_Toc4348"/>
      <w:bookmarkStart w:id="212" w:name="_Toc24674"/>
      <w:bookmarkStart w:id="213" w:name="_Toc21262"/>
      <w:r>
        <w:rPr>
          <w:rFonts w:ascii="宋体" w:eastAsia="宋体" w:hAnsi="宋体" w:cs="宋体" w:hint="eastAsia"/>
          <w:sz w:val="24"/>
          <w:szCs w:val="24"/>
        </w:rPr>
        <w:t>3.5 资格审查资料</w:t>
      </w:r>
      <w:bookmarkEnd w:id="208"/>
      <w:bookmarkEnd w:id="209"/>
      <w:bookmarkEnd w:id="210"/>
      <w:bookmarkEnd w:id="211"/>
      <w:bookmarkEnd w:id="212"/>
      <w:bookmarkEnd w:id="213"/>
    </w:p>
    <w:p w:rsidR="002F58A9" w:rsidRDefault="00995581">
      <w:pPr>
        <w:autoSpaceDE w:val="0"/>
        <w:autoSpaceDN w:val="0"/>
        <w:adjustRightInd w:val="0"/>
        <w:spacing w:line="360" w:lineRule="auto"/>
        <w:jc w:val="left"/>
        <w:rPr>
          <w:rFonts w:ascii="宋体" w:eastAsia="宋体" w:hAnsi="宋体" w:cs="宋体"/>
          <w:kern w:val="0"/>
          <w:sz w:val="24"/>
        </w:rPr>
      </w:pPr>
      <w:r>
        <w:rPr>
          <w:rFonts w:ascii="宋体" w:eastAsia="宋体" w:hAnsi="宋体" w:cs="宋体" w:hint="eastAsia"/>
          <w:kern w:val="0"/>
          <w:sz w:val="24"/>
        </w:rPr>
        <w:t xml:space="preserve">    3.5.1．投标人基本情况表应附投标人企业营业执照、税务登记证、组织机构代码证或三证合一营业执照或</w:t>
      </w:r>
      <w:r>
        <w:rPr>
          <w:rFonts w:ascii="宋体" w:eastAsia="宋体" w:hAnsi="宋体" w:cs="宋体" w:hint="eastAsia"/>
          <w:kern w:val="0"/>
          <w:sz w:val="24"/>
          <w:shd w:val="clear" w:color="auto" w:fill="FFFFFF"/>
        </w:rPr>
        <w:t>事业单位法人证书</w:t>
      </w:r>
      <w:r>
        <w:rPr>
          <w:rFonts w:ascii="宋体" w:eastAsia="宋体" w:hAnsi="宋体" w:cs="宋体" w:hint="eastAsia"/>
          <w:kern w:val="0"/>
          <w:sz w:val="24"/>
        </w:rPr>
        <w:t>等材料的复印件；</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3.5.2 “近年完成的类似项目”应附合同协议书复印件，具体年份要求见投标人须</w:t>
      </w:r>
      <w:r>
        <w:rPr>
          <w:rFonts w:ascii="宋体" w:eastAsia="宋体" w:hAnsi="宋体" w:cs="宋体" w:hint="eastAsia"/>
          <w:sz w:val="24"/>
        </w:rPr>
        <w:lastRenderedPageBreak/>
        <w:t>知前附表。</w:t>
      </w:r>
    </w:p>
    <w:p w:rsidR="002F58A9" w:rsidRDefault="00995581">
      <w:pPr>
        <w:pStyle w:val="3"/>
        <w:spacing w:beforeLines="50" w:before="156" w:afterLines="50" w:after="156" w:line="360" w:lineRule="auto"/>
        <w:rPr>
          <w:rFonts w:ascii="宋体" w:eastAsia="宋体" w:hAnsi="宋体" w:cs="宋体"/>
          <w:sz w:val="24"/>
          <w:szCs w:val="24"/>
        </w:rPr>
      </w:pPr>
      <w:bookmarkStart w:id="214" w:name="_Toc24153"/>
      <w:bookmarkStart w:id="215" w:name="_Toc11827"/>
      <w:bookmarkStart w:id="216" w:name="_Toc11179"/>
      <w:bookmarkStart w:id="217" w:name="_Toc12455"/>
      <w:bookmarkStart w:id="218" w:name="_Toc7615"/>
      <w:bookmarkStart w:id="219" w:name="_Toc30303"/>
      <w:r>
        <w:rPr>
          <w:rFonts w:ascii="宋体" w:eastAsia="宋体" w:hAnsi="宋体" w:cs="宋体" w:hint="eastAsia"/>
          <w:sz w:val="24"/>
          <w:szCs w:val="24"/>
        </w:rPr>
        <w:t>3.6 备选投标方案</w:t>
      </w:r>
      <w:bookmarkEnd w:id="214"/>
      <w:bookmarkEnd w:id="215"/>
      <w:bookmarkEnd w:id="216"/>
      <w:bookmarkEnd w:id="217"/>
      <w:bookmarkEnd w:id="218"/>
      <w:bookmarkEnd w:id="219"/>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2F58A9" w:rsidRDefault="00995581">
      <w:pPr>
        <w:pStyle w:val="3"/>
        <w:spacing w:beforeLines="50" w:before="156" w:afterLines="50" w:after="156" w:line="360" w:lineRule="auto"/>
        <w:rPr>
          <w:rFonts w:ascii="宋体" w:eastAsia="宋体" w:hAnsi="宋体" w:cs="宋体"/>
          <w:sz w:val="24"/>
          <w:szCs w:val="24"/>
        </w:rPr>
      </w:pPr>
      <w:bookmarkStart w:id="220" w:name="_Toc13051"/>
      <w:bookmarkStart w:id="221" w:name="_Toc31766"/>
      <w:bookmarkStart w:id="222" w:name="_Toc18880"/>
      <w:bookmarkStart w:id="223" w:name="_Toc29359"/>
      <w:bookmarkStart w:id="224" w:name="_Toc32040"/>
      <w:bookmarkStart w:id="225" w:name="_Toc11334"/>
      <w:r>
        <w:rPr>
          <w:rFonts w:ascii="宋体" w:eastAsia="宋体" w:hAnsi="宋体" w:cs="宋体" w:hint="eastAsia"/>
          <w:sz w:val="24"/>
          <w:szCs w:val="24"/>
        </w:rPr>
        <w:t>3.7 投标文件的编制</w:t>
      </w:r>
      <w:bookmarkEnd w:id="220"/>
      <w:bookmarkEnd w:id="221"/>
      <w:bookmarkEnd w:id="222"/>
      <w:bookmarkEnd w:id="223"/>
      <w:bookmarkEnd w:id="224"/>
      <w:bookmarkEnd w:id="225"/>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3.7.1 投标文件应按第六章“投标文件格式”进行编写，如有必要，可以增加附页，作为投标文件的组成部分。其中，投标函附录在满足招标文件实质性要求的基础上，可以提出比招标文件要求更有利于招标人的承诺。</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 xml:space="preserve">3.7.2 </w:t>
      </w:r>
      <w:r>
        <w:rPr>
          <w:rFonts w:ascii="宋体" w:eastAsia="宋体" w:hAnsi="宋体" w:cs="宋体" w:hint="eastAsia"/>
          <w:b/>
          <w:sz w:val="24"/>
        </w:rPr>
        <w:t>投标文件应当对招标文件有关服务周期、投标有效期、成果及质量要求等实质性内容作出响应。</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3.7.</w:t>
      </w:r>
      <w:r w:rsidR="007F5926">
        <w:rPr>
          <w:rFonts w:ascii="宋体" w:eastAsia="宋体" w:hAnsi="宋体" w:cs="宋体" w:hint="eastAsia"/>
          <w:sz w:val="24"/>
        </w:rPr>
        <w:t>3</w:t>
      </w:r>
      <w:r>
        <w:rPr>
          <w:rFonts w:ascii="宋体" w:eastAsia="宋体" w:hAnsi="宋体" w:cs="宋体" w:hint="eastAsia"/>
          <w:sz w:val="24"/>
        </w:rPr>
        <w:t xml:space="preserve"> 投标文件</w:t>
      </w:r>
      <w:r w:rsidR="00C961DA">
        <w:rPr>
          <w:rFonts w:ascii="宋体" w:eastAsia="宋体" w:hAnsi="宋体" w:cs="宋体" w:hint="eastAsia"/>
          <w:sz w:val="24"/>
        </w:rPr>
        <w:t>份数见投标人须知前附表</w:t>
      </w:r>
      <w:r>
        <w:rPr>
          <w:rFonts w:ascii="宋体" w:eastAsia="宋体" w:hAnsi="宋体" w:cs="宋体" w:hint="eastAsia"/>
          <w:sz w:val="24"/>
        </w:rPr>
        <w:t>。</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3.7.</w:t>
      </w:r>
      <w:r w:rsidR="007F5926">
        <w:rPr>
          <w:rFonts w:ascii="宋体" w:eastAsia="宋体" w:hAnsi="宋体" w:cs="宋体" w:hint="eastAsia"/>
          <w:sz w:val="24"/>
        </w:rPr>
        <w:t>4</w:t>
      </w:r>
      <w:r>
        <w:rPr>
          <w:rFonts w:ascii="宋体" w:eastAsia="宋体" w:hAnsi="宋体" w:cs="宋体" w:hint="eastAsia"/>
          <w:sz w:val="24"/>
        </w:rPr>
        <w:t xml:space="preserve"> 投标文件的应分别装订成册，并编制目录，具体装订要求见投标人须知前附表规定。</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226" w:name="_Toc6729"/>
      <w:bookmarkStart w:id="227" w:name="_Toc5535"/>
      <w:bookmarkStart w:id="228" w:name="_Toc366005211"/>
      <w:bookmarkStart w:id="229" w:name="_Toc22727"/>
      <w:bookmarkStart w:id="230" w:name="_Toc7418"/>
      <w:bookmarkStart w:id="231" w:name="_Toc26316"/>
      <w:bookmarkStart w:id="232" w:name="_Toc18619"/>
      <w:bookmarkStart w:id="233" w:name="_Toc30678"/>
      <w:bookmarkStart w:id="234" w:name="_Toc25090"/>
      <w:r>
        <w:rPr>
          <w:rFonts w:ascii="宋体" w:eastAsia="宋体" w:hAnsi="宋体" w:cs="宋体" w:hint="eastAsia"/>
          <w:sz w:val="30"/>
          <w:szCs w:val="30"/>
        </w:rPr>
        <w:t>4．投标</w:t>
      </w:r>
      <w:bookmarkEnd w:id="226"/>
      <w:bookmarkEnd w:id="227"/>
      <w:bookmarkEnd w:id="228"/>
      <w:bookmarkEnd w:id="229"/>
      <w:bookmarkEnd w:id="230"/>
      <w:bookmarkEnd w:id="231"/>
      <w:bookmarkEnd w:id="232"/>
      <w:bookmarkEnd w:id="233"/>
      <w:bookmarkEnd w:id="234"/>
    </w:p>
    <w:p w:rsidR="002F58A9" w:rsidRDefault="00995581">
      <w:pPr>
        <w:pStyle w:val="3"/>
        <w:spacing w:beforeLines="50" w:before="156" w:afterLines="50" w:after="156" w:line="360" w:lineRule="auto"/>
        <w:rPr>
          <w:rFonts w:ascii="宋体" w:eastAsia="宋体" w:hAnsi="宋体" w:cs="宋体"/>
          <w:sz w:val="24"/>
          <w:szCs w:val="24"/>
        </w:rPr>
      </w:pPr>
      <w:bookmarkStart w:id="235" w:name="_Toc24125"/>
      <w:bookmarkStart w:id="236" w:name="_Toc6988"/>
      <w:bookmarkStart w:id="237" w:name="_Toc24660"/>
      <w:bookmarkStart w:id="238" w:name="_Toc8615"/>
      <w:bookmarkStart w:id="239" w:name="_Toc21877"/>
      <w:bookmarkStart w:id="240" w:name="_Toc27530"/>
      <w:r>
        <w:rPr>
          <w:rFonts w:ascii="宋体" w:eastAsia="宋体" w:hAnsi="宋体" w:cs="宋体" w:hint="eastAsia"/>
          <w:sz w:val="24"/>
          <w:szCs w:val="24"/>
        </w:rPr>
        <w:t>4.1 投标文件的密封和标记</w:t>
      </w:r>
      <w:bookmarkEnd w:id="235"/>
      <w:bookmarkEnd w:id="236"/>
      <w:bookmarkEnd w:id="237"/>
      <w:bookmarkEnd w:id="238"/>
      <w:bookmarkEnd w:id="239"/>
      <w:bookmarkEnd w:id="240"/>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4.1.1 投标文件的</w:t>
      </w:r>
      <w:r w:rsidR="00C961DA">
        <w:rPr>
          <w:rFonts w:ascii="宋体" w:eastAsia="宋体" w:hAnsi="宋体" w:cs="宋体" w:hint="eastAsia"/>
          <w:sz w:val="24"/>
        </w:rPr>
        <w:t>纸质版</w:t>
      </w:r>
      <w:r>
        <w:rPr>
          <w:rFonts w:ascii="宋体" w:eastAsia="宋体" w:hAnsi="宋体" w:cs="宋体" w:hint="eastAsia"/>
          <w:sz w:val="24"/>
        </w:rPr>
        <w:t>包装在一起，电子版U盘应单独包装，加贴封条，并在封套的封口处加盖投标人单位章。</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4.1.2 投标文件的封套上应写明的其他内容见投标人须知前附表。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4.1.3 未按本章第4.1.1 项或第4.1.2 项要求密封和加写标记的投标文件，招标人不予受理。</w:t>
      </w:r>
    </w:p>
    <w:p w:rsidR="002F58A9" w:rsidRDefault="00995581">
      <w:pPr>
        <w:pStyle w:val="3"/>
        <w:spacing w:beforeLines="50" w:before="156" w:afterLines="50" w:after="156" w:line="360" w:lineRule="auto"/>
        <w:rPr>
          <w:rFonts w:ascii="宋体" w:eastAsia="宋体" w:hAnsi="宋体" w:cs="宋体"/>
          <w:sz w:val="24"/>
          <w:szCs w:val="24"/>
        </w:rPr>
      </w:pPr>
      <w:bookmarkStart w:id="241" w:name="_Toc9605"/>
      <w:bookmarkStart w:id="242" w:name="_Toc9383"/>
      <w:bookmarkStart w:id="243" w:name="_Toc9111"/>
      <w:bookmarkStart w:id="244" w:name="_Toc21520"/>
      <w:bookmarkStart w:id="245" w:name="_Toc29847"/>
      <w:bookmarkStart w:id="246" w:name="_Toc2194"/>
      <w:r>
        <w:rPr>
          <w:rFonts w:ascii="宋体" w:eastAsia="宋体" w:hAnsi="宋体" w:cs="宋体" w:hint="eastAsia"/>
          <w:sz w:val="24"/>
          <w:szCs w:val="24"/>
        </w:rPr>
        <w:t>4.2 投标文件的递交</w:t>
      </w:r>
      <w:bookmarkEnd w:id="241"/>
      <w:bookmarkEnd w:id="242"/>
      <w:bookmarkEnd w:id="243"/>
      <w:bookmarkEnd w:id="244"/>
      <w:bookmarkEnd w:id="245"/>
      <w:bookmarkEnd w:id="246"/>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4.2.1 投标人应在附表第2.2.2 项规定的投标截止时间前递交投标文件。</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4.2.2 投标人递交投标文件的地点：见投标人须知前附表。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4.2.3 除投标人须知前附表另有规定外，投标人所递交的投标文件不予退还。</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4.2.4 逾期送达的或者未送达指定地点的投标文件，招标人不予受理。</w:t>
      </w:r>
    </w:p>
    <w:p w:rsidR="002F58A9" w:rsidRDefault="00995581">
      <w:pPr>
        <w:pStyle w:val="3"/>
        <w:spacing w:beforeLines="50" w:before="156" w:afterLines="50" w:after="156" w:line="360" w:lineRule="auto"/>
        <w:rPr>
          <w:rFonts w:ascii="宋体" w:eastAsia="宋体" w:hAnsi="宋体" w:cs="宋体"/>
          <w:sz w:val="24"/>
          <w:szCs w:val="24"/>
        </w:rPr>
      </w:pPr>
      <w:bookmarkStart w:id="247" w:name="_Toc18532"/>
      <w:bookmarkStart w:id="248" w:name="_Toc5501"/>
      <w:bookmarkStart w:id="249" w:name="_Toc7194"/>
      <w:bookmarkStart w:id="250" w:name="_Toc19567"/>
      <w:bookmarkStart w:id="251" w:name="_Toc14157"/>
      <w:bookmarkStart w:id="252" w:name="_Toc32303"/>
      <w:r>
        <w:rPr>
          <w:rFonts w:ascii="宋体" w:eastAsia="宋体" w:hAnsi="宋体" w:cs="宋体" w:hint="eastAsia"/>
          <w:sz w:val="24"/>
          <w:szCs w:val="24"/>
        </w:rPr>
        <w:lastRenderedPageBreak/>
        <w:t>4.3 投标文件的修改与撤回</w:t>
      </w:r>
      <w:bookmarkEnd w:id="247"/>
      <w:bookmarkEnd w:id="248"/>
      <w:bookmarkEnd w:id="249"/>
      <w:bookmarkEnd w:id="250"/>
      <w:bookmarkEnd w:id="251"/>
      <w:bookmarkEnd w:id="25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4.3.1 在附表第2.2.2 项规定的投标截止时间前，投标人可以修改或撤回已递交的投标文件，但应以书面形式通知招标人。</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4.3.2 投标人修改或撤回已递交投标文件的书面通知应按照本章第3.7.3 项的要求签字或盖章。</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4.3.3 修改的内容为投标文件的组成部分。修改的投标文件应按照本章第3 条、第4 条规定进行编制、密封、标记和递交，并标明“修改”字样。</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253" w:name="_Toc22198"/>
      <w:bookmarkStart w:id="254" w:name="_Toc10803"/>
      <w:bookmarkStart w:id="255" w:name="_Toc12829"/>
      <w:bookmarkStart w:id="256" w:name="_Toc366005212"/>
      <w:bookmarkStart w:id="257" w:name="_Toc8942"/>
      <w:bookmarkStart w:id="258" w:name="_Toc28127"/>
      <w:bookmarkStart w:id="259" w:name="_Toc17067"/>
      <w:bookmarkStart w:id="260" w:name="_Toc10239"/>
      <w:bookmarkStart w:id="261" w:name="_Toc13038"/>
      <w:r>
        <w:rPr>
          <w:rFonts w:ascii="宋体" w:eastAsia="宋体" w:hAnsi="宋体" w:cs="宋体" w:hint="eastAsia"/>
          <w:sz w:val="30"/>
          <w:szCs w:val="30"/>
        </w:rPr>
        <w:t>5．开标</w:t>
      </w:r>
      <w:bookmarkEnd w:id="253"/>
      <w:bookmarkEnd w:id="254"/>
      <w:bookmarkEnd w:id="255"/>
      <w:bookmarkEnd w:id="256"/>
      <w:bookmarkEnd w:id="257"/>
      <w:bookmarkEnd w:id="258"/>
      <w:bookmarkEnd w:id="259"/>
      <w:bookmarkEnd w:id="260"/>
      <w:bookmarkEnd w:id="261"/>
    </w:p>
    <w:p w:rsidR="002F58A9" w:rsidRDefault="00995581">
      <w:pPr>
        <w:pStyle w:val="3"/>
        <w:spacing w:beforeLines="50" w:before="156" w:afterLines="50" w:after="156" w:line="360" w:lineRule="auto"/>
        <w:rPr>
          <w:rFonts w:ascii="宋体" w:eastAsia="宋体" w:hAnsi="宋体" w:cs="宋体"/>
          <w:sz w:val="24"/>
          <w:szCs w:val="24"/>
        </w:rPr>
      </w:pPr>
      <w:bookmarkStart w:id="262" w:name="_Toc22428"/>
      <w:bookmarkStart w:id="263" w:name="_Toc22504"/>
      <w:bookmarkStart w:id="264" w:name="_Toc29757"/>
      <w:bookmarkStart w:id="265" w:name="_Toc21150"/>
      <w:bookmarkStart w:id="266" w:name="_Toc6905"/>
      <w:bookmarkStart w:id="267" w:name="_Toc30720"/>
      <w:r>
        <w:rPr>
          <w:rFonts w:ascii="宋体" w:eastAsia="宋体" w:hAnsi="宋体" w:cs="宋体" w:hint="eastAsia"/>
          <w:sz w:val="24"/>
          <w:szCs w:val="24"/>
        </w:rPr>
        <w:t>5.1 开标时间和地点</w:t>
      </w:r>
      <w:bookmarkEnd w:id="262"/>
      <w:bookmarkEnd w:id="263"/>
      <w:bookmarkEnd w:id="264"/>
      <w:bookmarkEnd w:id="265"/>
      <w:bookmarkEnd w:id="266"/>
      <w:bookmarkEnd w:id="26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5.1.1招标人在投标人须知前附表规定的投标截止时间（开标时间）和投标人须知前附表规定的地点公开开标，并邀请所有投标人的法定代表人或其委托代理人准时参加。</w:t>
      </w:r>
    </w:p>
    <w:p w:rsidR="002F58A9" w:rsidRDefault="00995581">
      <w:pPr>
        <w:pStyle w:val="3"/>
        <w:spacing w:beforeLines="50" w:before="156" w:afterLines="50" w:after="156" w:line="360" w:lineRule="auto"/>
        <w:rPr>
          <w:rFonts w:ascii="宋体" w:eastAsia="宋体" w:hAnsi="宋体" w:cs="宋体"/>
          <w:sz w:val="24"/>
          <w:szCs w:val="24"/>
        </w:rPr>
      </w:pPr>
      <w:bookmarkStart w:id="268" w:name="_Toc26089"/>
      <w:bookmarkStart w:id="269" w:name="_Toc17651"/>
      <w:bookmarkStart w:id="270" w:name="_Toc31358"/>
      <w:bookmarkStart w:id="271" w:name="_Toc27651"/>
      <w:bookmarkStart w:id="272" w:name="_Toc14350"/>
      <w:bookmarkStart w:id="273" w:name="_Toc17206"/>
      <w:r>
        <w:rPr>
          <w:rFonts w:ascii="宋体" w:eastAsia="宋体" w:hAnsi="宋体" w:cs="宋体" w:hint="eastAsia"/>
          <w:sz w:val="24"/>
          <w:szCs w:val="24"/>
        </w:rPr>
        <w:t>5.2 开标程序</w:t>
      </w:r>
      <w:bookmarkEnd w:id="268"/>
      <w:bookmarkEnd w:id="269"/>
      <w:bookmarkEnd w:id="270"/>
      <w:bookmarkEnd w:id="271"/>
      <w:bookmarkEnd w:id="272"/>
      <w:bookmarkEnd w:id="273"/>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主持人按下列程序进行开标：</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(l）宣布开标纪律；</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(2）公布在投标截止时间前递交投标文件的投标人名称，并点名确认投标人是否派人到场；</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(3）宣布开标人、唱标人、记录人、监标人等有关人员姓名；</w:t>
      </w:r>
    </w:p>
    <w:p w:rsidR="002F58A9" w:rsidRDefault="00F60495">
      <w:pPr>
        <w:spacing w:line="360" w:lineRule="auto"/>
        <w:ind w:firstLineChars="200" w:firstLine="480"/>
        <w:rPr>
          <w:rFonts w:ascii="宋体" w:eastAsia="宋体" w:hAnsi="宋体" w:cs="宋体"/>
          <w:sz w:val="24"/>
        </w:rPr>
      </w:pPr>
      <w:r>
        <w:rPr>
          <w:rFonts w:ascii="宋体" w:eastAsia="宋体" w:hAnsi="宋体" w:cs="宋体" w:hint="eastAsia"/>
          <w:sz w:val="24"/>
        </w:rPr>
        <w:t xml:space="preserve"> </w:t>
      </w:r>
      <w:r w:rsidR="00995581">
        <w:rPr>
          <w:rFonts w:ascii="宋体" w:eastAsia="宋体" w:hAnsi="宋体" w:cs="宋体" w:hint="eastAsia"/>
          <w:sz w:val="24"/>
        </w:rPr>
        <w:t>(</w:t>
      </w:r>
      <w:r>
        <w:rPr>
          <w:rFonts w:ascii="宋体" w:eastAsia="宋体" w:hAnsi="宋体" w:cs="宋体" w:hint="eastAsia"/>
          <w:sz w:val="24"/>
        </w:rPr>
        <w:t>4</w:t>
      </w:r>
      <w:r w:rsidR="00995581">
        <w:rPr>
          <w:rFonts w:ascii="宋体" w:eastAsia="宋体" w:hAnsi="宋体" w:cs="宋体" w:hint="eastAsia"/>
          <w:sz w:val="24"/>
        </w:rPr>
        <w:t>）按照宣布的开标顺序当众开标，公布投标人名称、投标保证金的递交情况、投标报价、成果及质量要求、服务周期及其他内容，并记录在案；</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w:t>
      </w:r>
      <w:r w:rsidR="00F60495">
        <w:rPr>
          <w:rFonts w:ascii="宋体" w:eastAsia="宋体" w:hAnsi="宋体" w:cs="宋体" w:hint="eastAsia"/>
          <w:sz w:val="24"/>
        </w:rPr>
        <w:t>5</w:t>
      </w:r>
      <w:r>
        <w:rPr>
          <w:rFonts w:ascii="宋体" w:eastAsia="宋体" w:hAnsi="宋体" w:cs="宋体" w:hint="eastAsia"/>
          <w:sz w:val="24"/>
        </w:rPr>
        <w:t>）投标人代表、招标人代表、记录人等有关人员在开标记录上签字确认；</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w:t>
      </w:r>
      <w:r w:rsidR="00F60495">
        <w:rPr>
          <w:rFonts w:ascii="宋体" w:eastAsia="宋体" w:hAnsi="宋体" w:cs="宋体" w:hint="eastAsia"/>
          <w:sz w:val="24"/>
        </w:rPr>
        <w:t>6</w:t>
      </w:r>
      <w:r>
        <w:rPr>
          <w:rFonts w:ascii="宋体" w:eastAsia="宋体" w:hAnsi="宋体" w:cs="宋体" w:hint="eastAsia"/>
          <w:sz w:val="24"/>
        </w:rPr>
        <w:t>）开标结束。</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274" w:name="_Toc10528"/>
      <w:bookmarkStart w:id="275" w:name="_Toc27792"/>
      <w:bookmarkStart w:id="276" w:name="_Toc11693"/>
      <w:bookmarkStart w:id="277" w:name="_Toc22475"/>
      <w:bookmarkStart w:id="278" w:name="_Toc366005213"/>
      <w:bookmarkStart w:id="279" w:name="_Toc20816"/>
      <w:bookmarkStart w:id="280" w:name="_Toc9480"/>
      <w:bookmarkStart w:id="281" w:name="_Toc8248"/>
      <w:bookmarkStart w:id="282" w:name="_Toc20255"/>
      <w:r>
        <w:rPr>
          <w:rFonts w:ascii="宋体" w:eastAsia="宋体" w:hAnsi="宋体" w:cs="宋体" w:hint="eastAsia"/>
          <w:sz w:val="30"/>
          <w:szCs w:val="30"/>
        </w:rPr>
        <w:t>6．评标</w:t>
      </w:r>
      <w:bookmarkEnd w:id="274"/>
      <w:bookmarkEnd w:id="275"/>
      <w:bookmarkEnd w:id="276"/>
      <w:bookmarkEnd w:id="277"/>
      <w:bookmarkEnd w:id="278"/>
      <w:bookmarkEnd w:id="279"/>
      <w:bookmarkEnd w:id="280"/>
      <w:bookmarkEnd w:id="281"/>
      <w:bookmarkEnd w:id="282"/>
    </w:p>
    <w:p w:rsidR="002F58A9" w:rsidRDefault="00995581">
      <w:pPr>
        <w:pStyle w:val="3"/>
        <w:spacing w:beforeLines="50" w:before="156" w:afterLines="50" w:after="156" w:line="360" w:lineRule="auto"/>
        <w:rPr>
          <w:rFonts w:ascii="宋体" w:eastAsia="宋体" w:hAnsi="宋体" w:cs="宋体"/>
          <w:sz w:val="24"/>
          <w:szCs w:val="24"/>
        </w:rPr>
      </w:pPr>
      <w:bookmarkStart w:id="283" w:name="_Toc21555"/>
      <w:bookmarkStart w:id="284" w:name="_Toc17689"/>
      <w:bookmarkStart w:id="285" w:name="_Toc21850"/>
      <w:bookmarkStart w:id="286" w:name="_Toc27006"/>
      <w:bookmarkStart w:id="287" w:name="_Toc12123"/>
      <w:bookmarkStart w:id="288" w:name="_Toc10123"/>
      <w:r>
        <w:rPr>
          <w:rFonts w:ascii="宋体" w:eastAsia="宋体" w:hAnsi="宋体" w:cs="宋体" w:hint="eastAsia"/>
          <w:sz w:val="24"/>
          <w:szCs w:val="24"/>
        </w:rPr>
        <w:t>6.1 评标委员会</w:t>
      </w:r>
      <w:bookmarkEnd w:id="283"/>
      <w:bookmarkEnd w:id="284"/>
      <w:bookmarkEnd w:id="285"/>
      <w:bookmarkEnd w:id="286"/>
      <w:bookmarkEnd w:id="287"/>
      <w:bookmarkEnd w:id="288"/>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6.1.1 评标由招标人依法组建的评标委员会负责。评标委员会由招标人委托的熟悉相关业务的代表，以及有关技术、经济等方面的专家组成。评标委员会成员人数以及技术、经济等方面专家的确定方式见投标人须知前附表。</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6.1.2 评标委员会成员有下列情形之一的，应当回避：</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(1）投标人或投标人的主要负责人的近亲属；</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(2）项目主管部门或者行政监督部门的人员：</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(3）与投标人有经济利益关系，可能影响对投标公正评审的；</w:t>
      </w:r>
    </w:p>
    <w:p w:rsidR="002F58A9" w:rsidRDefault="00995581">
      <w:pPr>
        <w:spacing w:line="360" w:lineRule="auto"/>
        <w:ind w:firstLineChars="200" w:firstLine="480"/>
        <w:rPr>
          <w:rFonts w:ascii="宋体" w:eastAsia="宋体" w:hAnsi="宋体" w:cs="宋体"/>
          <w:szCs w:val="21"/>
        </w:rPr>
      </w:pPr>
      <w:r>
        <w:rPr>
          <w:rFonts w:ascii="宋体" w:eastAsia="宋体" w:hAnsi="宋体" w:cs="宋体" w:hint="eastAsia"/>
          <w:sz w:val="24"/>
        </w:rPr>
        <w:t>(4）曾因在招标、评标以及其他与招标投标有关活动中从事违法行为而受过行政处罚或刑事处罚的</w:t>
      </w:r>
      <w:r>
        <w:rPr>
          <w:rFonts w:ascii="宋体" w:eastAsia="宋体" w:hAnsi="宋体" w:cs="宋体" w:hint="eastAsia"/>
          <w:szCs w:val="21"/>
        </w:rPr>
        <w:t>。</w:t>
      </w:r>
    </w:p>
    <w:p w:rsidR="002F58A9" w:rsidRDefault="00995581">
      <w:pPr>
        <w:pStyle w:val="3"/>
        <w:spacing w:beforeLines="50" w:before="156" w:afterLines="50" w:after="156" w:line="360" w:lineRule="auto"/>
        <w:rPr>
          <w:rFonts w:ascii="宋体" w:eastAsia="宋体" w:hAnsi="宋体" w:cs="宋体"/>
          <w:sz w:val="24"/>
          <w:szCs w:val="24"/>
        </w:rPr>
      </w:pPr>
      <w:bookmarkStart w:id="289" w:name="_Toc2459"/>
      <w:bookmarkStart w:id="290" w:name="_Toc7541"/>
      <w:bookmarkStart w:id="291" w:name="_Toc17938"/>
      <w:bookmarkStart w:id="292" w:name="_Toc18809"/>
      <w:bookmarkStart w:id="293" w:name="_Toc31568"/>
      <w:bookmarkStart w:id="294" w:name="_Toc5832"/>
      <w:r>
        <w:rPr>
          <w:rFonts w:ascii="宋体" w:eastAsia="宋体" w:hAnsi="宋体" w:cs="宋体" w:hint="eastAsia"/>
          <w:sz w:val="24"/>
          <w:szCs w:val="24"/>
        </w:rPr>
        <w:t>6.2 评标原则</w:t>
      </w:r>
      <w:bookmarkEnd w:id="289"/>
      <w:bookmarkEnd w:id="290"/>
      <w:bookmarkEnd w:id="291"/>
      <w:bookmarkEnd w:id="292"/>
      <w:bookmarkEnd w:id="293"/>
      <w:bookmarkEnd w:id="294"/>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评标活动遵循公平、公正、科学和择优的原则。</w:t>
      </w:r>
    </w:p>
    <w:p w:rsidR="002F58A9" w:rsidRDefault="00995581">
      <w:pPr>
        <w:pStyle w:val="3"/>
        <w:spacing w:beforeLines="50" w:before="156" w:afterLines="50" w:after="156" w:line="360" w:lineRule="auto"/>
        <w:rPr>
          <w:rFonts w:ascii="宋体" w:eastAsia="宋体" w:hAnsi="宋体" w:cs="宋体"/>
          <w:sz w:val="24"/>
          <w:szCs w:val="24"/>
        </w:rPr>
      </w:pPr>
      <w:bookmarkStart w:id="295" w:name="_Toc29424"/>
      <w:bookmarkStart w:id="296" w:name="_Toc4478"/>
      <w:bookmarkStart w:id="297" w:name="_Toc28948"/>
      <w:bookmarkStart w:id="298" w:name="_Toc10330"/>
      <w:bookmarkStart w:id="299" w:name="_Toc12065"/>
      <w:bookmarkStart w:id="300" w:name="_Toc24314"/>
      <w:r>
        <w:rPr>
          <w:rFonts w:ascii="宋体" w:eastAsia="宋体" w:hAnsi="宋体" w:cs="宋体" w:hint="eastAsia"/>
          <w:sz w:val="24"/>
          <w:szCs w:val="24"/>
        </w:rPr>
        <w:t>6.3 评标</w:t>
      </w:r>
      <w:bookmarkEnd w:id="295"/>
      <w:bookmarkEnd w:id="296"/>
      <w:bookmarkEnd w:id="297"/>
      <w:bookmarkEnd w:id="298"/>
      <w:bookmarkEnd w:id="299"/>
      <w:bookmarkEnd w:id="300"/>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评标委员会按照第三章“评标办法”规定的方法、评审因素、标准和程序对投标文件进行评审。第三章“评标办法”没有规定的方法、评审因素和标准，不作为评标依据。</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301" w:name="_Toc2221"/>
      <w:bookmarkStart w:id="302" w:name="_Toc366005214"/>
      <w:bookmarkStart w:id="303" w:name="_Toc32155"/>
      <w:bookmarkStart w:id="304" w:name="_Toc26950"/>
      <w:bookmarkStart w:id="305" w:name="_Toc28109"/>
      <w:bookmarkStart w:id="306" w:name="_Toc32346"/>
      <w:bookmarkStart w:id="307" w:name="_Toc29771"/>
      <w:bookmarkStart w:id="308" w:name="_Toc29892"/>
      <w:bookmarkStart w:id="309" w:name="_Toc9847"/>
      <w:r>
        <w:rPr>
          <w:rFonts w:ascii="宋体" w:eastAsia="宋体" w:hAnsi="宋体" w:cs="宋体" w:hint="eastAsia"/>
          <w:sz w:val="30"/>
          <w:szCs w:val="30"/>
        </w:rPr>
        <w:t>7．合同授予</w:t>
      </w:r>
      <w:bookmarkEnd w:id="301"/>
      <w:bookmarkEnd w:id="302"/>
      <w:bookmarkEnd w:id="303"/>
      <w:bookmarkEnd w:id="304"/>
      <w:bookmarkEnd w:id="305"/>
      <w:bookmarkEnd w:id="306"/>
      <w:bookmarkEnd w:id="307"/>
      <w:bookmarkEnd w:id="308"/>
      <w:bookmarkEnd w:id="309"/>
    </w:p>
    <w:p w:rsidR="002F58A9" w:rsidRDefault="00995581">
      <w:pPr>
        <w:pStyle w:val="3"/>
        <w:spacing w:beforeLines="50" w:before="156" w:afterLines="50" w:after="156" w:line="360" w:lineRule="auto"/>
        <w:rPr>
          <w:rFonts w:ascii="宋体" w:eastAsia="宋体" w:hAnsi="宋体" w:cs="宋体"/>
          <w:sz w:val="24"/>
          <w:szCs w:val="24"/>
        </w:rPr>
      </w:pPr>
      <w:bookmarkStart w:id="310" w:name="_Toc17488"/>
      <w:bookmarkStart w:id="311" w:name="_Toc20482"/>
      <w:bookmarkStart w:id="312" w:name="_Toc2351"/>
      <w:bookmarkStart w:id="313" w:name="_Toc22588"/>
      <w:bookmarkStart w:id="314" w:name="_Toc2913"/>
      <w:bookmarkStart w:id="315" w:name="_Toc4921"/>
      <w:r>
        <w:rPr>
          <w:rFonts w:ascii="宋体" w:eastAsia="宋体" w:hAnsi="宋体" w:cs="宋体" w:hint="eastAsia"/>
          <w:sz w:val="24"/>
          <w:szCs w:val="24"/>
        </w:rPr>
        <w:t>7.1 定标方式</w:t>
      </w:r>
      <w:bookmarkEnd w:id="310"/>
      <w:bookmarkEnd w:id="311"/>
      <w:bookmarkEnd w:id="312"/>
      <w:bookmarkEnd w:id="313"/>
      <w:bookmarkEnd w:id="314"/>
      <w:bookmarkEnd w:id="315"/>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除投标人须知前附表规定评标委员会直接确定中标人外，招标人依据评标委员会推荐的中标候选人确定中标人，评标委员会推荐中标候选人的人数见投标人须知前附表。</w:t>
      </w:r>
    </w:p>
    <w:p w:rsidR="002F58A9" w:rsidRDefault="00995581">
      <w:pPr>
        <w:pStyle w:val="3"/>
        <w:spacing w:beforeLines="50" w:before="156" w:afterLines="50" w:after="156" w:line="360" w:lineRule="auto"/>
        <w:rPr>
          <w:rFonts w:ascii="宋体" w:eastAsia="宋体" w:hAnsi="宋体" w:cs="宋体"/>
          <w:sz w:val="24"/>
          <w:szCs w:val="24"/>
        </w:rPr>
      </w:pPr>
      <w:bookmarkStart w:id="316" w:name="_Toc14112"/>
      <w:bookmarkStart w:id="317" w:name="_Toc26242"/>
      <w:bookmarkStart w:id="318" w:name="_Toc28524"/>
      <w:bookmarkStart w:id="319" w:name="_Toc12375"/>
      <w:bookmarkStart w:id="320" w:name="_Toc12333"/>
      <w:bookmarkStart w:id="321" w:name="_Toc4972"/>
      <w:r>
        <w:rPr>
          <w:rFonts w:ascii="宋体" w:eastAsia="宋体" w:hAnsi="宋体" w:cs="宋体" w:hint="eastAsia"/>
          <w:sz w:val="24"/>
          <w:szCs w:val="24"/>
        </w:rPr>
        <w:t>7.2 中标通知</w:t>
      </w:r>
      <w:bookmarkEnd w:id="316"/>
      <w:bookmarkEnd w:id="317"/>
      <w:bookmarkEnd w:id="318"/>
      <w:bookmarkEnd w:id="319"/>
      <w:bookmarkEnd w:id="320"/>
      <w:bookmarkEnd w:id="321"/>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在本章第3.3 款规定的投标有效期内，招标人以书面形式向中标人发出中标通知书，同时将中标结果通知未中标的投标人。</w:t>
      </w:r>
    </w:p>
    <w:p w:rsidR="002F58A9" w:rsidRDefault="00995581">
      <w:pPr>
        <w:pStyle w:val="3"/>
        <w:spacing w:beforeLines="50" w:before="156" w:afterLines="50" w:after="156" w:line="360" w:lineRule="auto"/>
        <w:rPr>
          <w:rFonts w:ascii="宋体" w:eastAsia="宋体" w:hAnsi="宋体" w:cs="宋体"/>
          <w:sz w:val="24"/>
          <w:szCs w:val="24"/>
        </w:rPr>
      </w:pPr>
      <w:bookmarkStart w:id="322" w:name="_Toc31930"/>
      <w:bookmarkStart w:id="323" w:name="_Toc25378"/>
      <w:bookmarkStart w:id="324" w:name="_Toc23816"/>
      <w:bookmarkStart w:id="325" w:name="_Toc5195"/>
      <w:bookmarkStart w:id="326" w:name="_Toc31376"/>
      <w:bookmarkStart w:id="327" w:name="_Toc17064"/>
      <w:r>
        <w:rPr>
          <w:rFonts w:ascii="宋体" w:eastAsia="宋体" w:hAnsi="宋体" w:cs="宋体" w:hint="eastAsia"/>
          <w:sz w:val="24"/>
          <w:szCs w:val="24"/>
        </w:rPr>
        <w:t>7.3 签订合同</w:t>
      </w:r>
      <w:bookmarkEnd w:id="322"/>
      <w:bookmarkEnd w:id="323"/>
      <w:bookmarkEnd w:id="324"/>
      <w:bookmarkEnd w:id="325"/>
      <w:bookmarkEnd w:id="326"/>
      <w:bookmarkEnd w:id="32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7.3.2 发出中标通知书后，招标人无正当理由拒签合同的，招标人向中标人退还投标保证金；给中标人造成损失的，还应当赔偿损失。</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328" w:name="_Toc2614"/>
      <w:bookmarkStart w:id="329" w:name="_Toc17734"/>
      <w:bookmarkStart w:id="330" w:name="_Toc366005215"/>
      <w:bookmarkStart w:id="331" w:name="_Toc15619"/>
      <w:bookmarkStart w:id="332" w:name="_Toc4347"/>
      <w:bookmarkStart w:id="333" w:name="_Toc4438"/>
      <w:bookmarkStart w:id="334" w:name="_Toc18042"/>
      <w:bookmarkStart w:id="335" w:name="_Toc15061"/>
      <w:bookmarkStart w:id="336" w:name="_Toc4895"/>
      <w:r>
        <w:rPr>
          <w:rFonts w:ascii="宋体" w:eastAsia="宋体" w:hAnsi="宋体" w:cs="宋体" w:hint="eastAsia"/>
          <w:sz w:val="30"/>
          <w:szCs w:val="30"/>
        </w:rPr>
        <w:lastRenderedPageBreak/>
        <w:t>8．重新招标和不再招标</w:t>
      </w:r>
      <w:bookmarkEnd w:id="328"/>
      <w:bookmarkEnd w:id="329"/>
      <w:bookmarkEnd w:id="330"/>
      <w:bookmarkEnd w:id="331"/>
      <w:bookmarkEnd w:id="332"/>
      <w:bookmarkEnd w:id="333"/>
      <w:bookmarkEnd w:id="334"/>
      <w:bookmarkEnd w:id="335"/>
      <w:bookmarkEnd w:id="336"/>
    </w:p>
    <w:p w:rsidR="002F58A9" w:rsidRDefault="00995581">
      <w:pPr>
        <w:pStyle w:val="3"/>
        <w:spacing w:beforeLines="50" w:before="156" w:afterLines="50" w:after="156" w:line="360" w:lineRule="auto"/>
        <w:rPr>
          <w:rFonts w:ascii="宋体" w:eastAsia="宋体" w:hAnsi="宋体" w:cs="宋体"/>
          <w:sz w:val="24"/>
          <w:szCs w:val="24"/>
        </w:rPr>
      </w:pPr>
      <w:bookmarkStart w:id="337" w:name="_Toc2600"/>
      <w:bookmarkStart w:id="338" w:name="_Toc31357"/>
      <w:bookmarkStart w:id="339" w:name="_Toc21045"/>
      <w:bookmarkStart w:id="340" w:name="_Toc6467"/>
      <w:bookmarkStart w:id="341" w:name="_Toc29441"/>
      <w:bookmarkStart w:id="342" w:name="_Toc4687"/>
      <w:r>
        <w:rPr>
          <w:rFonts w:ascii="宋体" w:eastAsia="宋体" w:hAnsi="宋体" w:cs="宋体" w:hint="eastAsia"/>
          <w:sz w:val="24"/>
          <w:szCs w:val="24"/>
        </w:rPr>
        <w:t>8.1 重新招标</w:t>
      </w:r>
      <w:bookmarkEnd w:id="337"/>
      <w:bookmarkEnd w:id="338"/>
      <w:bookmarkEnd w:id="339"/>
      <w:bookmarkEnd w:id="340"/>
      <w:bookmarkEnd w:id="341"/>
      <w:bookmarkEnd w:id="342"/>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有下列情形之一的，招标人将重新招标：</w:t>
      </w:r>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(l）投标截止时间止，投标人少于3个的；</w:t>
      </w:r>
    </w:p>
    <w:p w:rsidR="002F58A9" w:rsidRDefault="00995581">
      <w:pPr>
        <w:numPr>
          <w:ilvl w:val="0"/>
          <w:numId w:val="3"/>
        </w:numPr>
        <w:spacing w:line="360" w:lineRule="auto"/>
        <w:ind w:firstLineChars="200" w:firstLine="480"/>
        <w:rPr>
          <w:rFonts w:ascii="宋体" w:eastAsia="宋体" w:hAnsi="宋体" w:cs="宋体"/>
          <w:sz w:val="24"/>
        </w:rPr>
      </w:pPr>
      <w:r>
        <w:rPr>
          <w:rFonts w:ascii="宋体" w:eastAsia="宋体" w:hAnsi="宋体" w:cs="宋体" w:hint="eastAsia"/>
          <w:sz w:val="24"/>
        </w:rPr>
        <w:t>经评标委员会评审后否决所有投标的。</w:t>
      </w:r>
      <w:r>
        <w:rPr>
          <w:rFonts w:ascii="宋体" w:eastAsia="宋体" w:hAnsi="宋体" w:cs="宋体" w:hint="eastAsia"/>
          <w:kern w:val="0"/>
          <w:sz w:val="24"/>
        </w:rPr>
        <w:t xml:space="preserve">   </w:t>
      </w:r>
    </w:p>
    <w:p w:rsidR="002F58A9" w:rsidRDefault="00995581">
      <w:pPr>
        <w:pStyle w:val="3"/>
        <w:spacing w:beforeLines="50" w:before="156" w:afterLines="50" w:after="156" w:line="360" w:lineRule="auto"/>
        <w:rPr>
          <w:rFonts w:ascii="宋体" w:eastAsia="宋体" w:hAnsi="宋体" w:cs="宋体"/>
          <w:sz w:val="24"/>
          <w:szCs w:val="24"/>
        </w:rPr>
      </w:pPr>
      <w:bookmarkStart w:id="343" w:name="_Toc16366"/>
      <w:bookmarkStart w:id="344" w:name="_Toc5773"/>
      <w:bookmarkStart w:id="345" w:name="_Toc15329"/>
      <w:bookmarkStart w:id="346" w:name="_Toc25432"/>
      <w:bookmarkStart w:id="347" w:name="_Toc8662"/>
      <w:bookmarkStart w:id="348" w:name="_Toc5262"/>
      <w:r>
        <w:rPr>
          <w:rFonts w:ascii="宋体" w:eastAsia="宋体" w:hAnsi="宋体" w:cs="宋体" w:hint="eastAsia"/>
          <w:sz w:val="24"/>
          <w:szCs w:val="24"/>
        </w:rPr>
        <w:t>8.2 不再招标</w:t>
      </w:r>
      <w:bookmarkEnd w:id="343"/>
      <w:bookmarkEnd w:id="344"/>
      <w:bookmarkEnd w:id="345"/>
      <w:bookmarkEnd w:id="346"/>
      <w:bookmarkEnd w:id="347"/>
      <w:bookmarkEnd w:id="348"/>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重新招标后投标人仍少于3个或者所有投标被否决的，属于必须审批或核准的工程建设项目，经原审批或核准部门批准后不再进行招标。</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349" w:name="_Toc12064"/>
      <w:bookmarkStart w:id="350" w:name="_Toc366005216"/>
      <w:bookmarkStart w:id="351" w:name="_Toc27495"/>
      <w:bookmarkStart w:id="352" w:name="_Toc11665"/>
      <w:bookmarkStart w:id="353" w:name="_Toc17312"/>
      <w:bookmarkStart w:id="354" w:name="_Toc28423"/>
      <w:bookmarkStart w:id="355" w:name="_Toc11135"/>
      <w:bookmarkStart w:id="356" w:name="_Toc30903"/>
      <w:bookmarkStart w:id="357" w:name="_Toc12641"/>
      <w:r>
        <w:rPr>
          <w:rFonts w:ascii="宋体" w:eastAsia="宋体" w:hAnsi="宋体" w:cs="宋体" w:hint="eastAsia"/>
          <w:sz w:val="30"/>
          <w:szCs w:val="30"/>
        </w:rPr>
        <w:t>9．纪律和监督</w:t>
      </w:r>
      <w:bookmarkEnd w:id="349"/>
      <w:bookmarkEnd w:id="350"/>
      <w:bookmarkEnd w:id="351"/>
      <w:bookmarkEnd w:id="352"/>
      <w:bookmarkEnd w:id="353"/>
      <w:bookmarkEnd w:id="354"/>
      <w:bookmarkEnd w:id="355"/>
      <w:bookmarkEnd w:id="356"/>
      <w:bookmarkEnd w:id="357"/>
    </w:p>
    <w:p w:rsidR="002F58A9" w:rsidRDefault="00995581">
      <w:pPr>
        <w:pStyle w:val="3"/>
        <w:spacing w:beforeLines="50" w:before="156" w:afterLines="50" w:after="156" w:line="360" w:lineRule="auto"/>
        <w:rPr>
          <w:rFonts w:ascii="宋体" w:eastAsia="宋体" w:hAnsi="宋体" w:cs="宋体"/>
          <w:sz w:val="24"/>
          <w:szCs w:val="24"/>
        </w:rPr>
      </w:pPr>
      <w:bookmarkStart w:id="358" w:name="_Toc13880"/>
      <w:bookmarkStart w:id="359" w:name="_Toc21284"/>
      <w:bookmarkStart w:id="360" w:name="_Toc6969"/>
      <w:bookmarkStart w:id="361" w:name="_Toc28169"/>
      <w:bookmarkStart w:id="362" w:name="_Toc15671"/>
      <w:bookmarkStart w:id="363" w:name="_Toc21198"/>
      <w:r>
        <w:rPr>
          <w:rFonts w:ascii="宋体" w:eastAsia="宋体" w:hAnsi="宋体" w:cs="宋体" w:hint="eastAsia"/>
          <w:sz w:val="24"/>
          <w:szCs w:val="24"/>
        </w:rPr>
        <w:t>9.1 对招标人的纪律要求</w:t>
      </w:r>
      <w:bookmarkEnd w:id="358"/>
      <w:bookmarkEnd w:id="359"/>
      <w:bookmarkEnd w:id="360"/>
      <w:bookmarkEnd w:id="361"/>
      <w:bookmarkEnd w:id="362"/>
      <w:bookmarkEnd w:id="363"/>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招标人不得泄漏招标投标活动中应当保密的情况和资料，不得与投标人串通损害国家利益、社会公共利益或者他人合法权益。</w:t>
      </w:r>
    </w:p>
    <w:p w:rsidR="002F58A9" w:rsidRDefault="00995581">
      <w:pPr>
        <w:pStyle w:val="3"/>
        <w:spacing w:beforeLines="50" w:before="156" w:afterLines="50" w:after="156" w:line="360" w:lineRule="auto"/>
        <w:rPr>
          <w:rFonts w:ascii="宋体" w:eastAsia="宋体" w:hAnsi="宋体" w:cs="宋体"/>
          <w:sz w:val="24"/>
          <w:szCs w:val="24"/>
        </w:rPr>
      </w:pPr>
      <w:bookmarkStart w:id="364" w:name="_Toc22215"/>
      <w:bookmarkStart w:id="365" w:name="_Toc17730"/>
      <w:bookmarkStart w:id="366" w:name="_Toc10757"/>
      <w:bookmarkStart w:id="367" w:name="_Toc28080"/>
      <w:bookmarkStart w:id="368" w:name="_Toc16901"/>
      <w:bookmarkStart w:id="369" w:name="_Toc21294"/>
      <w:r>
        <w:rPr>
          <w:rFonts w:ascii="宋体" w:eastAsia="宋体" w:hAnsi="宋体" w:cs="宋体" w:hint="eastAsia"/>
          <w:sz w:val="24"/>
          <w:szCs w:val="24"/>
        </w:rPr>
        <w:t>9.2 对投标人的纪律要求</w:t>
      </w:r>
      <w:bookmarkEnd w:id="364"/>
      <w:bookmarkEnd w:id="365"/>
      <w:bookmarkEnd w:id="366"/>
      <w:bookmarkEnd w:id="367"/>
      <w:bookmarkEnd w:id="368"/>
      <w:bookmarkEnd w:id="369"/>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F58A9" w:rsidRDefault="00995581">
      <w:pPr>
        <w:pStyle w:val="3"/>
        <w:spacing w:beforeLines="50" w:before="156" w:afterLines="50" w:after="156" w:line="360" w:lineRule="auto"/>
        <w:rPr>
          <w:rFonts w:ascii="宋体" w:eastAsia="宋体" w:hAnsi="宋体" w:cs="宋体"/>
          <w:sz w:val="24"/>
          <w:szCs w:val="24"/>
        </w:rPr>
      </w:pPr>
      <w:bookmarkStart w:id="370" w:name="_Toc17383"/>
      <w:bookmarkStart w:id="371" w:name="_Toc31948"/>
      <w:bookmarkStart w:id="372" w:name="_Toc7771"/>
      <w:bookmarkStart w:id="373" w:name="_Toc25171"/>
      <w:bookmarkStart w:id="374" w:name="_Toc8961"/>
      <w:bookmarkStart w:id="375" w:name="_Toc5988"/>
      <w:r>
        <w:rPr>
          <w:rFonts w:ascii="宋体" w:eastAsia="宋体" w:hAnsi="宋体" w:cs="宋体" w:hint="eastAsia"/>
          <w:sz w:val="24"/>
          <w:szCs w:val="24"/>
        </w:rPr>
        <w:t>9.3 对评标委员会成员的纪律要求</w:t>
      </w:r>
      <w:bookmarkEnd w:id="370"/>
      <w:bookmarkEnd w:id="371"/>
      <w:bookmarkEnd w:id="372"/>
      <w:bookmarkEnd w:id="373"/>
      <w:bookmarkEnd w:id="374"/>
      <w:bookmarkEnd w:id="375"/>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2F58A9" w:rsidRDefault="00995581">
      <w:pPr>
        <w:pStyle w:val="3"/>
        <w:spacing w:beforeLines="50" w:before="156" w:afterLines="50" w:after="156" w:line="360" w:lineRule="auto"/>
        <w:rPr>
          <w:rFonts w:ascii="宋体" w:eastAsia="宋体" w:hAnsi="宋体" w:cs="宋体"/>
          <w:sz w:val="24"/>
          <w:szCs w:val="24"/>
        </w:rPr>
      </w:pPr>
      <w:bookmarkStart w:id="376" w:name="_Toc14752"/>
      <w:bookmarkStart w:id="377" w:name="_Toc12718"/>
      <w:bookmarkStart w:id="378" w:name="_Toc20155"/>
      <w:bookmarkStart w:id="379" w:name="_Toc28819"/>
      <w:bookmarkStart w:id="380" w:name="_Toc16996"/>
      <w:bookmarkStart w:id="381" w:name="_Toc17966"/>
      <w:r>
        <w:rPr>
          <w:rFonts w:ascii="宋体" w:eastAsia="宋体" w:hAnsi="宋体" w:cs="宋体" w:hint="eastAsia"/>
          <w:sz w:val="24"/>
          <w:szCs w:val="24"/>
        </w:rPr>
        <w:t>9.4 对与评标活动有关的工作人员的纪律要求</w:t>
      </w:r>
      <w:bookmarkEnd w:id="376"/>
      <w:bookmarkEnd w:id="377"/>
      <w:bookmarkEnd w:id="378"/>
      <w:bookmarkEnd w:id="379"/>
      <w:bookmarkEnd w:id="380"/>
      <w:bookmarkEnd w:id="381"/>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2F58A9" w:rsidRDefault="00995581">
      <w:pPr>
        <w:pStyle w:val="3"/>
        <w:spacing w:beforeLines="50" w:before="156" w:afterLines="50" w:after="156" w:line="360" w:lineRule="auto"/>
        <w:rPr>
          <w:rFonts w:ascii="宋体" w:eastAsia="宋体" w:hAnsi="宋体" w:cs="宋体"/>
          <w:sz w:val="24"/>
          <w:szCs w:val="24"/>
        </w:rPr>
      </w:pPr>
      <w:bookmarkStart w:id="382" w:name="_Toc25757"/>
      <w:bookmarkStart w:id="383" w:name="_Toc1860"/>
      <w:bookmarkStart w:id="384" w:name="_Toc14890"/>
      <w:bookmarkStart w:id="385" w:name="_Toc20283"/>
      <w:bookmarkStart w:id="386" w:name="_Toc7183"/>
      <w:bookmarkStart w:id="387" w:name="_Toc18575"/>
      <w:r>
        <w:rPr>
          <w:rFonts w:ascii="宋体" w:eastAsia="宋体" w:hAnsi="宋体" w:cs="宋体" w:hint="eastAsia"/>
          <w:sz w:val="24"/>
          <w:szCs w:val="24"/>
        </w:rPr>
        <w:lastRenderedPageBreak/>
        <w:t>9.5 投诉</w:t>
      </w:r>
      <w:bookmarkEnd w:id="382"/>
      <w:bookmarkEnd w:id="383"/>
      <w:bookmarkEnd w:id="384"/>
      <w:bookmarkEnd w:id="385"/>
      <w:bookmarkEnd w:id="386"/>
      <w:bookmarkEnd w:id="387"/>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投标人和其他利害关系人认为本次招标活动违反法律、法规和规章规定的，有权向有关行政监督部门投诉。</w:t>
      </w:r>
    </w:p>
    <w:p w:rsidR="002F58A9" w:rsidRDefault="00995581">
      <w:pPr>
        <w:pStyle w:val="2"/>
        <w:spacing w:beforeLines="50" w:before="156" w:afterLines="50" w:after="156" w:line="360" w:lineRule="auto"/>
        <w:jc w:val="left"/>
        <w:rPr>
          <w:rFonts w:ascii="宋体" w:eastAsia="宋体" w:hAnsi="宋体" w:cs="宋体"/>
          <w:sz w:val="30"/>
          <w:szCs w:val="30"/>
        </w:rPr>
      </w:pPr>
      <w:bookmarkStart w:id="388" w:name="_Toc8041"/>
      <w:bookmarkStart w:id="389" w:name="_Toc18989"/>
      <w:bookmarkStart w:id="390" w:name="_Toc31457"/>
      <w:bookmarkStart w:id="391" w:name="_Toc25763"/>
      <w:bookmarkStart w:id="392" w:name="_Toc32096"/>
      <w:bookmarkStart w:id="393" w:name="_Toc366005217"/>
      <w:bookmarkStart w:id="394" w:name="_Toc24013"/>
      <w:bookmarkStart w:id="395" w:name="_Toc26898"/>
      <w:bookmarkStart w:id="396" w:name="_Toc32306"/>
      <w:r>
        <w:rPr>
          <w:rFonts w:ascii="宋体" w:eastAsia="宋体" w:hAnsi="宋体" w:cs="宋体" w:hint="eastAsia"/>
          <w:sz w:val="30"/>
          <w:szCs w:val="30"/>
        </w:rPr>
        <w:t>10．需要补充的其他内容</w:t>
      </w:r>
      <w:bookmarkEnd w:id="388"/>
      <w:bookmarkEnd w:id="389"/>
      <w:bookmarkEnd w:id="390"/>
      <w:bookmarkEnd w:id="391"/>
      <w:bookmarkEnd w:id="392"/>
      <w:bookmarkEnd w:id="393"/>
      <w:bookmarkEnd w:id="394"/>
      <w:bookmarkEnd w:id="395"/>
      <w:bookmarkEnd w:id="396"/>
    </w:p>
    <w:p w:rsidR="002F58A9" w:rsidRDefault="00995581">
      <w:pPr>
        <w:spacing w:line="360" w:lineRule="auto"/>
        <w:ind w:firstLineChars="200" w:firstLine="480"/>
        <w:rPr>
          <w:rFonts w:ascii="宋体" w:eastAsia="宋体" w:hAnsi="宋体" w:cs="宋体"/>
          <w:sz w:val="24"/>
        </w:rPr>
      </w:pPr>
      <w:r>
        <w:rPr>
          <w:rFonts w:ascii="宋体" w:eastAsia="宋体" w:hAnsi="宋体" w:cs="宋体" w:hint="eastAsia"/>
          <w:sz w:val="24"/>
        </w:rPr>
        <w:t>需要补充的其他内容：见投标人须知前附表。</w:t>
      </w:r>
    </w:p>
    <w:p w:rsidR="00DC0666" w:rsidRDefault="00DC0666" w:rsidP="00DC0666">
      <w:pPr>
        <w:pStyle w:val="10"/>
        <w:rPr>
          <w:rFonts w:hAnsi="宋体"/>
          <w:sz w:val="36"/>
          <w:szCs w:val="36"/>
        </w:rPr>
      </w:pPr>
      <w:bookmarkStart w:id="397" w:name="_Toc8420"/>
      <w:bookmarkStart w:id="398" w:name="_Toc366005218"/>
      <w:bookmarkStart w:id="399" w:name="_Toc13562"/>
    </w:p>
    <w:p w:rsidR="00DC0666" w:rsidRDefault="00DC0666" w:rsidP="00DC0666">
      <w:pPr>
        <w:snapToGrid w:val="0"/>
        <w:spacing w:line="360" w:lineRule="auto"/>
        <w:ind w:firstLine="573"/>
        <w:rPr>
          <w:rFonts w:ascii="宋体" w:hAnsi="宋体"/>
          <w:color w:val="000000"/>
          <w:szCs w:val="21"/>
        </w:rPr>
      </w:pPr>
      <w:r>
        <w:rPr>
          <w:rFonts w:ascii="宋体" w:hAnsi="宋体" w:cs="宋体" w:hint="eastAsia"/>
          <w:b/>
          <w:color w:val="000000"/>
          <w:kern w:val="0"/>
          <w:szCs w:val="21"/>
        </w:rPr>
        <w:t>温馨提示：本项目为电子化交易项目，开标时需上传</w:t>
      </w:r>
      <w:r>
        <w:rPr>
          <w:rFonts w:ascii="宋体" w:hAnsi="宋体" w:hint="eastAsia"/>
          <w:b/>
          <w:color w:val="000000"/>
          <w:szCs w:val="21"/>
        </w:rPr>
        <w:t>电子版投标文件</w:t>
      </w:r>
      <w:r>
        <w:rPr>
          <w:rFonts w:ascii="宋体" w:hAnsi="宋体" w:cs="宋体" w:hint="eastAsia"/>
          <w:b/>
          <w:color w:val="000000"/>
          <w:kern w:val="0"/>
          <w:szCs w:val="21"/>
        </w:rPr>
        <w:t>，为保证您能投标成功，请需仔细阅读以下条款。</w:t>
      </w:r>
    </w:p>
    <w:p w:rsidR="00DC0666" w:rsidRDefault="00DC0666" w:rsidP="00DC0666">
      <w:pPr>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一、电子化投标</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（一）电子化投标文件的签章</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1、投标人在生成电子化投标文件后，应对电子化投标文件进行签章，未进行签章的视为无效投标。</w:t>
      </w:r>
    </w:p>
    <w:p w:rsidR="00DC0666" w:rsidRDefault="00DC0666" w:rsidP="00DC0666">
      <w:pPr>
        <w:spacing w:line="360" w:lineRule="auto"/>
        <w:ind w:firstLineChars="200" w:firstLine="420"/>
        <w:rPr>
          <w:rFonts w:ascii="宋体" w:hAnsi="宋体"/>
          <w:color w:val="000000"/>
          <w:szCs w:val="21"/>
        </w:rPr>
      </w:pPr>
      <w:r>
        <w:rPr>
          <w:rFonts w:ascii="宋体" w:hAnsi="宋体" w:hint="eastAsia"/>
          <w:color w:val="000000"/>
          <w:szCs w:val="21"/>
        </w:rPr>
        <w:t>2、招标文件中要求</w:t>
      </w:r>
      <w:r>
        <w:rPr>
          <w:rFonts w:ascii="宋体" w:hAnsi="宋体" w:hint="eastAsia"/>
          <w:b/>
          <w:color w:val="000000"/>
          <w:szCs w:val="21"/>
        </w:rPr>
        <w:t>法定代表人或授权委托人签字或盖章的，</w:t>
      </w:r>
      <w:r>
        <w:rPr>
          <w:rFonts w:ascii="宋体" w:hAnsi="宋体" w:hint="eastAsia"/>
          <w:color w:val="000000"/>
          <w:szCs w:val="21"/>
        </w:rPr>
        <w:t>投标人在进行</w:t>
      </w:r>
      <w:r>
        <w:rPr>
          <w:rFonts w:ascii="宋体" w:hAnsi="宋体" w:hint="eastAsia"/>
          <w:b/>
          <w:color w:val="000000"/>
          <w:szCs w:val="21"/>
        </w:rPr>
        <w:t>电子化投标文件签章时，以签盖法定代表人签章为准。</w:t>
      </w:r>
      <w:r>
        <w:rPr>
          <w:rFonts w:ascii="宋体" w:hAnsi="宋体" w:hint="eastAsia"/>
          <w:color w:val="000000"/>
          <w:szCs w:val="21"/>
        </w:rPr>
        <w:t>电子化投标文件具体制作教材请投标人通过CA证书登录宝丰县公共资源电子化交易网在右上角“组建下载”中查看。</w:t>
      </w:r>
    </w:p>
    <w:p w:rsidR="00DC0666" w:rsidRDefault="00DC0666" w:rsidP="00DC0666">
      <w:pPr>
        <w:spacing w:line="360" w:lineRule="auto"/>
        <w:ind w:firstLineChars="200" w:firstLine="420"/>
        <w:rPr>
          <w:rFonts w:ascii="宋体" w:hAnsi="宋体"/>
          <w:b/>
          <w:color w:val="000000"/>
          <w:szCs w:val="21"/>
        </w:rPr>
      </w:pPr>
      <w:r>
        <w:rPr>
          <w:rFonts w:ascii="宋体" w:hAnsi="宋体" w:hint="eastAsia"/>
          <w:color w:val="000000"/>
          <w:szCs w:val="21"/>
        </w:rPr>
        <w:t>（二）电子化投标文件的格式及上传投标</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rsidR="00DC0666" w:rsidRDefault="00DC0666" w:rsidP="00DC0666">
      <w:pPr>
        <w:snapToGrid w:val="0"/>
        <w:spacing w:line="360" w:lineRule="auto"/>
        <w:ind w:firstLine="573"/>
        <w:rPr>
          <w:rFonts w:ascii="宋体" w:hAnsi="宋体"/>
          <w:b/>
          <w:color w:val="000000"/>
          <w:szCs w:val="21"/>
        </w:rPr>
      </w:pPr>
      <w:r>
        <w:rPr>
          <w:rFonts w:ascii="宋体" w:hAnsi="宋体" w:hint="eastAsia"/>
          <w:b/>
          <w:color w:val="000000"/>
          <w:szCs w:val="21"/>
        </w:rPr>
        <w:t>注：（1）投标人投报多个标段的，所生成的电子化投标文件仍为一个电子文件，投标人制作电子化投标文件时应将所报标段全部勾选后制作生成。</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2、电子化投标文件应在投标截止时间前成功上传至宝丰县公共资源电子化交易系统。至投标截止时间止，仍未上传成功的电子化投标文件将不予接收。</w:t>
      </w:r>
    </w:p>
    <w:p w:rsidR="00DC0666" w:rsidRDefault="00DC0666" w:rsidP="00DC0666">
      <w:pPr>
        <w:snapToGrid w:val="0"/>
        <w:spacing w:line="360" w:lineRule="auto"/>
        <w:ind w:firstLine="573"/>
        <w:rPr>
          <w:rFonts w:ascii="宋体" w:hAnsi="宋体"/>
          <w:color w:val="000000"/>
          <w:szCs w:val="21"/>
        </w:rPr>
      </w:pPr>
      <w:r>
        <w:rPr>
          <w:rFonts w:ascii="宋体" w:hAnsi="宋体" w:hint="eastAsia"/>
          <w:b/>
          <w:color w:val="000000"/>
          <w:szCs w:val="21"/>
        </w:rPr>
        <w:t>注：</w:t>
      </w:r>
      <w:r>
        <w:rPr>
          <w:rFonts w:ascii="宋体" w:hAnsi="宋体" w:hint="eastAsia"/>
          <w:color w:val="000000"/>
          <w:szCs w:val="21"/>
        </w:rPr>
        <w:t>如按照电子化投标操作教材制作完成的电子化投标文件无法上传的，投标人应在</w:t>
      </w:r>
      <w:r>
        <w:rPr>
          <w:rFonts w:ascii="宋体" w:hAnsi="宋体" w:hint="eastAsia"/>
          <w:b/>
          <w:color w:val="000000"/>
          <w:szCs w:val="21"/>
        </w:rPr>
        <w:t>投标截止时间前尽早的</w:t>
      </w:r>
      <w:r>
        <w:rPr>
          <w:rFonts w:ascii="宋体" w:hAnsi="宋体" w:hint="eastAsia"/>
          <w:color w:val="000000"/>
          <w:szCs w:val="21"/>
        </w:rPr>
        <w:t>联系中心技术人员，以便有充分的时间进行处理。</w:t>
      </w:r>
      <w:r>
        <w:rPr>
          <w:rFonts w:ascii="宋体" w:hAnsi="宋体" w:hint="eastAsia"/>
          <w:b/>
          <w:color w:val="000000"/>
          <w:szCs w:val="21"/>
        </w:rPr>
        <w:t>投标人应充分考虑到处理技术问题和上传数据等工作所需的时间问题，投标文件未在投标截止时间前成功上传的，其投标文件不予接收。</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（三）电子化项目开标、解密、唱标、评标</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lastRenderedPageBreak/>
        <w:t>1、本项目采用</w:t>
      </w:r>
      <w:r>
        <w:rPr>
          <w:rFonts w:ascii="宋体" w:hAnsi="宋体" w:hint="eastAsia"/>
          <w:b/>
          <w:color w:val="000000"/>
          <w:szCs w:val="21"/>
        </w:rPr>
        <w:t>电子化</w:t>
      </w:r>
      <w:r>
        <w:rPr>
          <w:rFonts w:ascii="宋体" w:hAnsi="宋体" w:hint="eastAsia"/>
          <w:color w:val="000000"/>
          <w:szCs w:val="21"/>
        </w:rPr>
        <w:t>进行招标，投标人可以通过网络登录交易平台进入项目开标大厅远程在线参加开标会议（在招标文件中另行规定）。也可以携带CA证书至开标现场参加开标会议。</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2、电子化投标文件采用加密方式。开标时，如投标人未到现场参加开标会议的，请投标人使用CA证书登录交易平台，进入本项目开标大厅点击解密来完成投标文件的解密工作。每位投标人的解密时间为开标时间起10分钟内完成。</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如投标人携带CA证书至现场参加开标的，首先应按照中介服务机构指引，使用投标人CA证书对其电子化投标文件进行解密。</w:t>
      </w:r>
    </w:p>
    <w:p w:rsidR="00DC0666" w:rsidRDefault="00DC0666" w:rsidP="00DC0666">
      <w:pPr>
        <w:snapToGrid w:val="0"/>
        <w:spacing w:line="360" w:lineRule="auto"/>
        <w:ind w:firstLine="573"/>
        <w:rPr>
          <w:rFonts w:ascii="宋体" w:hAnsi="宋体"/>
          <w:b/>
          <w:color w:val="000000"/>
          <w:szCs w:val="21"/>
        </w:rPr>
      </w:pPr>
      <w:r>
        <w:rPr>
          <w:rFonts w:ascii="宋体" w:hAnsi="宋体" w:hint="eastAsia"/>
          <w:color w:val="000000"/>
          <w:szCs w:val="21"/>
        </w:rPr>
        <w:t>3、电子化投标文件解密异常的处理</w:t>
      </w:r>
    </w:p>
    <w:p w:rsidR="00DC0666" w:rsidRDefault="00DC0666" w:rsidP="00DC0666">
      <w:pPr>
        <w:snapToGrid w:val="0"/>
        <w:spacing w:line="360" w:lineRule="auto"/>
        <w:ind w:firstLineChars="200" w:firstLine="420"/>
        <w:rPr>
          <w:rFonts w:ascii="宋体" w:hAnsi="宋体"/>
          <w:color w:val="000000"/>
          <w:szCs w:val="21"/>
        </w:rPr>
      </w:pPr>
      <w:r>
        <w:rPr>
          <w:rFonts w:ascii="宋体" w:hAnsi="宋体" w:hint="eastAsia"/>
          <w:color w:val="000000"/>
          <w:szCs w:val="21"/>
        </w:rPr>
        <w:t>如出现投标人的电子投标文件无法解密的情况，投标人应及时致电中介服务机构说明。投标文件解密异常，按以下步骤进行处理：</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（1）首先由技术人员进行问题排查。</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（2）经技术人员排查后，是投标人文件自身问题导致投标文件无法解密的，该投标文件将不予接收、解密和唱标。开标会议继续进行。</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DC0666" w:rsidRDefault="00DC0666" w:rsidP="00DC0666">
      <w:pPr>
        <w:snapToGrid w:val="0"/>
        <w:spacing w:line="360" w:lineRule="auto"/>
        <w:ind w:firstLine="573"/>
        <w:rPr>
          <w:rFonts w:ascii="宋体" w:hAnsi="宋体"/>
          <w:color w:val="000000"/>
          <w:szCs w:val="21"/>
        </w:rPr>
      </w:pPr>
      <w:r>
        <w:rPr>
          <w:rFonts w:ascii="宋体" w:hAnsi="宋体" w:hint="eastAsia"/>
          <w:color w:val="000000"/>
          <w:szCs w:val="21"/>
        </w:rPr>
        <w:t>4、待所有投标人投标文件解密完成后，由中介服务机构操作，对所有已解密投标文件进行唱标。</w:t>
      </w:r>
    </w:p>
    <w:p w:rsidR="00DC0666" w:rsidRDefault="00DC0666" w:rsidP="00DC0666">
      <w:pPr>
        <w:snapToGrid w:val="0"/>
        <w:spacing w:line="360" w:lineRule="auto"/>
        <w:ind w:firstLine="573"/>
        <w:rPr>
          <w:rFonts w:ascii="宋体" w:hAnsi="宋体" w:cs="宋体"/>
          <w:color w:val="000000"/>
          <w:kern w:val="0"/>
          <w:szCs w:val="21"/>
        </w:rPr>
      </w:pPr>
      <w:r>
        <w:rPr>
          <w:rFonts w:ascii="宋体" w:hAnsi="宋体" w:hint="eastAsia"/>
          <w:b/>
          <w:color w:val="000000"/>
          <w:szCs w:val="21"/>
        </w:rPr>
        <w:t>投标人应保证在开标期间电话、电脑、网络能够正常工作，投标人因停电、电脑病毒、网络堵塞等原因，未在规定的解密时间内对投标文件进行解密的，其投标文件不予接收、唱标。</w:t>
      </w:r>
    </w:p>
    <w:p w:rsidR="00DC0666" w:rsidRDefault="00DC0666" w:rsidP="00DC0666">
      <w:pPr>
        <w:snapToGrid w:val="0"/>
        <w:spacing w:line="360" w:lineRule="auto"/>
        <w:ind w:firstLine="573"/>
        <w:rPr>
          <w:rFonts w:ascii="宋体" w:hAnsi="宋体" w:cs="宋体"/>
          <w:color w:val="000000"/>
          <w:kern w:val="0"/>
          <w:szCs w:val="21"/>
        </w:rPr>
      </w:pPr>
      <w:r>
        <w:rPr>
          <w:rFonts w:ascii="宋体" w:hAnsi="宋体" w:cs="宋体" w:hint="eastAsia"/>
          <w:color w:val="000000"/>
          <w:kern w:val="0"/>
          <w:szCs w:val="21"/>
        </w:rPr>
        <w:t>5、开标时投标人可登录到交易系统中在开标大厅中点击开标一览表查看自己的投标报价。如对自己的唱标内容有异议的，应在唱标内容显示后20分钟内通过宝丰县公共资源交易网电子化交易系统提出质疑。投标人未在规定时间内提出质疑的，视为认可唱标内容。</w:t>
      </w:r>
    </w:p>
    <w:p w:rsidR="00DC0666" w:rsidRDefault="00DC0666" w:rsidP="00DC0666">
      <w:pPr>
        <w:snapToGrid w:val="0"/>
        <w:spacing w:line="360" w:lineRule="auto"/>
        <w:ind w:firstLine="573"/>
      </w:pPr>
      <w:r>
        <w:rPr>
          <w:rFonts w:ascii="宋体" w:hAnsi="宋体" w:hint="eastAsia"/>
          <w:color w:val="000000"/>
          <w:szCs w:val="21"/>
        </w:rPr>
        <w:t>6、评标时，评标委员会对电子化投标文件有质疑的，将通过电子化交易系统对投标人发起质疑。</w:t>
      </w:r>
    </w:p>
    <w:p w:rsidR="00DC0666" w:rsidRDefault="00DC0666" w:rsidP="00DC0666">
      <w:r>
        <w:rPr>
          <w:rFonts w:hint="eastAsia"/>
        </w:rPr>
        <w:t>注：开标时，各投标人应在规定时间内，在监督部门监督下对本单位的投标文件现场解密。</w:t>
      </w:r>
    </w:p>
    <w:p w:rsidR="002F58A9" w:rsidRPr="00CA6792" w:rsidRDefault="00DC0666" w:rsidP="00CA6792">
      <w:pPr>
        <w:ind w:firstLineChars="200" w:firstLine="420"/>
        <w:jc w:val="center"/>
      </w:pPr>
      <w:r>
        <w:rPr>
          <w:rFonts w:hint="eastAsia"/>
        </w:rPr>
        <w:t>如投标人现场解密失败，投标人应使用未加密的电子投标文件；如电子交易系统故障，电子投标文件无法使用时，投标人</w:t>
      </w:r>
      <w:r w:rsidR="00CA6792">
        <w:rPr>
          <w:rFonts w:hint="eastAsia"/>
        </w:rPr>
        <w:t>应使用纸质版投标文件，评标委员会依据投标人的纸质版投标文件评审</w:t>
      </w:r>
      <w:r w:rsidR="00995581">
        <w:rPr>
          <w:rFonts w:ascii="宋体" w:eastAsia="宋体" w:hAnsi="宋体" w:cs="宋体" w:hint="eastAsia"/>
          <w:b/>
          <w:sz w:val="36"/>
        </w:rPr>
        <w:br w:type="page"/>
      </w:r>
      <w:bookmarkStart w:id="400" w:name="_Toc23346"/>
      <w:bookmarkStart w:id="401" w:name="_Toc18038"/>
      <w:bookmarkStart w:id="402" w:name="_Toc29959"/>
      <w:bookmarkStart w:id="403" w:name="_Toc5644"/>
      <w:bookmarkStart w:id="404" w:name="_Toc2235"/>
      <w:bookmarkStart w:id="405" w:name="_Toc15027"/>
      <w:bookmarkStart w:id="406" w:name="_Toc29696"/>
      <w:bookmarkStart w:id="407" w:name="_Toc289604311"/>
      <w:bookmarkStart w:id="408" w:name="_Toc366005219"/>
      <w:bookmarkStart w:id="409" w:name="_Toc30112"/>
      <w:bookmarkStart w:id="410" w:name="_Toc20295"/>
      <w:bookmarkEnd w:id="397"/>
      <w:bookmarkEnd w:id="398"/>
      <w:bookmarkEnd w:id="399"/>
      <w:r w:rsidR="00995581">
        <w:rPr>
          <w:rFonts w:ascii="宋体" w:eastAsia="宋体" w:hAnsi="宋体" w:cs="宋体" w:hint="eastAsia"/>
          <w:b/>
          <w:bCs/>
          <w:kern w:val="44"/>
          <w:sz w:val="44"/>
          <w:szCs w:val="44"/>
        </w:rPr>
        <w:lastRenderedPageBreak/>
        <w:t>第三章 评标办法</w:t>
      </w:r>
      <w:bookmarkEnd w:id="400"/>
      <w:bookmarkEnd w:id="401"/>
      <w:bookmarkEnd w:id="402"/>
      <w:bookmarkEnd w:id="403"/>
      <w:bookmarkEnd w:id="404"/>
      <w:bookmarkEnd w:id="405"/>
    </w:p>
    <w:p w:rsidR="002F58A9" w:rsidRDefault="00995581">
      <w:pPr>
        <w:spacing w:line="360" w:lineRule="auto"/>
        <w:jc w:val="center"/>
        <w:rPr>
          <w:rFonts w:ascii="宋体" w:eastAsia="宋体" w:hAnsi="宋体" w:cs="宋体"/>
          <w:b/>
          <w:sz w:val="30"/>
          <w:szCs w:val="30"/>
        </w:rPr>
      </w:pPr>
      <w:r>
        <w:rPr>
          <w:rFonts w:ascii="宋体" w:eastAsia="宋体" w:hAnsi="宋体" w:cs="宋体" w:hint="eastAsia"/>
          <w:b/>
          <w:sz w:val="30"/>
          <w:szCs w:val="30"/>
        </w:rPr>
        <w:t>评标办法前附表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71"/>
        <w:gridCol w:w="1134"/>
        <w:gridCol w:w="1843"/>
        <w:gridCol w:w="162"/>
        <w:gridCol w:w="5366"/>
      </w:tblGrid>
      <w:tr w:rsidR="002F58A9" w:rsidTr="00D279C7">
        <w:trPr>
          <w:trHeight w:val="204"/>
          <w:jc w:val="center"/>
        </w:trPr>
        <w:tc>
          <w:tcPr>
            <w:tcW w:w="2263" w:type="dxa"/>
            <w:gridSpan w:val="3"/>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条款号</w:t>
            </w:r>
          </w:p>
        </w:tc>
        <w:tc>
          <w:tcPr>
            <w:tcW w:w="2005" w:type="dxa"/>
            <w:gridSpan w:val="2"/>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评审因素</w:t>
            </w:r>
          </w:p>
        </w:tc>
        <w:tc>
          <w:tcPr>
            <w:tcW w:w="5366" w:type="dxa"/>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评审标准</w:t>
            </w:r>
          </w:p>
        </w:tc>
      </w:tr>
      <w:tr w:rsidR="002F58A9" w:rsidTr="00D279C7">
        <w:trPr>
          <w:trHeight w:val="567"/>
          <w:jc w:val="center"/>
        </w:trPr>
        <w:tc>
          <w:tcPr>
            <w:tcW w:w="958" w:type="dxa"/>
            <w:vMerge w:val="restart"/>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2.1.1</w:t>
            </w:r>
          </w:p>
        </w:tc>
        <w:tc>
          <w:tcPr>
            <w:tcW w:w="1305" w:type="dxa"/>
            <w:gridSpan w:val="2"/>
            <w:vMerge w:val="restart"/>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形式评审标准</w:t>
            </w: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投标人名称</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与营业执照、资质证书一致</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投标文件签字或盖章</w:t>
            </w:r>
          </w:p>
        </w:tc>
        <w:tc>
          <w:tcPr>
            <w:tcW w:w="5366" w:type="dxa"/>
            <w:vAlign w:val="center"/>
          </w:tcPr>
          <w:p w:rsidR="002F58A9" w:rsidRDefault="00995581">
            <w:pPr>
              <w:spacing w:line="360" w:lineRule="auto"/>
              <w:jc w:val="left"/>
              <w:rPr>
                <w:rFonts w:ascii="宋体" w:eastAsia="宋体" w:hAnsi="宋体" w:cs="宋体"/>
                <w:szCs w:val="21"/>
              </w:rPr>
            </w:pPr>
            <w:r>
              <w:rPr>
                <w:rFonts w:ascii="宋体" w:eastAsia="宋体" w:hAnsi="宋体" w:cs="宋体" w:hint="eastAsia"/>
                <w:szCs w:val="21"/>
              </w:rPr>
              <w:t>按照招标文件要求正确签署</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投标文件格式</w:t>
            </w:r>
          </w:p>
        </w:tc>
        <w:tc>
          <w:tcPr>
            <w:tcW w:w="5366" w:type="dxa"/>
          </w:tcPr>
          <w:p w:rsidR="002F58A9" w:rsidRDefault="00995581">
            <w:pPr>
              <w:spacing w:line="360" w:lineRule="auto"/>
              <w:jc w:val="left"/>
              <w:rPr>
                <w:rFonts w:ascii="宋体" w:eastAsia="宋体" w:hAnsi="宋体" w:cs="宋体"/>
                <w:szCs w:val="21"/>
              </w:rPr>
            </w:pPr>
            <w:r>
              <w:rPr>
                <w:rFonts w:ascii="宋体" w:eastAsia="宋体" w:hAnsi="宋体" w:cs="宋体" w:hint="eastAsia"/>
                <w:szCs w:val="21"/>
              </w:rPr>
              <w:t>符合第六章“投标文件格式”的要求</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BC2BB1">
            <w:pPr>
              <w:spacing w:line="360" w:lineRule="auto"/>
              <w:jc w:val="center"/>
              <w:rPr>
                <w:rFonts w:ascii="宋体" w:eastAsia="宋体" w:hAnsi="宋体" w:cs="宋体"/>
                <w:szCs w:val="21"/>
              </w:rPr>
            </w:pPr>
            <w:r w:rsidRPr="00BC2BB1">
              <w:rPr>
                <w:rFonts w:ascii="宋体" w:eastAsia="宋体" w:hAnsi="宋体" w:cs="宋体" w:hint="eastAsia"/>
                <w:szCs w:val="21"/>
              </w:rPr>
              <w:t>投标报价</w:t>
            </w:r>
          </w:p>
        </w:tc>
        <w:tc>
          <w:tcPr>
            <w:tcW w:w="5366" w:type="dxa"/>
          </w:tcPr>
          <w:p w:rsidR="002F58A9" w:rsidRDefault="00BC2BB1" w:rsidP="00BC2BB1">
            <w:pPr>
              <w:spacing w:line="360" w:lineRule="auto"/>
              <w:rPr>
                <w:rFonts w:ascii="宋体" w:eastAsia="宋体" w:hAnsi="宋体" w:cs="宋体"/>
                <w:szCs w:val="21"/>
              </w:rPr>
            </w:pPr>
            <w:r w:rsidRPr="00BC2BB1">
              <w:rPr>
                <w:rFonts w:ascii="宋体" w:eastAsia="宋体" w:hAnsi="宋体" w:cs="宋体" w:hint="eastAsia"/>
                <w:szCs w:val="21"/>
              </w:rPr>
              <w:t>低于或等于预算价</w:t>
            </w:r>
          </w:p>
        </w:tc>
      </w:tr>
      <w:tr w:rsidR="002F58A9" w:rsidTr="00D279C7">
        <w:trPr>
          <w:trHeight w:val="567"/>
          <w:jc w:val="center"/>
        </w:trPr>
        <w:tc>
          <w:tcPr>
            <w:tcW w:w="958" w:type="dxa"/>
            <w:vMerge w:val="restart"/>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2.1.2</w:t>
            </w:r>
          </w:p>
        </w:tc>
        <w:tc>
          <w:tcPr>
            <w:tcW w:w="1305" w:type="dxa"/>
            <w:gridSpan w:val="2"/>
            <w:vMerge w:val="restart"/>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资格评审标准</w:t>
            </w:r>
          </w:p>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营业执照要求</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符合第二章投标人须知第1.4.1款规定</w:t>
            </w:r>
          </w:p>
        </w:tc>
      </w:tr>
      <w:tr w:rsidR="002F58A9" w:rsidTr="00D279C7">
        <w:trPr>
          <w:trHeight w:val="567"/>
          <w:jc w:val="center"/>
        </w:trPr>
        <w:tc>
          <w:tcPr>
            <w:tcW w:w="958" w:type="dxa"/>
            <w:vMerge/>
            <w:vAlign w:val="center"/>
          </w:tcPr>
          <w:p w:rsidR="002F58A9" w:rsidRDefault="002F58A9">
            <w:pPr>
              <w:spacing w:line="360" w:lineRule="auto"/>
              <w:jc w:val="center"/>
              <w:rPr>
                <w:rFonts w:ascii="宋体" w:eastAsia="宋体" w:hAnsi="宋体" w:cs="宋体"/>
                <w:szCs w:val="21"/>
              </w:rPr>
            </w:pPr>
          </w:p>
        </w:tc>
        <w:tc>
          <w:tcPr>
            <w:tcW w:w="1305" w:type="dxa"/>
            <w:gridSpan w:val="2"/>
            <w:vMerge/>
            <w:vAlign w:val="center"/>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财务要求</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符合第二章投标人须知第1.4.1款规定</w:t>
            </w:r>
          </w:p>
        </w:tc>
      </w:tr>
      <w:tr w:rsidR="002F58A9" w:rsidTr="00D279C7">
        <w:trPr>
          <w:trHeight w:val="567"/>
          <w:jc w:val="center"/>
        </w:trPr>
        <w:tc>
          <w:tcPr>
            <w:tcW w:w="958" w:type="dxa"/>
            <w:vMerge/>
            <w:vAlign w:val="center"/>
          </w:tcPr>
          <w:p w:rsidR="002F58A9" w:rsidRDefault="002F58A9">
            <w:pPr>
              <w:spacing w:line="360" w:lineRule="auto"/>
              <w:jc w:val="center"/>
              <w:rPr>
                <w:rFonts w:ascii="宋体" w:eastAsia="宋体" w:hAnsi="宋体" w:cs="宋体"/>
                <w:szCs w:val="21"/>
              </w:rPr>
            </w:pPr>
          </w:p>
        </w:tc>
        <w:tc>
          <w:tcPr>
            <w:tcW w:w="1305" w:type="dxa"/>
            <w:gridSpan w:val="2"/>
            <w:vMerge/>
            <w:vAlign w:val="center"/>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税收和社保要求</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符合第二章投标人须知第1.4.1款规定</w:t>
            </w:r>
          </w:p>
        </w:tc>
      </w:tr>
      <w:tr w:rsidR="002F58A9" w:rsidTr="00D279C7">
        <w:trPr>
          <w:trHeight w:val="567"/>
          <w:jc w:val="center"/>
        </w:trPr>
        <w:tc>
          <w:tcPr>
            <w:tcW w:w="958" w:type="dxa"/>
            <w:vMerge/>
            <w:vAlign w:val="center"/>
          </w:tcPr>
          <w:p w:rsidR="002F58A9" w:rsidRDefault="002F58A9">
            <w:pPr>
              <w:spacing w:line="360" w:lineRule="auto"/>
              <w:jc w:val="center"/>
              <w:rPr>
                <w:rFonts w:ascii="宋体" w:eastAsia="宋体" w:hAnsi="宋体" w:cs="宋体"/>
                <w:szCs w:val="21"/>
              </w:rPr>
            </w:pPr>
          </w:p>
        </w:tc>
        <w:tc>
          <w:tcPr>
            <w:tcW w:w="1305" w:type="dxa"/>
            <w:gridSpan w:val="2"/>
            <w:vMerge/>
            <w:vAlign w:val="center"/>
          </w:tcPr>
          <w:p w:rsidR="002F58A9" w:rsidRDefault="002F58A9">
            <w:pPr>
              <w:spacing w:line="360" w:lineRule="auto"/>
              <w:jc w:val="center"/>
              <w:rPr>
                <w:rFonts w:ascii="宋体" w:eastAsia="宋体" w:hAnsi="宋体" w:cs="宋体"/>
                <w:szCs w:val="21"/>
              </w:rPr>
            </w:pPr>
          </w:p>
        </w:tc>
        <w:tc>
          <w:tcPr>
            <w:tcW w:w="2005" w:type="dxa"/>
            <w:gridSpan w:val="2"/>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其他要求</w:t>
            </w:r>
          </w:p>
        </w:tc>
        <w:tc>
          <w:tcPr>
            <w:tcW w:w="5366" w:type="dxa"/>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符合第二章投标人须知第1.4.1款规定</w:t>
            </w:r>
          </w:p>
        </w:tc>
      </w:tr>
      <w:tr w:rsidR="002F58A9" w:rsidTr="00D279C7">
        <w:trPr>
          <w:trHeight w:val="213"/>
          <w:jc w:val="center"/>
        </w:trPr>
        <w:tc>
          <w:tcPr>
            <w:tcW w:w="958" w:type="dxa"/>
            <w:vMerge/>
            <w:vAlign w:val="center"/>
          </w:tcPr>
          <w:p w:rsidR="002F58A9" w:rsidRDefault="002F58A9">
            <w:pPr>
              <w:spacing w:line="360" w:lineRule="auto"/>
              <w:jc w:val="center"/>
              <w:rPr>
                <w:rFonts w:ascii="宋体" w:eastAsia="宋体" w:hAnsi="宋体" w:cs="宋体"/>
                <w:szCs w:val="21"/>
              </w:rPr>
            </w:pPr>
          </w:p>
        </w:tc>
        <w:tc>
          <w:tcPr>
            <w:tcW w:w="1305" w:type="dxa"/>
            <w:gridSpan w:val="2"/>
            <w:vMerge/>
            <w:vAlign w:val="center"/>
          </w:tcPr>
          <w:p w:rsidR="002F58A9" w:rsidRDefault="002F58A9">
            <w:pPr>
              <w:spacing w:line="360" w:lineRule="auto"/>
              <w:jc w:val="center"/>
              <w:rPr>
                <w:rFonts w:ascii="宋体" w:eastAsia="宋体" w:hAnsi="宋体" w:cs="宋体"/>
                <w:szCs w:val="21"/>
              </w:rPr>
            </w:pPr>
          </w:p>
        </w:tc>
        <w:tc>
          <w:tcPr>
            <w:tcW w:w="7371" w:type="dxa"/>
            <w:gridSpan w:val="3"/>
          </w:tcPr>
          <w:p w:rsidR="002F58A9" w:rsidRDefault="00995581" w:rsidP="000767B2">
            <w:pPr>
              <w:spacing w:line="360" w:lineRule="auto"/>
              <w:ind w:firstLineChars="100" w:firstLine="211"/>
              <w:rPr>
                <w:rFonts w:ascii="宋体" w:eastAsia="宋体" w:hAnsi="宋体" w:cs="宋体"/>
                <w:b/>
                <w:szCs w:val="21"/>
              </w:rPr>
            </w:pPr>
            <w:r>
              <w:rPr>
                <w:rFonts w:ascii="宋体" w:eastAsia="宋体" w:hAnsi="宋体" w:cs="宋体" w:hint="eastAsia"/>
                <w:b/>
                <w:szCs w:val="21"/>
              </w:rPr>
              <w:t>资格评审相关规定参照《中华人民共和国财政部令第87号》第四十四条“采购人或者采购代理机构应当依法对投标人的资格进行审查”执行。</w:t>
            </w:r>
          </w:p>
          <w:p w:rsidR="002F58A9" w:rsidRDefault="003A7A0F" w:rsidP="003A7A0F">
            <w:pPr>
              <w:spacing w:line="360" w:lineRule="auto"/>
              <w:ind w:firstLineChars="100" w:firstLine="213"/>
              <w:rPr>
                <w:rFonts w:ascii="宋体" w:eastAsia="宋体" w:hAnsi="宋体" w:cs="宋体"/>
                <w:szCs w:val="21"/>
              </w:rPr>
            </w:pPr>
            <w:r>
              <w:rPr>
                <w:rFonts w:ascii="宋体" w:eastAsia="宋体" w:hAnsi="宋体" w:cs="宋体" w:hint="eastAsia"/>
                <w:b/>
                <w:spacing w:val="1"/>
                <w:kern w:val="0"/>
                <w:szCs w:val="21"/>
              </w:rPr>
              <w:t>备注：以上“资格评审标准”涉及到投标人资格的证明文件开标均</w:t>
            </w:r>
            <w:r w:rsidR="00995581">
              <w:rPr>
                <w:rFonts w:ascii="宋体" w:eastAsia="宋体" w:hAnsi="宋体" w:cs="宋体" w:hint="eastAsia"/>
                <w:b/>
                <w:spacing w:val="1"/>
                <w:kern w:val="0"/>
                <w:szCs w:val="21"/>
              </w:rPr>
              <w:t>不提供原件</w:t>
            </w:r>
            <w:r>
              <w:rPr>
                <w:rFonts w:ascii="宋体" w:eastAsia="宋体" w:hAnsi="宋体" w:cs="宋体" w:hint="eastAsia"/>
                <w:b/>
                <w:spacing w:val="1"/>
                <w:kern w:val="0"/>
                <w:szCs w:val="21"/>
              </w:rPr>
              <w:t>，</w:t>
            </w:r>
            <w:r w:rsidRPr="003A7A0F">
              <w:rPr>
                <w:rFonts w:ascii="宋体" w:eastAsia="宋体" w:hAnsi="宋体" w:cs="宋体" w:hint="eastAsia"/>
                <w:b/>
                <w:spacing w:val="1"/>
                <w:kern w:val="0"/>
                <w:szCs w:val="21"/>
              </w:rPr>
              <w:t>投标文件中附扫描件并加盖电子签章。</w:t>
            </w:r>
            <w:r>
              <w:rPr>
                <w:rFonts w:ascii="宋体" w:eastAsia="宋体" w:hAnsi="宋体" w:cs="宋体"/>
                <w:szCs w:val="21"/>
              </w:rPr>
              <w:t xml:space="preserve"> </w:t>
            </w:r>
          </w:p>
        </w:tc>
      </w:tr>
      <w:tr w:rsidR="00BC2BB1" w:rsidTr="00BC2BB1">
        <w:trPr>
          <w:trHeight w:val="576"/>
          <w:jc w:val="center"/>
        </w:trPr>
        <w:tc>
          <w:tcPr>
            <w:tcW w:w="958" w:type="dxa"/>
            <w:vMerge w:val="restart"/>
            <w:vAlign w:val="center"/>
          </w:tcPr>
          <w:p w:rsidR="00BC2BB1" w:rsidRDefault="00BC2BB1">
            <w:pPr>
              <w:spacing w:line="360" w:lineRule="auto"/>
              <w:jc w:val="center"/>
              <w:rPr>
                <w:rFonts w:ascii="宋体" w:eastAsia="宋体" w:hAnsi="宋体" w:cs="宋体"/>
                <w:szCs w:val="21"/>
              </w:rPr>
            </w:pPr>
            <w:r>
              <w:rPr>
                <w:rFonts w:ascii="宋体" w:eastAsia="宋体" w:hAnsi="宋体" w:cs="宋体" w:hint="eastAsia"/>
                <w:szCs w:val="21"/>
              </w:rPr>
              <w:t>2.1.3</w:t>
            </w:r>
          </w:p>
        </w:tc>
        <w:tc>
          <w:tcPr>
            <w:tcW w:w="1305" w:type="dxa"/>
            <w:gridSpan w:val="2"/>
            <w:vMerge w:val="restart"/>
            <w:vAlign w:val="center"/>
          </w:tcPr>
          <w:p w:rsidR="00BC2BB1" w:rsidRDefault="00BC2BB1">
            <w:pPr>
              <w:spacing w:line="360" w:lineRule="auto"/>
              <w:jc w:val="center"/>
              <w:rPr>
                <w:rFonts w:ascii="宋体" w:eastAsia="宋体" w:hAnsi="宋体" w:cs="宋体"/>
                <w:szCs w:val="21"/>
              </w:rPr>
            </w:pPr>
            <w:r>
              <w:rPr>
                <w:rFonts w:ascii="宋体" w:eastAsia="宋体" w:hAnsi="宋体" w:cs="宋体" w:hint="eastAsia"/>
                <w:szCs w:val="21"/>
              </w:rPr>
              <w:t>响应性评审标准</w:t>
            </w:r>
          </w:p>
          <w:p w:rsidR="00BC2BB1" w:rsidRDefault="00BC2BB1">
            <w:pPr>
              <w:spacing w:line="360" w:lineRule="auto"/>
              <w:jc w:val="center"/>
              <w:rPr>
                <w:rFonts w:ascii="宋体" w:eastAsia="宋体" w:hAnsi="宋体" w:cs="宋体"/>
                <w:szCs w:val="21"/>
              </w:rPr>
            </w:pPr>
          </w:p>
        </w:tc>
        <w:tc>
          <w:tcPr>
            <w:tcW w:w="1843" w:type="dxa"/>
          </w:tcPr>
          <w:p w:rsidR="00BC2BB1" w:rsidRPr="00BE0220" w:rsidRDefault="00BC2BB1" w:rsidP="00F4305D">
            <w:r w:rsidRPr="00BE0220">
              <w:rPr>
                <w:rFonts w:hint="eastAsia"/>
              </w:rPr>
              <w:t>服务周期</w:t>
            </w:r>
          </w:p>
        </w:tc>
        <w:tc>
          <w:tcPr>
            <w:tcW w:w="5528" w:type="dxa"/>
            <w:gridSpan w:val="2"/>
          </w:tcPr>
          <w:p w:rsidR="00BC2BB1" w:rsidRDefault="00BC2BB1" w:rsidP="00F4305D">
            <w:r w:rsidRPr="00BC2BB1">
              <w:rPr>
                <w:rFonts w:hint="eastAsia"/>
              </w:rPr>
              <w:t>3</w:t>
            </w:r>
            <w:r w:rsidRPr="00BC2BB1">
              <w:rPr>
                <w:rFonts w:hint="eastAsia"/>
              </w:rPr>
              <w:t>个月</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rPr>
                <w:rFonts w:ascii="宋体" w:eastAsia="宋体" w:hAnsi="宋体" w:cs="宋体"/>
                <w:szCs w:val="21"/>
              </w:rPr>
            </w:pPr>
          </w:p>
        </w:tc>
        <w:tc>
          <w:tcPr>
            <w:tcW w:w="1843" w:type="dxa"/>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成果及质量要求</w:t>
            </w:r>
          </w:p>
        </w:tc>
        <w:tc>
          <w:tcPr>
            <w:tcW w:w="5528" w:type="dxa"/>
            <w:gridSpan w:val="2"/>
          </w:tcPr>
          <w:p w:rsidR="002F58A9" w:rsidRDefault="00BC2BB1">
            <w:pPr>
              <w:spacing w:line="360" w:lineRule="auto"/>
              <w:rPr>
                <w:rFonts w:ascii="宋体" w:eastAsia="宋体" w:hAnsi="宋体" w:cs="宋体"/>
                <w:szCs w:val="21"/>
              </w:rPr>
            </w:pPr>
            <w:r w:rsidRPr="00BC2BB1">
              <w:rPr>
                <w:rFonts w:ascii="宋体" w:eastAsia="宋体" w:hAnsi="宋体" w:cs="宋体" w:hint="eastAsia"/>
                <w:szCs w:val="21"/>
              </w:rPr>
              <w:t>符合国家相关法律、法规政策及技术规范的规定</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rPr>
                <w:rFonts w:ascii="宋体" w:eastAsia="宋体" w:hAnsi="宋体" w:cs="宋体"/>
                <w:szCs w:val="21"/>
              </w:rPr>
            </w:pPr>
          </w:p>
        </w:tc>
        <w:tc>
          <w:tcPr>
            <w:tcW w:w="1843" w:type="dxa"/>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投标有效期</w:t>
            </w:r>
          </w:p>
        </w:tc>
        <w:tc>
          <w:tcPr>
            <w:tcW w:w="5528" w:type="dxa"/>
            <w:gridSpan w:val="2"/>
          </w:tcPr>
          <w:p w:rsidR="002F58A9" w:rsidRDefault="00BC2BB1">
            <w:pPr>
              <w:spacing w:line="360" w:lineRule="auto"/>
              <w:rPr>
                <w:rFonts w:ascii="宋体" w:eastAsia="宋体" w:hAnsi="宋体" w:cs="宋体"/>
                <w:szCs w:val="21"/>
              </w:rPr>
            </w:pPr>
            <w:r w:rsidRPr="00BC2BB1">
              <w:rPr>
                <w:rFonts w:ascii="宋体" w:eastAsia="宋体" w:hAnsi="宋体" w:cs="宋体" w:hint="eastAsia"/>
                <w:szCs w:val="21"/>
              </w:rPr>
              <w:t>60日历天（从投标截止之日算起）</w:t>
            </w:r>
          </w:p>
        </w:tc>
      </w:tr>
      <w:tr w:rsidR="002F58A9" w:rsidTr="00D279C7">
        <w:trPr>
          <w:trHeight w:val="567"/>
          <w:jc w:val="center"/>
        </w:trPr>
        <w:tc>
          <w:tcPr>
            <w:tcW w:w="958" w:type="dxa"/>
            <w:vMerge/>
          </w:tcPr>
          <w:p w:rsidR="002F58A9" w:rsidRDefault="002F58A9">
            <w:pPr>
              <w:spacing w:line="360" w:lineRule="auto"/>
              <w:rPr>
                <w:rFonts w:ascii="宋体" w:eastAsia="宋体" w:hAnsi="宋体" w:cs="宋体"/>
                <w:szCs w:val="21"/>
              </w:rPr>
            </w:pPr>
          </w:p>
        </w:tc>
        <w:tc>
          <w:tcPr>
            <w:tcW w:w="1305" w:type="dxa"/>
            <w:gridSpan w:val="2"/>
            <w:vMerge/>
          </w:tcPr>
          <w:p w:rsidR="002F58A9" w:rsidRDefault="002F58A9">
            <w:pPr>
              <w:spacing w:line="360" w:lineRule="auto"/>
              <w:rPr>
                <w:rFonts w:ascii="宋体" w:eastAsia="宋体" w:hAnsi="宋体" w:cs="宋体"/>
                <w:szCs w:val="21"/>
              </w:rPr>
            </w:pPr>
          </w:p>
        </w:tc>
        <w:tc>
          <w:tcPr>
            <w:tcW w:w="1843" w:type="dxa"/>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投标保证金</w:t>
            </w:r>
          </w:p>
        </w:tc>
        <w:tc>
          <w:tcPr>
            <w:tcW w:w="5528" w:type="dxa"/>
            <w:gridSpan w:val="2"/>
          </w:tcPr>
          <w:p w:rsidR="002F58A9" w:rsidRDefault="00995581">
            <w:pPr>
              <w:spacing w:line="360" w:lineRule="auto"/>
              <w:rPr>
                <w:rFonts w:ascii="宋体" w:eastAsia="宋体" w:hAnsi="宋体" w:cs="宋体"/>
                <w:szCs w:val="21"/>
              </w:rPr>
            </w:pPr>
            <w:r>
              <w:rPr>
                <w:rFonts w:ascii="宋体" w:eastAsia="宋体" w:hAnsi="宋体" w:cs="宋体" w:hint="eastAsia"/>
                <w:szCs w:val="21"/>
              </w:rPr>
              <w:t>符合第二章“投标人须知”第3.4.1 项规定</w:t>
            </w:r>
          </w:p>
        </w:tc>
      </w:tr>
      <w:tr w:rsidR="002F58A9" w:rsidTr="00D279C7">
        <w:trPr>
          <w:trHeight w:val="1242"/>
          <w:jc w:val="center"/>
        </w:trPr>
        <w:tc>
          <w:tcPr>
            <w:tcW w:w="2263" w:type="dxa"/>
            <w:gridSpan w:val="3"/>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2.2.1</w:t>
            </w:r>
          </w:p>
        </w:tc>
        <w:tc>
          <w:tcPr>
            <w:tcW w:w="1843" w:type="dxa"/>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分值构成</w:t>
            </w:r>
          </w:p>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(总分100分)</w:t>
            </w:r>
          </w:p>
        </w:tc>
        <w:tc>
          <w:tcPr>
            <w:tcW w:w="5528" w:type="dxa"/>
            <w:gridSpan w:val="2"/>
          </w:tcPr>
          <w:p w:rsidR="00D55F86" w:rsidRDefault="00D55F86" w:rsidP="000767B2">
            <w:pPr>
              <w:autoSpaceDE w:val="0"/>
              <w:autoSpaceDN w:val="0"/>
              <w:adjustRightInd w:val="0"/>
              <w:spacing w:before="50" w:line="360" w:lineRule="auto"/>
              <w:ind w:right="97" w:firstLineChars="28" w:firstLine="59"/>
              <w:jc w:val="left"/>
              <w:rPr>
                <w:rFonts w:ascii="宋体" w:eastAsia="宋体" w:hAnsi="宋体" w:cs="宋体"/>
                <w:szCs w:val="21"/>
              </w:rPr>
            </w:pPr>
            <w:r>
              <w:rPr>
                <w:rFonts w:ascii="宋体" w:eastAsia="宋体" w:hAnsi="宋体" w:cs="宋体"/>
                <w:szCs w:val="21"/>
              </w:rPr>
              <w:t>报价部分：</w:t>
            </w:r>
            <w:r>
              <w:rPr>
                <w:rFonts w:ascii="宋体" w:eastAsia="宋体" w:hAnsi="宋体" w:cs="宋体" w:hint="eastAsia"/>
                <w:szCs w:val="21"/>
              </w:rPr>
              <w:t>10分</w:t>
            </w:r>
          </w:p>
          <w:p w:rsidR="002F58A9" w:rsidRDefault="005827B3" w:rsidP="000767B2">
            <w:pPr>
              <w:autoSpaceDE w:val="0"/>
              <w:autoSpaceDN w:val="0"/>
              <w:adjustRightInd w:val="0"/>
              <w:spacing w:before="50" w:line="360" w:lineRule="auto"/>
              <w:ind w:right="97" w:firstLineChars="28" w:firstLine="59"/>
              <w:jc w:val="left"/>
              <w:rPr>
                <w:rFonts w:ascii="宋体" w:eastAsia="宋体" w:hAnsi="宋体" w:cs="宋体"/>
                <w:szCs w:val="21"/>
              </w:rPr>
            </w:pPr>
            <w:r>
              <w:rPr>
                <w:rFonts w:ascii="宋体" w:eastAsia="宋体" w:hAnsi="宋体" w:cs="宋体" w:hint="eastAsia"/>
                <w:szCs w:val="21"/>
              </w:rPr>
              <w:t>商务</w:t>
            </w:r>
            <w:r w:rsidR="00D55F86">
              <w:rPr>
                <w:rFonts w:ascii="宋体" w:eastAsia="宋体" w:hAnsi="宋体" w:cs="宋体"/>
                <w:szCs w:val="21"/>
              </w:rPr>
              <w:t>部分</w:t>
            </w:r>
            <w:r w:rsidR="00995581">
              <w:rPr>
                <w:rFonts w:ascii="宋体" w:eastAsia="宋体" w:hAnsi="宋体" w:cs="宋体" w:hint="eastAsia"/>
                <w:szCs w:val="21"/>
              </w:rPr>
              <w:t>：</w:t>
            </w:r>
            <w:r w:rsidR="0084382D">
              <w:rPr>
                <w:rFonts w:ascii="宋体" w:eastAsia="宋体" w:hAnsi="宋体" w:cs="宋体" w:hint="eastAsia"/>
                <w:szCs w:val="21"/>
              </w:rPr>
              <w:t>35</w:t>
            </w:r>
            <w:r w:rsidR="00995581">
              <w:rPr>
                <w:rFonts w:ascii="宋体" w:eastAsia="宋体" w:hAnsi="宋体" w:cs="宋体" w:hint="eastAsia"/>
                <w:szCs w:val="21"/>
              </w:rPr>
              <w:t xml:space="preserve">分 </w:t>
            </w:r>
          </w:p>
          <w:p w:rsidR="002F58A9" w:rsidRDefault="00995581" w:rsidP="00B24FA1">
            <w:pPr>
              <w:spacing w:line="360" w:lineRule="auto"/>
              <w:rPr>
                <w:rFonts w:ascii="宋体" w:eastAsia="宋体" w:hAnsi="宋体" w:cs="宋体"/>
                <w:szCs w:val="21"/>
                <w:u w:val="single"/>
              </w:rPr>
            </w:pPr>
            <w:r>
              <w:rPr>
                <w:rFonts w:ascii="宋体" w:eastAsia="宋体" w:hAnsi="宋体" w:cs="宋体" w:hint="eastAsia"/>
                <w:szCs w:val="21"/>
              </w:rPr>
              <w:t>技术部分：</w:t>
            </w:r>
            <w:r w:rsidR="005827B3">
              <w:rPr>
                <w:rFonts w:ascii="宋体" w:eastAsia="宋体" w:hAnsi="宋体" w:cs="宋体"/>
                <w:szCs w:val="21"/>
              </w:rPr>
              <w:t>55</w:t>
            </w:r>
            <w:r>
              <w:rPr>
                <w:rFonts w:ascii="宋体" w:eastAsia="宋体" w:hAnsi="宋体" w:cs="宋体" w:hint="eastAsia"/>
                <w:szCs w:val="21"/>
              </w:rPr>
              <w:t>分</w:t>
            </w:r>
          </w:p>
        </w:tc>
      </w:tr>
      <w:tr w:rsidR="002F58A9" w:rsidTr="00D279C7">
        <w:trPr>
          <w:trHeight w:val="803"/>
          <w:jc w:val="center"/>
        </w:trPr>
        <w:tc>
          <w:tcPr>
            <w:tcW w:w="2263" w:type="dxa"/>
            <w:gridSpan w:val="3"/>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2.2.2</w:t>
            </w:r>
          </w:p>
        </w:tc>
        <w:tc>
          <w:tcPr>
            <w:tcW w:w="1843" w:type="dxa"/>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评标基准值计算</w:t>
            </w:r>
          </w:p>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方法</w:t>
            </w:r>
          </w:p>
        </w:tc>
        <w:tc>
          <w:tcPr>
            <w:tcW w:w="5528" w:type="dxa"/>
            <w:gridSpan w:val="2"/>
            <w:vAlign w:val="center"/>
          </w:tcPr>
          <w:p w:rsidR="002F58A9" w:rsidRDefault="00995581">
            <w:pPr>
              <w:spacing w:line="360" w:lineRule="auto"/>
              <w:rPr>
                <w:rFonts w:ascii="宋体" w:eastAsia="宋体" w:hAnsi="宋体" w:cs="宋体"/>
                <w:szCs w:val="21"/>
              </w:rPr>
            </w:pPr>
            <w:r>
              <w:rPr>
                <w:rFonts w:ascii="宋体" w:eastAsia="宋体" w:hAnsi="宋体" w:cs="宋体" w:hint="eastAsia"/>
                <w:szCs w:val="21"/>
              </w:rPr>
              <w:t>评标基准价=有效投标人的最低投标价</w:t>
            </w:r>
          </w:p>
          <w:p w:rsidR="002F58A9" w:rsidRDefault="00995581">
            <w:pPr>
              <w:spacing w:line="360" w:lineRule="auto"/>
              <w:jc w:val="left"/>
              <w:rPr>
                <w:rFonts w:ascii="宋体" w:eastAsia="宋体" w:hAnsi="宋体" w:cs="宋体"/>
              </w:rPr>
            </w:pPr>
            <w:r>
              <w:rPr>
                <w:rFonts w:ascii="宋体" w:eastAsia="宋体" w:hAnsi="宋体" w:cs="宋体" w:hint="eastAsia"/>
                <w:b/>
                <w:bCs/>
                <w:szCs w:val="21"/>
              </w:rPr>
              <w:t>注：对符合政府采购政策的投标人按照投标人须知前附表10.8条“政府采购政策”执行</w:t>
            </w:r>
          </w:p>
        </w:tc>
      </w:tr>
      <w:tr w:rsidR="002F58A9" w:rsidTr="00D279C7">
        <w:trPr>
          <w:trHeight w:val="422"/>
          <w:jc w:val="center"/>
        </w:trPr>
        <w:tc>
          <w:tcPr>
            <w:tcW w:w="2263" w:type="dxa"/>
            <w:gridSpan w:val="3"/>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lastRenderedPageBreak/>
              <w:t>2.2.3</w:t>
            </w:r>
          </w:p>
        </w:tc>
        <w:tc>
          <w:tcPr>
            <w:tcW w:w="1843" w:type="dxa"/>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投标报价的偏差率计算公式</w:t>
            </w:r>
          </w:p>
        </w:tc>
        <w:tc>
          <w:tcPr>
            <w:tcW w:w="5528" w:type="dxa"/>
            <w:gridSpan w:val="2"/>
            <w:vAlign w:val="center"/>
          </w:tcPr>
          <w:p w:rsidR="002F58A9" w:rsidRDefault="00995581">
            <w:pPr>
              <w:spacing w:line="360" w:lineRule="auto"/>
              <w:jc w:val="center"/>
              <w:rPr>
                <w:rFonts w:ascii="宋体" w:eastAsia="宋体" w:hAnsi="宋体" w:cs="宋体"/>
                <w:szCs w:val="21"/>
              </w:rPr>
            </w:pPr>
            <w:r>
              <w:rPr>
                <w:rFonts w:ascii="宋体" w:eastAsia="宋体" w:hAnsi="宋体" w:cs="宋体" w:hint="eastAsia"/>
                <w:szCs w:val="21"/>
              </w:rPr>
              <w:t>/</w:t>
            </w:r>
          </w:p>
        </w:tc>
      </w:tr>
      <w:tr w:rsidR="002F58A9" w:rsidTr="00D279C7">
        <w:trPr>
          <w:trHeight w:val="683"/>
          <w:jc w:val="center"/>
        </w:trPr>
        <w:tc>
          <w:tcPr>
            <w:tcW w:w="2263" w:type="dxa"/>
            <w:gridSpan w:val="3"/>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条款号</w:t>
            </w:r>
          </w:p>
        </w:tc>
        <w:tc>
          <w:tcPr>
            <w:tcW w:w="1843" w:type="dxa"/>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评分因素</w:t>
            </w:r>
          </w:p>
        </w:tc>
        <w:tc>
          <w:tcPr>
            <w:tcW w:w="5528" w:type="dxa"/>
            <w:gridSpan w:val="2"/>
            <w:vAlign w:val="center"/>
          </w:tcPr>
          <w:p w:rsidR="002F58A9" w:rsidRDefault="00995581">
            <w:pPr>
              <w:spacing w:line="360" w:lineRule="auto"/>
              <w:jc w:val="center"/>
              <w:rPr>
                <w:rFonts w:ascii="宋体" w:eastAsia="宋体" w:hAnsi="宋体" w:cs="宋体"/>
                <w:b/>
                <w:szCs w:val="21"/>
              </w:rPr>
            </w:pPr>
            <w:r>
              <w:rPr>
                <w:rFonts w:ascii="宋体" w:eastAsia="宋体" w:hAnsi="宋体" w:cs="宋体" w:hint="eastAsia"/>
                <w:b/>
                <w:szCs w:val="21"/>
              </w:rPr>
              <w:t>评分标准</w:t>
            </w:r>
          </w:p>
        </w:tc>
      </w:tr>
      <w:tr w:rsidR="005827B3" w:rsidRPr="006C3AF7" w:rsidTr="00D279C7">
        <w:trPr>
          <w:trHeight w:val="683"/>
          <w:jc w:val="center"/>
        </w:trPr>
        <w:tc>
          <w:tcPr>
            <w:tcW w:w="2263" w:type="dxa"/>
            <w:gridSpan w:val="3"/>
            <w:tcBorders>
              <w:top w:val="single" w:sz="4" w:space="0" w:color="auto"/>
              <w:left w:val="single" w:sz="4" w:space="0" w:color="auto"/>
              <w:bottom w:val="single" w:sz="4" w:space="0" w:color="auto"/>
              <w:right w:val="single" w:sz="4" w:space="0" w:color="auto"/>
            </w:tcBorders>
            <w:vAlign w:val="center"/>
          </w:tcPr>
          <w:p w:rsidR="005827B3" w:rsidRPr="005827B3" w:rsidRDefault="005827B3" w:rsidP="005827B3">
            <w:pPr>
              <w:spacing w:line="360" w:lineRule="auto"/>
              <w:jc w:val="center"/>
              <w:rPr>
                <w:rFonts w:ascii="宋体" w:eastAsia="宋体" w:hAnsi="宋体" w:cs="宋体"/>
                <w:b/>
                <w:szCs w:val="21"/>
              </w:rPr>
            </w:pPr>
            <w:bookmarkStart w:id="411" w:name="_Toc26453"/>
            <w:bookmarkStart w:id="412" w:name="_Toc17665"/>
            <w:bookmarkStart w:id="413" w:name="_Toc12644"/>
            <w:bookmarkStart w:id="414" w:name="_Toc10914"/>
            <w:r w:rsidRPr="005827B3">
              <w:rPr>
                <w:rFonts w:ascii="宋体" w:eastAsia="宋体" w:hAnsi="宋体" w:cs="宋体" w:hint="eastAsia"/>
                <w:b/>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rsidR="005827B3" w:rsidRPr="005827B3" w:rsidRDefault="005827B3" w:rsidP="005827B3">
            <w:pPr>
              <w:spacing w:line="360" w:lineRule="auto"/>
              <w:jc w:val="center"/>
              <w:rPr>
                <w:rFonts w:ascii="宋体" w:eastAsia="宋体" w:hAnsi="宋体" w:cs="宋体"/>
                <w:b/>
                <w:szCs w:val="21"/>
              </w:rPr>
            </w:pPr>
            <w:r w:rsidRPr="005827B3">
              <w:rPr>
                <w:rFonts w:ascii="宋体" w:eastAsia="宋体" w:hAnsi="宋体" w:cs="宋体" w:hint="eastAsia"/>
                <w:b/>
                <w:szCs w:val="21"/>
              </w:rPr>
              <w:t>分值构成</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F2C90" w:rsidRPr="008F2C90" w:rsidRDefault="008F2C90" w:rsidP="008F2C90">
            <w:pPr>
              <w:spacing w:line="360" w:lineRule="auto"/>
              <w:jc w:val="center"/>
              <w:rPr>
                <w:rFonts w:ascii="宋体" w:eastAsia="宋体" w:hAnsi="宋体" w:cs="宋体"/>
                <w:b/>
                <w:szCs w:val="21"/>
              </w:rPr>
            </w:pPr>
            <w:r w:rsidRPr="008F2C90">
              <w:rPr>
                <w:rFonts w:ascii="宋体" w:eastAsia="宋体" w:hAnsi="宋体" w:cs="宋体" w:hint="eastAsia"/>
                <w:b/>
                <w:szCs w:val="21"/>
              </w:rPr>
              <w:t>报价部分：10分</w:t>
            </w:r>
          </w:p>
          <w:p w:rsidR="008F2C90" w:rsidRPr="008F2C90" w:rsidRDefault="008F2C90" w:rsidP="008F2C90">
            <w:pPr>
              <w:spacing w:line="360" w:lineRule="auto"/>
              <w:jc w:val="center"/>
              <w:rPr>
                <w:rFonts w:ascii="宋体" w:eastAsia="宋体" w:hAnsi="宋体" w:cs="宋体"/>
                <w:b/>
                <w:szCs w:val="21"/>
              </w:rPr>
            </w:pPr>
            <w:r w:rsidRPr="008F2C90">
              <w:rPr>
                <w:rFonts w:ascii="宋体" w:eastAsia="宋体" w:hAnsi="宋体" w:cs="宋体" w:hint="eastAsia"/>
                <w:b/>
                <w:szCs w:val="21"/>
              </w:rPr>
              <w:t xml:space="preserve">商务部分：35分 </w:t>
            </w:r>
          </w:p>
          <w:p w:rsidR="005827B3" w:rsidRPr="005827B3" w:rsidRDefault="008F2C90" w:rsidP="008F2C90">
            <w:pPr>
              <w:spacing w:line="360" w:lineRule="auto"/>
              <w:jc w:val="center"/>
              <w:rPr>
                <w:rFonts w:ascii="宋体" w:eastAsia="宋体" w:hAnsi="宋体" w:cs="宋体"/>
                <w:b/>
                <w:szCs w:val="21"/>
              </w:rPr>
            </w:pPr>
            <w:r w:rsidRPr="008F2C90">
              <w:rPr>
                <w:rFonts w:ascii="宋体" w:eastAsia="宋体" w:hAnsi="宋体" w:cs="宋体" w:hint="eastAsia"/>
                <w:b/>
                <w:szCs w:val="21"/>
              </w:rPr>
              <w:t>技术部分：55分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restart"/>
            <w:vAlign w:val="center"/>
          </w:tcPr>
          <w:p w:rsidR="005827B3" w:rsidRPr="00E2305D" w:rsidRDefault="005827B3" w:rsidP="00507C8D">
            <w:pPr>
              <w:spacing w:line="360" w:lineRule="auto"/>
              <w:ind w:firstLine="560"/>
              <w:jc w:val="center"/>
              <w:rPr>
                <w:rFonts w:ascii="宋体" w:hAnsi="宋体"/>
                <w:color w:val="000000"/>
              </w:rPr>
            </w:pPr>
            <w:r w:rsidRPr="00E2305D">
              <w:rPr>
                <w:rFonts w:ascii="宋体" w:hAnsi="宋体" w:hint="eastAsia"/>
                <w:color w:val="000000"/>
              </w:rPr>
              <w:t>2</w:t>
            </w:r>
          </w:p>
        </w:tc>
        <w:tc>
          <w:tcPr>
            <w:tcW w:w="1134" w:type="dxa"/>
            <w:vMerge w:val="restart"/>
            <w:vAlign w:val="center"/>
          </w:tcPr>
          <w:p w:rsidR="005827B3" w:rsidRPr="00E2305D" w:rsidRDefault="005827B3" w:rsidP="00D279C7">
            <w:pPr>
              <w:spacing w:line="360" w:lineRule="auto"/>
              <w:rPr>
                <w:rFonts w:ascii="宋体" w:hAnsi="宋体"/>
                <w:b/>
                <w:color w:val="000000"/>
                <w:szCs w:val="21"/>
              </w:rPr>
            </w:pPr>
            <w:r w:rsidRPr="00E2305D">
              <w:rPr>
                <w:rFonts w:ascii="宋体" w:hAnsi="宋体" w:hint="eastAsia"/>
                <w:b/>
                <w:color w:val="000000"/>
                <w:szCs w:val="21"/>
              </w:rPr>
              <w:t>技术部分</w:t>
            </w:r>
          </w:p>
          <w:p w:rsidR="005827B3" w:rsidRPr="00E2305D" w:rsidRDefault="005827B3" w:rsidP="00D279C7">
            <w:pPr>
              <w:spacing w:line="360" w:lineRule="auto"/>
              <w:rPr>
                <w:rFonts w:ascii="宋体" w:hAnsi="宋体"/>
                <w:b/>
                <w:color w:val="000000"/>
              </w:rPr>
            </w:pPr>
            <w:r w:rsidRPr="00E2305D">
              <w:rPr>
                <w:rFonts w:ascii="宋体" w:hAnsi="宋体" w:hint="eastAsia"/>
                <w:b/>
                <w:color w:val="000000"/>
                <w:szCs w:val="21"/>
              </w:rPr>
              <w:t>（55分）</w:t>
            </w: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sidRPr="00E2305D">
              <w:rPr>
                <w:rFonts w:ascii="宋体" w:hAnsi="宋体" w:cs="宋体-18030" w:hint="eastAsia"/>
                <w:szCs w:val="21"/>
              </w:rPr>
              <w:t>1.</w:t>
            </w:r>
            <w:r>
              <w:rPr>
                <w:rFonts w:ascii="宋体" w:hAnsi="宋体" w:cs="宋体-18030" w:hint="eastAsia"/>
                <w:szCs w:val="21"/>
              </w:rPr>
              <w:t>调研方案</w:t>
            </w:r>
            <w:r w:rsidRPr="00E2305D">
              <w:rPr>
                <w:rFonts w:ascii="宋体" w:hAnsi="宋体" w:cs="宋体-18030" w:hint="eastAsia"/>
                <w:szCs w:val="21"/>
              </w:rPr>
              <w:t>（</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5827B3" w:rsidP="00507C8D">
            <w:pPr>
              <w:spacing w:line="360" w:lineRule="auto"/>
              <w:ind w:firstLine="560"/>
              <w:rPr>
                <w:rFonts w:ascii="宋体" w:hAnsi="宋体" w:cs="宋体-18030"/>
                <w:b/>
                <w:bCs/>
                <w:szCs w:val="21"/>
              </w:rPr>
            </w:pPr>
            <w:r>
              <w:rPr>
                <w:rFonts w:ascii="宋体" w:hAnsi="宋体" w:cs="宋体-18030" w:hint="eastAsia"/>
                <w:szCs w:val="21"/>
              </w:rPr>
              <w:t>提</w:t>
            </w:r>
            <w:r w:rsidR="00817AAD">
              <w:rPr>
                <w:rFonts w:ascii="宋体" w:hAnsi="宋体" w:cs="宋体-18030" w:hint="eastAsia"/>
                <w:szCs w:val="21"/>
              </w:rPr>
              <w:t>供宝丰县</w:t>
            </w:r>
            <w:r>
              <w:rPr>
                <w:rFonts w:ascii="宋体" w:hAnsi="宋体" w:cs="宋体-18030" w:hint="eastAsia"/>
                <w:szCs w:val="21"/>
              </w:rPr>
              <w:t>辖区</w:t>
            </w:r>
            <w:r w:rsidRPr="00E2305D">
              <w:rPr>
                <w:rFonts w:ascii="宋体" w:hAnsi="宋体" w:cs="宋体-18030" w:hint="eastAsia"/>
                <w:szCs w:val="21"/>
              </w:rPr>
              <w:t>农村客运现状</w:t>
            </w:r>
            <w:r>
              <w:rPr>
                <w:rFonts w:ascii="宋体" w:hAnsi="宋体" w:cs="宋体-18030" w:hint="eastAsia"/>
                <w:szCs w:val="21"/>
              </w:rPr>
              <w:t>调研方案</w:t>
            </w:r>
            <w:r w:rsidRPr="00E2305D">
              <w:rPr>
                <w:rFonts w:ascii="宋体" w:hAnsi="宋体" w:cs="宋体-18030" w:hint="eastAsia"/>
                <w:szCs w:val="21"/>
              </w:rPr>
              <w:t>，根据其详细程度打分。（0-</w:t>
            </w:r>
            <w:r>
              <w:rPr>
                <w:rFonts w:ascii="宋体" w:hAnsi="宋体" w:cs="宋体-18030" w:hint="eastAsia"/>
                <w:szCs w:val="21"/>
              </w:rPr>
              <w:t>6</w:t>
            </w:r>
            <w:r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2</w:t>
            </w:r>
            <w:r w:rsidRPr="00E2305D">
              <w:rPr>
                <w:rFonts w:ascii="宋体" w:hAnsi="宋体" w:cs="宋体-18030" w:hint="eastAsia"/>
                <w:szCs w:val="21"/>
              </w:rPr>
              <w:t>.总体思路（</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817AAD" w:rsidP="007F55B2">
            <w:pPr>
              <w:spacing w:line="360" w:lineRule="auto"/>
              <w:ind w:firstLine="560"/>
              <w:rPr>
                <w:rFonts w:ascii="宋体" w:hAnsi="宋体" w:cs="宋体-18030"/>
                <w:szCs w:val="21"/>
              </w:rPr>
            </w:pPr>
            <w:r>
              <w:rPr>
                <w:rFonts w:ascii="宋体" w:hAnsi="宋体" w:cs="宋体-18030" w:hint="eastAsia"/>
                <w:szCs w:val="21"/>
              </w:rPr>
              <w:t>宝丰县</w:t>
            </w:r>
            <w:r w:rsidR="005827B3" w:rsidRPr="00E2305D">
              <w:rPr>
                <w:rFonts w:ascii="宋体" w:hAnsi="宋体" w:cs="宋体-18030" w:hint="eastAsia"/>
                <w:szCs w:val="21"/>
              </w:rPr>
              <w:t>农村客运网络规划方案的总体思路、基本原则、建设内容等进行打分。（0-</w:t>
            </w:r>
            <w:r w:rsidR="005827B3">
              <w:rPr>
                <w:rFonts w:ascii="宋体" w:hAnsi="宋体" w:cs="宋体-18030" w:hint="eastAsia"/>
                <w:szCs w:val="21"/>
              </w:rPr>
              <w:t>6</w:t>
            </w:r>
            <w:r w:rsidR="005827B3"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3</w:t>
            </w:r>
            <w:r w:rsidRPr="00E2305D">
              <w:rPr>
                <w:rFonts w:ascii="宋体" w:hAnsi="宋体" w:cs="宋体-18030" w:hint="eastAsia"/>
                <w:szCs w:val="21"/>
              </w:rPr>
              <w:t>.重难点分析（</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ascii="宋体" w:hAnsi="宋体" w:cs="宋体-18030" w:hint="eastAsia"/>
                <w:szCs w:val="21"/>
              </w:rPr>
              <w:t>根据各单位对本项目存在的重难点问题阐述的详细程度进行打分。（0-</w:t>
            </w:r>
            <w:r>
              <w:rPr>
                <w:rFonts w:ascii="宋体" w:hAnsi="宋体" w:cs="宋体-18030" w:hint="eastAsia"/>
                <w:szCs w:val="21"/>
              </w:rPr>
              <w:t>6</w:t>
            </w:r>
            <w:r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4</w:t>
            </w:r>
            <w:r w:rsidRPr="00E2305D">
              <w:rPr>
                <w:rFonts w:ascii="宋体" w:hAnsi="宋体" w:cs="宋体-18030" w:hint="eastAsia"/>
                <w:szCs w:val="21"/>
              </w:rPr>
              <w:t>.应对措施（</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ascii="宋体" w:hAnsi="宋体" w:cs="宋体-18030" w:hint="eastAsia"/>
                <w:szCs w:val="21"/>
              </w:rPr>
              <w:t>根据项目重难点，详细阐述相应的应对措施，根据应对措施完善程度进行打分。（0-</w:t>
            </w:r>
            <w:r>
              <w:rPr>
                <w:rFonts w:ascii="宋体" w:hAnsi="宋体" w:cs="宋体-18030" w:hint="eastAsia"/>
                <w:szCs w:val="21"/>
              </w:rPr>
              <w:t>6</w:t>
            </w:r>
            <w:r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6C3AF7" w:rsidRDefault="005827B3" w:rsidP="00507C8D">
            <w:pPr>
              <w:spacing w:line="360" w:lineRule="auto"/>
              <w:ind w:firstLine="560"/>
              <w:jc w:val="center"/>
              <w:rPr>
                <w:rFonts w:ascii="宋体" w:hAnsi="宋体" w:cs="宋体-18030"/>
                <w:szCs w:val="21"/>
                <w:highlight w:val="yellow"/>
              </w:rPr>
            </w:pPr>
            <w:r>
              <w:rPr>
                <w:rFonts w:ascii="宋体" w:hAnsi="宋体" w:cs="宋体-18030" w:hint="eastAsia"/>
                <w:szCs w:val="21"/>
              </w:rPr>
              <w:t>5</w:t>
            </w:r>
            <w:r w:rsidRPr="00E2305D">
              <w:rPr>
                <w:rFonts w:ascii="宋体" w:hAnsi="宋体" w:cs="宋体-18030" w:hint="eastAsia"/>
                <w:szCs w:val="21"/>
              </w:rPr>
              <w:t>.工作流程（5分）</w:t>
            </w:r>
          </w:p>
        </w:tc>
        <w:tc>
          <w:tcPr>
            <w:tcW w:w="5528" w:type="dxa"/>
            <w:gridSpan w:val="2"/>
            <w:vAlign w:val="center"/>
          </w:tcPr>
          <w:p w:rsidR="005827B3" w:rsidRPr="006C3AF7" w:rsidRDefault="005827B3" w:rsidP="00507C8D">
            <w:pPr>
              <w:spacing w:line="360" w:lineRule="auto"/>
              <w:ind w:firstLine="560"/>
              <w:rPr>
                <w:rFonts w:ascii="宋体" w:hAnsi="宋体" w:cs="宋体-18030"/>
                <w:szCs w:val="21"/>
                <w:highlight w:val="yellow"/>
              </w:rPr>
            </w:pPr>
            <w:r w:rsidRPr="00E2305D">
              <w:rPr>
                <w:rFonts w:ascii="宋体" w:hAnsi="宋体" w:cs="宋体-18030" w:hint="eastAsia"/>
                <w:szCs w:val="21"/>
              </w:rPr>
              <w:t>详细阐述项目开展过程中所采用的工作流程、工作方法与手段，根据详细程度进行打分。（0-5分）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6</w:t>
            </w:r>
            <w:r w:rsidRPr="00E2305D">
              <w:rPr>
                <w:rFonts w:ascii="宋体" w:hAnsi="宋体" w:cs="宋体-18030" w:hint="eastAsia"/>
                <w:szCs w:val="21"/>
              </w:rPr>
              <w:t>.工作进度（5分）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ascii="宋体" w:hAnsi="宋体" w:cs="宋体-18030" w:hint="eastAsia"/>
                <w:szCs w:val="21"/>
              </w:rPr>
              <w:t>详细阐述对本项目的时间安排、工作进度与阶段性成果，根据详细程度进行打分。（0-5分）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7</w:t>
            </w:r>
            <w:r w:rsidRPr="00E2305D">
              <w:rPr>
                <w:rFonts w:ascii="宋体" w:hAnsi="宋体" w:cs="宋体-18030" w:hint="eastAsia"/>
                <w:szCs w:val="21"/>
              </w:rPr>
              <w:t>.质量管理（5分）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ascii="宋体" w:hAnsi="宋体" w:cs="宋体-18030" w:hint="eastAsia"/>
                <w:szCs w:val="21"/>
              </w:rPr>
              <w:t>详细阐述对本项目的质量管理制度与措施，根据详细程度进行打分。（0-5分）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18030"/>
                <w:szCs w:val="21"/>
              </w:rPr>
            </w:pPr>
            <w:r>
              <w:rPr>
                <w:rFonts w:ascii="宋体" w:hAnsi="宋体" w:cs="宋体-18030" w:hint="eastAsia"/>
                <w:szCs w:val="21"/>
              </w:rPr>
              <w:t>8</w:t>
            </w:r>
            <w:r w:rsidRPr="00E2305D">
              <w:rPr>
                <w:rFonts w:ascii="宋体" w:hAnsi="宋体" w:cs="宋体-18030" w:hint="eastAsia"/>
                <w:szCs w:val="21"/>
              </w:rPr>
              <w:t>.保障措施（5分）</w:t>
            </w:r>
          </w:p>
        </w:tc>
        <w:tc>
          <w:tcPr>
            <w:tcW w:w="5528" w:type="dxa"/>
            <w:gridSpan w:val="2"/>
            <w:vAlign w:val="center"/>
          </w:tcPr>
          <w:p w:rsidR="005827B3" w:rsidRPr="00E2305D" w:rsidRDefault="005827B3" w:rsidP="00507C8D">
            <w:pPr>
              <w:spacing w:line="360" w:lineRule="auto"/>
              <w:ind w:firstLine="560"/>
              <w:rPr>
                <w:rFonts w:ascii="宋体" w:hAnsi="宋体" w:cs="宋体-18030"/>
                <w:szCs w:val="21"/>
              </w:rPr>
            </w:pPr>
            <w:r w:rsidRPr="00E2305D">
              <w:rPr>
                <w:rFonts w:cs="宋体" w:hint="eastAsia"/>
                <w:szCs w:val="21"/>
              </w:rPr>
              <w:t>详细阐述项目资料、成果保障方法与措施</w:t>
            </w:r>
            <w:r w:rsidRPr="00E2305D">
              <w:rPr>
                <w:rFonts w:ascii="宋体" w:hAnsi="宋体" w:cs="宋体-18030" w:hint="eastAsia"/>
                <w:szCs w:val="21"/>
              </w:rPr>
              <w:t>，根据其详细程度进行打分。（0-5分）</w:t>
            </w:r>
          </w:p>
        </w:tc>
      </w:tr>
      <w:tr w:rsidR="005827B3" w:rsidRPr="006C3AF7" w:rsidTr="00D279C7">
        <w:tblPrEx>
          <w:tblLook w:val="0000" w:firstRow="0" w:lastRow="0" w:firstColumn="0" w:lastColumn="0" w:noHBand="0" w:noVBand="0"/>
        </w:tblPrEx>
        <w:trPr>
          <w:cantSplit/>
          <w:trHeight w:val="529"/>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
                <w:bCs/>
                <w:iCs/>
              </w:rPr>
            </w:pPr>
            <w:r>
              <w:rPr>
                <w:rFonts w:ascii="宋体" w:hAnsi="宋体" w:cs="宋体" w:hint="eastAsia"/>
                <w:bCs/>
                <w:iCs/>
              </w:rPr>
              <w:t>9</w:t>
            </w:r>
            <w:r w:rsidRPr="00E2305D">
              <w:rPr>
                <w:rFonts w:ascii="宋体" w:hAnsi="宋体" w:cs="宋体" w:hint="eastAsia"/>
                <w:bCs/>
                <w:iCs/>
              </w:rPr>
              <w:t>.相关建议</w:t>
            </w:r>
            <w:r w:rsidRPr="00E2305D">
              <w:rPr>
                <w:rFonts w:ascii="宋体" w:hAnsi="宋体" w:cs="宋体-18030" w:hint="eastAsia"/>
                <w:szCs w:val="21"/>
              </w:rPr>
              <w:t>（</w:t>
            </w:r>
            <w:r>
              <w:rPr>
                <w:rFonts w:ascii="宋体" w:hAnsi="宋体" w:cs="宋体-18030" w:hint="eastAsia"/>
                <w:szCs w:val="21"/>
              </w:rPr>
              <w:t>6</w:t>
            </w:r>
            <w:r w:rsidRPr="00E2305D">
              <w:rPr>
                <w:rFonts w:ascii="宋体" w:hAnsi="宋体" w:cs="宋体-18030" w:hint="eastAsia"/>
                <w:szCs w:val="21"/>
              </w:rPr>
              <w:t>分）</w:t>
            </w:r>
          </w:p>
        </w:tc>
        <w:tc>
          <w:tcPr>
            <w:tcW w:w="5528" w:type="dxa"/>
            <w:gridSpan w:val="2"/>
            <w:vAlign w:val="center"/>
          </w:tcPr>
          <w:p w:rsidR="005827B3" w:rsidRPr="00E2305D" w:rsidRDefault="005827B3" w:rsidP="00507C8D">
            <w:pPr>
              <w:spacing w:line="360" w:lineRule="auto"/>
              <w:ind w:firstLine="560"/>
              <w:rPr>
                <w:rFonts w:cs="宋体"/>
                <w:szCs w:val="21"/>
              </w:rPr>
            </w:pPr>
            <w:r w:rsidRPr="00E2305D">
              <w:rPr>
                <w:rFonts w:cs="宋体" w:hint="eastAsia"/>
                <w:szCs w:val="21"/>
              </w:rPr>
              <w:t>提出</w:t>
            </w:r>
            <w:r w:rsidR="007F55B2">
              <w:rPr>
                <w:rFonts w:ascii="宋体" w:hAnsi="宋体" w:cs="宋体" w:hint="eastAsia"/>
                <w:szCs w:val="21"/>
              </w:rPr>
              <w:t>宝丰县</w:t>
            </w:r>
            <w:r w:rsidRPr="00E2305D">
              <w:rPr>
                <w:rFonts w:ascii="宋体" w:hAnsi="宋体" w:cs="宋体" w:hint="eastAsia"/>
                <w:szCs w:val="21"/>
              </w:rPr>
              <w:t>创建河南省“万村通客车</w:t>
            </w:r>
            <w:r w:rsidRPr="00E2305D">
              <w:rPr>
                <w:rFonts w:ascii="宋体" w:hAnsi="宋体" w:cs="宋体"/>
                <w:szCs w:val="21"/>
              </w:rPr>
              <w:t>提质</w:t>
            </w:r>
            <w:r w:rsidRPr="00E2305D">
              <w:rPr>
                <w:rFonts w:ascii="宋体" w:hAnsi="宋体" w:cs="宋体" w:hint="eastAsia"/>
                <w:szCs w:val="21"/>
              </w:rPr>
              <w:t>工程”示范区</w:t>
            </w:r>
            <w:r>
              <w:rPr>
                <w:rFonts w:ascii="宋体" w:hAnsi="宋体" w:cs="宋体" w:hint="eastAsia"/>
                <w:szCs w:val="21"/>
              </w:rPr>
              <w:t>验收申请</w:t>
            </w:r>
            <w:r w:rsidRPr="00E2305D">
              <w:rPr>
                <w:rFonts w:ascii="宋体" w:hAnsi="宋体" w:cs="宋体" w:hint="eastAsia"/>
                <w:szCs w:val="21"/>
              </w:rPr>
              <w:t>材料</w:t>
            </w:r>
            <w:r w:rsidRPr="00E2305D">
              <w:rPr>
                <w:rFonts w:cs="宋体" w:hint="eastAsia"/>
                <w:szCs w:val="21"/>
              </w:rPr>
              <w:t>的相关建议，</w:t>
            </w:r>
            <w:r w:rsidRPr="00E2305D">
              <w:rPr>
                <w:rFonts w:ascii="宋体" w:hAnsi="宋体" w:cs="宋体-18030" w:hint="eastAsia"/>
                <w:szCs w:val="21"/>
              </w:rPr>
              <w:t>根据其详细程度进行打分。（0-</w:t>
            </w:r>
            <w:r>
              <w:rPr>
                <w:rFonts w:ascii="宋体" w:hAnsi="宋体" w:cs="宋体-18030" w:hint="eastAsia"/>
                <w:szCs w:val="21"/>
              </w:rPr>
              <w:t>6</w:t>
            </w:r>
            <w:r w:rsidRPr="00E2305D">
              <w:rPr>
                <w:rFonts w:ascii="宋体" w:hAnsi="宋体" w:cs="宋体-18030" w:hint="eastAsia"/>
                <w:szCs w:val="21"/>
              </w:rPr>
              <w:t>分）</w:t>
            </w:r>
          </w:p>
        </w:tc>
      </w:tr>
      <w:tr w:rsidR="005827B3" w:rsidRPr="006C3AF7" w:rsidTr="00D279C7">
        <w:tblPrEx>
          <w:tblLook w:val="0000" w:firstRow="0" w:lastRow="0" w:firstColumn="0" w:lastColumn="0" w:noHBand="0" w:noVBand="0"/>
        </w:tblPrEx>
        <w:trPr>
          <w:cantSplit/>
          <w:trHeight w:val="635"/>
          <w:jc w:val="center"/>
        </w:trPr>
        <w:tc>
          <w:tcPr>
            <w:tcW w:w="1129" w:type="dxa"/>
            <w:gridSpan w:val="2"/>
            <w:vMerge/>
            <w:vAlign w:val="center"/>
          </w:tcPr>
          <w:p w:rsidR="005827B3" w:rsidRPr="006C3AF7" w:rsidRDefault="005827B3" w:rsidP="00507C8D">
            <w:pPr>
              <w:spacing w:line="360" w:lineRule="auto"/>
              <w:ind w:firstLine="560"/>
              <w:jc w:val="center"/>
              <w:rPr>
                <w:rFonts w:ascii="宋体" w:hAnsi="宋体"/>
                <w:color w:val="000000"/>
                <w:highlight w:val="yellow"/>
              </w:rPr>
            </w:pPr>
          </w:p>
        </w:tc>
        <w:tc>
          <w:tcPr>
            <w:tcW w:w="1134" w:type="dxa"/>
            <w:vMerge/>
            <w:vAlign w:val="center"/>
          </w:tcPr>
          <w:p w:rsidR="005827B3" w:rsidRPr="006C3AF7" w:rsidRDefault="005827B3" w:rsidP="00507C8D">
            <w:pPr>
              <w:spacing w:line="360" w:lineRule="auto"/>
              <w:ind w:firstLine="562"/>
              <w:jc w:val="center"/>
              <w:rPr>
                <w:rFonts w:ascii="宋体" w:hAnsi="宋体"/>
                <w:b/>
                <w:color w:val="000000"/>
                <w:szCs w:val="21"/>
                <w:highlight w:val="yellow"/>
              </w:rPr>
            </w:pPr>
          </w:p>
        </w:tc>
        <w:tc>
          <w:tcPr>
            <w:tcW w:w="1843" w:type="dxa"/>
            <w:vAlign w:val="center"/>
          </w:tcPr>
          <w:p w:rsidR="005827B3" w:rsidRPr="00E2305D" w:rsidRDefault="005827B3" w:rsidP="00507C8D">
            <w:pPr>
              <w:spacing w:line="360" w:lineRule="auto"/>
              <w:ind w:firstLine="560"/>
              <w:jc w:val="center"/>
              <w:rPr>
                <w:rFonts w:ascii="宋体" w:hAnsi="宋体" w:cs="宋体"/>
                <w:bCs/>
                <w:iCs/>
              </w:rPr>
            </w:pPr>
            <w:r w:rsidRPr="00E2305D">
              <w:rPr>
                <w:rFonts w:ascii="宋体" w:hAnsi="宋体" w:cs="宋体" w:hint="eastAsia"/>
                <w:bCs/>
                <w:iCs/>
              </w:rPr>
              <w:t>1</w:t>
            </w:r>
            <w:r>
              <w:rPr>
                <w:rFonts w:ascii="宋体" w:hAnsi="宋体" w:cs="宋体" w:hint="eastAsia"/>
                <w:bCs/>
                <w:iCs/>
              </w:rPr>
              <w:t>0</w:t>
            </w:r>
            <w:r w:rsidRPr="00E2305D">
              <w:rPr>
                <w:rFonts w:ascii="宋体" w:hAnsi="宋体" w:cs="宋体" w:hint="eastAsia"/>
                <w:bCs/>
                <w:iCs/>
              </w:rPr>
              <w:t>.服务承诺</w:t>
            </w:r>
            <w:r w:rsidRPr="00E2305D">
              <w:rPr>
                <w:rFonts w:ascii="宋体" w:hAnsi="宋体" w:cs="宋体-18030" w:hint="eastAsia"/>
                <w:szCs w:val="21"/>
              </w:rPr>
              <w:t>（5分）</w:t>
            </w:r>
          </w:p>
        </w:tc>
        <w:tc>
          <w:tcPr>
            <w:tcW w:w="5528" w:type="dxa"/>
            <w:gridSpan w:val="2"/>
            <w:vAlign w:val="center"/>
          </w:tcPr>
          <w:p w:rsidR="005827B3" w:rsidRPr="00E2305D" w:rsidRDefault="005827B3" w:rsidP="00507C8D">
            <w:pPr>
              <w:spacing w:line="360" w:lineRule="auto"/>
              <w:ind w:firstLine="560"/>
              <w:rPr>
                <w:rFonts w:cs="宋体"/>
                <w:szCs w:val="21"/>
              </w:rPr>
            </w:pPr>
            <w:r w:rsidRPr="00E2305D">
              <w:rPr>
                <w:rFonts w:ascii="宋体" w:hAnsi="宋体" w:cs="宋体-18030" w:hint="eastAsia"/>
                <w:szCs w:val="21"/>
              </w:rPr>
              <w:t>项目完成（服务期满）后的服务承诺</w:t>
            </w:r>
            <w:r w:rsidRPr="00E2305D">
              <w:rPr>
                <w:rFonts w:cs="宋体" w:hint="eastAsia"/>
                <w:szCs w:val="21"/>
              </w:rPr>
              <w:t>，</w:t>
            </w:r>
            <w:r w:rsidRPr="00E2305D">
              <w:rPr>
                <w:rFonts w:ascii="宋体" w:hAnsi="宋体" w:cs="宋体-18030" w:hint="eastAsia"/>
                <w:szCs w:val="21"/>
              </w:rPr>
              <w:t>根据其承诺内容进行打分。（0-5分）</w:t>
            </w:r>
          </w:p>
        </w:tc>
      </w:tr>
      <w:tr w:rsidR="005827B3" w:rsidRPr="006C3AF7" w:rsidTr="00D279C7">
        <w:tblPrEx>
          <w:tblLook w:val="0000" w:firstRow="0" w:lastRow="0" w:firstColumn="0" w:lastColumn="0" w:noHBand="0" w:noVBand="0"/>
        </w:tblPrEx>
        <w:trPr>
          <w:cantSplit/>
          <w:trHeight w:val="2392"/>
          <w:jc w:val="center"/>
        </w:trPr>
        <w:tc>
          <w:tcPr>
            <w:tcW w:w="1129" w:type="dxa"/>
            <w:gridSpan w:val="2"/>
            <w:vMerge w:val="restart"/>
            <w:vAlign w:val="center"/>
          </w:tcPr>
          <w:p w:rsidR="005827B3" w:rsidRPr="00E2305D" w:rsidRDefault="005827B3" w:rsidP="00507C8D">
            <w:pPr>
              <w:spacing w:line="360" w:lineRule="auto"/>
              <w:ind w:firstLine="560"/>
              <w:jc w:val="center"/>
              <w:rPr>
                <w:rFonts w:ascii="宋体" w:hAnsi="宋体"/>
                <w:color w:val="000000"/>
              </w:rPr>
            </w:pPr>
            <w:r w:rsidRPr="00E2305D">
              <w:rPr>
                <w:rFonts w:ascii="宋体" w:hAnsi="宋体" w:hint="eastAsia"/>
                <w:color w:val="000000"/>
              </w:rPr>
              <w:lastRenderedPageBreak/>
              <w:t>3</w:t>
            </w:r>
          </w:p>
        </w:tc>
        <w:tc>
          <w:tcPr>
            <w:tcW w:w="1134" w:type="dxa"/>
            <w:vMerge w:val="restart"/>
            <w:vAlign w:val="center"/>
          </w:tcPr>
          <w:p w:rsidR="005827B3" w:rsidRPr="00D813E3" w:rsidRDefault="005827B3" w:rsidP="0084382D">
            <w:pPr>
              <w:pStyle w:val="a6"/>
              <w:spacing w:line="360" w:lineRule="auto"/>
              <w:rPr>
                <w:rFonts w:hAnsi="宋体" w:cs="Courier New"/>
                <w:b/>
                <w:color w:val="000000"/>
              </w:rPr>
            </w:pPr>
            <w:r w:rsidRPr="00D813E3">
              <w:rPr>
                <w:rFonts w:hAnsi="宋体" w:cs="Courier New" w:hint="eastAsia"/>
                <w:b/>
              </w:rPr>
              <w:t>商务部分（</w:t>
            </w:r>
            <w:r w:rsidR="0084382D">
              <w:rPr>
                <w:rFonts w:hAnsi="宋体" w:cs="Courier New" w:hint="eastAsia"/>
                <w:b/>
              </w:rPr>
              <w:t>3</w:t>
            </w:r>
            <w:r w:rsidRPr="00D813E3">
              <w:rPr>
                <w:rFonts w:hAnsi="宋体" w:cs="Courier New" w:hint="eastAsia"/>
                <w:b/>
              </w:rPr>
              <w:t>5分）</w:t>
            </w:r>
          </w:p>
        </w:tc>
        <w:tc>
          <w:tcPr>
            <w:tcW w:w="1843" w:type="dxa"/>
            <w:vAlign w:val="center"/>
          </w:tcPr>
          <w:p w:rsidR="005827B3" w:rsidRPr="00D813E3" w:rsidRDefault="005827B3" w:rsidP="00507C8D">
            <w:pPr>
              <w:pStyle w:val="a6"/>
              <w:spacing w:line="360" w:lineRule="auto"/>
              <w:jc w:val="center"/>
              <w:rPr>
                <w:rFonts w:hAnsi="宋体" w:cs="Courier New"/>
              </w:rPr>
            </w:pPr>
            <w:r w:rsidRPr="00D813E3">
              <w:rPr>
                <w:rFonts w:hAnsi="宋体" w:cs="Courier New" w:hint="eastAsia"/>
              </w:rPr>
              <w:t>1.信用等级</w:t>
            </w:r>
          </w:p>
          <w:p w:rsidR="005827B3" w:rsidRPr="00D813E3" w:rsidRDefault="005827B3" w:rsidP="00507C8D">
            <w:pPr>
              <w:pStyle w:val="a6"/>
              <w:spacing w:line="360" w:lineRule="auto"/>
              <w:jc w:val="center"/>
              <w:rPr>
                <w:rFonts w:hAnsi="宋体" w:cs="Courier New"/>
              </w:rPr>
            </w:pPr>
            <w:r w:rsidRPr="00D813E3">
              <w:rPr>
                <w:rFonts w:hAnsi="宋体" w:cs="Courier New" w:hint="eastAsia"/>
              </w:rPr>
              <w:t>（5分）</w:t>
            </w:r>
          </w:p>
        </w:tc>
        <w:tc>
          <w:tcPr>
            <w:tcW w:w="5528" w:type="dxa"/>
            <w:gridSpan w:val="2"/>
            <w:vAlign w:val="center"/>
          </w:tcPr>
          <w:p w:rsidR="005827B3" w:rsidRPr="00E2305D" w:rsidRDefault="005827B3" w:rsidP="007F55B2">
            <w:pPr>
              <w:spacing w:line="360" w:lineRule="auto"/>
              <w:rPr>
                <w:rFonts w:ascii="宋体" w:hAnsi="宋体"/>
                <w:b/>
              </w:rPr>
            </w:pPr>
            <w:r w:rsidRPr="00E2305D">
              <w:rPr>
                <w:rFonts w:hAnsi="宋体" w:cs="Calibri" w:hint="eastAsia"/>
              </w:rPr>
              <w:t>供应商</w:t>
            </w:r>
            <w:r w:rsidRPr="00E2305D">
              <w:rPr>
                <w:rFonts w:ascii="宋体" w:hAnsi="宋体" w:cs="宋体" w:hint="eastAsia"/>
              </w:rPr>
              <w:t>具有信用报告，且信用等级为AAA级的得</w:t>
            </w:r>
            <w:r>
              <w:rPr>
                <w:rFonts w:ascii="宋体" w:hAnsi="宋体" w:cs="宋体" w:hint="eastAsia"/>
              </w:rPr>
              <w:t>5</w:t>
            </w:r>
            <w:r w:rsidRPr="00E2305D">
              <w:rPr>
                <w:rFonts w:ascii="宋体" w:hAnsi="宋体" w:cs="宋体" w:hint="eastAsia"/>
              </w:rPr>
              <w:t>分，AA级的得1分，</w:t>
            </w:r>
            <w:r w:rsidR="007F55B2">
              <w:rPr>
                <w:rFonts w:ascii="宋体" w:hAnsi="宋体" w:cs="宋体" w:hint="eastAsia"/>
              </w:rPr>
              <w:t>本项最多得5分，</w:t>
            </w:r>
            <w:r w:rsidRPr="00E2305D">
              <w:rPr>
                <w:rFonts w:ascii="宋体" w:hAnsi="宋体" w:cs="宋体" w:hint="eastAsia"/>
              </w:rPr>
              <w:t>其他等级不得分。信用报告以供应商提供的河南省政府信用管理部门认可的信用评价机构出具的信用报告原件为准。（供应</w:t>
            </w:r>
            <w:r w:rsidRPr="00E2305D">
              <w:rPr>
                <w:rFonts w:hAnsi="宋体" w:cs="Calibri" w:hint="eastAsia"/>
              </w:rPr>
              <w:t>商为外地企业的，可以当地市级以上信用管理部门认可的信用评价机构出具的信用报告为准）。</w:t>
            </w:r>
          </w:p>
        </w:tc>
      </w:tr>
      <w:tr w:rsidR="005827B3" w:rsidRPr="006C3AF7" w:rsidTr="00D279C7">
        <w:tblPrEx>
          <w:tblLook w:val="0000" w:firstRow="0" w:lastRow="0" w:firstColumn="0" w:lastColumn="0" w:noHBand="0" w:noVBand="0"/>
        </w:tblPrEx>
        <w:trPr>
          <w:cantSplit/>
          <w:trHeight w:val="567"/>
          <w:jc w:val="center"/>
        </w:trPr>
        <w:tc>
          <w:tcPr>
            <w:tcW w:w="1129" w:type="dxa"/>
            <w:gridSpan w:val="2"/>
            <w:vMerge/>
            <w:vAlign w:val="center"/>
          </w:tcPr>
          <w:p w:rsidR="005827B3" w:rsidRPr="006C3AF7" w:rsidRDefault="005827B3" w:rsidP="00507C8D">
            <w:pPr>
              <w:spacing w:line="360" w:lineRule="auto"/>
              <w:jc w:val="center"/>
              <w:rPr>
                <w:rFonts w:ascii="宋体" w:hAnsi="宋体"/>
                <w:color w:val="000000"/>
                <w:highlight w:val="yellow"/>
              </w:rPr>
            </w:pPr>
          </w:p>
        </w:tc>
        <w:tc>
          <w:tcPr>
            <w:tcW w:w="1134" w:type="dxa"/>
            <w:vMerge/>
            <w:vAlign w:val="center"/>
          </w:tcPr>
          <w:p w:rsidR="005827B3" w:rsidRPr="00D813E3" w:rsidRDefault="005827B3" w:rsidP="00507C8D">
            <w:pPr>
              <w:pStyle w:val="a6"/>
              <w:spacing w:line="360" w:lineRule="auto"/>
              <w:rPr>
                <w:rFonts w:hAnsi="宋体" w:cs="Courier New"/>
                <w:b/>
                <w:highlight w:val="yellow"/>
              </w:rPr>
            </w:pPr>
          </w:p>
        </w:tc>
        <w:tc>
          <w:tcPr>
            <w:tcW w:w="1843" w:type="dxa"/>
            <w:vAlign w:val="center"/>
          </w:tcPr>
          <w:p w:rsidR="005827B3" w:rsidRPr="00D813E3" w:rsidRDefault="005827B3" w:rsidP="008F2C90">
            <w:pPr>
              <w:pStyle w:val="a6"/>
              <w:spacing w:line="360" w:lineRule="auto"/>
              <w:jc w:val="center"/>
              <w:rPr>
                <w:rFonts w:hAnsi="宋体" w:cs="Courier New"/>
              </w:rPr>
            </w:pPr>
            <w:r w:rsidRPr="00D813E3">
              <w:rPr>
                <w:rFonts w:hAnsi="宋体" w:cs="Courier New" w:hint="eastAsia"/>
              </w:rPr>
              <w:t>2.咨询服务范围（</w:t>
            </w:r>
            <w:r w:rsidR="008F2C90">
              <w:rPr>
                <w:rFonts w:hAnsi="宋体" w:cs="Courier New" w:hint="eastAsia"/>
              </w:rPr>
              <w:t>5</w:t>
            </w:r>
            <w:r w:rsidRPr="00D813E3">
              <w:rPr>
                <w:rFonts w:hAnsi="宋体" w:cs="Courier New" w:hint="eastAsia"/>
              </w:rPr>
              <w:t>分）</w:t>
            </w:r>
          </w:p>
        </w:tc>
        <w:tc>
          <w:tcPr>
            <w:tcW w:w="5528" w:type="dxa"/>
            <w:gridSpan w:val="2"/>
            <w:vAlign w:val="center"/>
          </w:tcPr>
          <w:p w:rsidR="005827B3" w:rsidRPr="00E2305D" w:rsidRDefault="005827B3" w:rsidP="008F2C90">
            <w:pPr>
              <w:pStyle w:val="Default"/>
              <w:spacing w:line="360" w:lineRule="auto"/>
              <w:rPr>
                <w:rFonts w:hAnsi="宋体"/>
                <w:color w:val="auto"/>
                <w:kern w:val="2"/>
                <w:sz w:val="21"/>
              </w:rPr>
            </w:pPr>
            <w:r w:rsidRPr="00E2305D">
              <w:rPr>
                <w:rFonts w:hAnsi="宋体" w:hint="eastAsia"/>
                <w:color w:val="auto"/>
                <w:kern w:val="2"/>
                <w:sz w:val="21"/>
              </w:rPr>
              <w:t>供应商的咨询服务范围包含</w:t>
            </w:r>
            <w:r>
              <w:rPr>
                <w:rFonts w:hAnsi="宋体" w:hint="eastAsia"/>
                <w:color w:val="auto"/>
                <w:kern w:val="2"/>
                <w:sz w:val="21"/>
              </w:rPr>
              <w:t>交通规划、交通运输</w:t>
            </w:r>
            <w:r w:rsidRPr="00E2305D">
              <w:rPr>
                <w:rFonts w:hAnsi="宋体" w:hint="eastAsia"/>
                <w:color w:val="auto"/>
                <w:kern w:val="2"/>
                <w:sz w:val="21"/>
              </w:rPr>
              <w:t>的，得</w:t>
            </w:r>
            <w:r w:rsidR="008F2C90">
              <w:rPr>
                <w:rFonts w:hAnsi="宋体" w:hint="eastAsia"/>
                <w:color w:val="auto"/>
                <w:kern w:val="2"/>
                <w:sz w:val="21"/>
              </w:rPr>
              <w:t>5</w:t>
            </w:r>
            <w:r w:rsidRPr="00E2305D">
              <w:rPr>
                <w:rFonts w:hAnsi="宋体" w:hint="eastAsia"/>
                <w:color w:val="auto"/>
                <w:kern w:val="2"/>
                <w:sz w:val="21"/>
              </w:rPr>
              <w:t>分。（以营业执照为准）</w:t>
            </w:r>
          </w:p>
        </w:tc>
      </w:tr>
      <w:tr w:rsidR="005827B3" w:rsidRPr="006C3AF7" w:rsidTr="00D279C7">
        <w:tblPrEx>
          <w:tblLook w:val="0000" w:firstRow="0" w:lastRow="0" w:firstColumn="0" w:lastColumn="0" w:noHBand="0" w:noVBand="0"/>
        </w:tblPrEx>
        <w:trPr>
          <w:cantSplit/>
          <w:trHeight w:val="567"/>
          <w:jc w:val="center"/>
        </w:trPr>
        <w:tc>
          <w:tcPr>
            <w:tcW w:w="1129" w:type="dxa"/>
            <w:gridSpan w:val="2"/>
            <w:vMerge/>
            <w:vAlign w:val="center"/>
          </w:tcPr>
          <w:p w:rsidR="005827B3" w:rsidRPr="006C3AF7" w:rsidRDefault="005827B3" w:rsidP="00507C8D">
            <w:pPr>
              <w:spacing w:line="360" w:lineRule="auto"/>
              <w:jc w:val="center"/>
              <w:rPr>
                <w:rFonts w:ascii="宋体" w:hAnsi="宋体"/>
                <w:color w:val="000000"/>
                <w:highlight w:val="yellow"/>
              </w:rPr>
            </w:pPr>
          </w:p>
        </w:tc>
        <w:tc>
          <w:tcPr>
            <w:tcW w:w="1134" w:type="dxa"/>
            <w:vMerge/>
            <w:vAlign w:val="center"/>
          </w:tcPr>
          <w:p w:rsidR="005827B3" w:rsidRPr="00D813E3" w:rsidRDefault="005827B3" w:rsidP="00507C8D">
            <w:pPr>
              <w:pStyle w:val="a6"/>
              <w:spacing w:line="360" w:lineRule="auto"/>
              <w:rPr>
                <w:rFonts w:hAnsi="宋体" w:cs="Courier New"/>
                <w:b/>
                <w:highlight w:val="yellow"/>
              </w:rPr>
            </w:pPr>
          </w:p>
        </w:tc>
        <w:tc>
          <w:tcPr>
            <w:tcW w:w="1843" w:type="dxa"/>
            <w:vAlign w:val="center"/>
          </w:tcPr>
          <w:p w:rsidR="005827B3" w:rsidRPr="00D813E3" w:rsidRDefault="005827B3" w:rsidP="008F2C90">
            <w:pPr>
              <w:pStyle w:val="a6"/>
              <w:spacing w:line="360" w:lineRule="auto"/>
              <w:jc w:val="center"/>
              <w:rPr>
                <w:rFonts w:hAnsi="宋体" w:cs="宋体"/>
                <w:color w:val="000000"/>
                <w:kern w:val="0"/>
                <w:highlight w:val="yellow"/>
              </w:rPr>
            </w:pPr>
            <w:r w:rsidRPr="00D813E3">
              <w:rPr>
                <w:rFonts w:hAnsi="宋体" w:cs="宋体" w:hint="eastAsia"/>
              </w:rPr>
              <w:t>3.</w:t>
            </w:r>
            <w:r w:rsidRPr="00D813E3">
              <w:rPr>
                <w:rFonts w:hAnsi="宋体" w:cs="宋体" w:hint="eastAsia"/>
                <w:color w:val="000000"/>
                <w:kern w:val="0"/>
              </w:rPr>
              <w:t>供应商经验（</w:t>
            </w:r>
            <w:r w:rsidR="008F2C90">
              <w:rPr>
                <w:rFonts w:hAnsi="宋体" w:cs="宋体" w:hint="eastAsia"/>
                <w:color w:val="000000"/>
                <w:kern w:val="0"/>
              </w:rPr>
              <w:t>5</w:t>
            </w:r>
            <w:r w:rsidRPr="00D813E3">
              <w:rPr>
                <w:rFonts w:hAnsi="宋体" w:cs="宋体" w:hint="eastAsia"/>
                <w:color w:val="000000"/>
                <w:kern w:val="0"/>
              </w:rPr>
              <w:t>分）</w:t>
            </w:r>
          </w:p>
        </w:tc>
        <w:tc>
          <w:tcPr>
            <w:tcW w:w="5528" w:type="dxa"/>
            <w:gridSpan w:val="2"/>
            <w:vAlign w:val="center"/>
          </w:tcPr>
          <w:p w:rsidR="005827B3" w:rsidRPr="006C3AF7" w:rsidRDefault="005827B3" w:rsidP="008F2C90">
            <w:pPr>
              <w:pStyle w:val="Default"/>
              <w:spacing w:line="360" w:lineRule="auto"/>
              <w:rPr>
                <w:rFonts w:hAnsi="宋体"/>
                <w:kern w:val="2"/>
                <w:sz w:val="21"/>
                <w:highlight w:val="yellow"/>
              </w:rPr>
            </w:pPr>
            <w:r w:rsidRPr="00E2305D">
              <w:rPr>
                <w:rFonts w:hAnsi="宋体" w:hint="eastAsia"/>
                <w:kern w:val="2"/>
                <w:sz w:val="21"/>
              </w:rPr>
              <w:t>供应商2016年以来具有河南省</w:t>
            </w:r>
            <w:r>
              <w:rPr>
                <w:rFonts w:hAnsi="宋体" w:hint="eastAsia"/>
                <w:kern w:val="2"/>
                <w:sz w:val="21"/>
              </w:rPr>
              <w:t>农村客运、城乡客运</w:t>
            </w:r>
            <w:r w:rsidRPr="00E2305D">
              <w:rPr>
                <w:rFonts w:hAnsi="宋体" w:hint="eastAsia"/>
                <w:kern w:val="2"/>
                <w:sz w:val="21"/>
              </w:rPr>
              <w:t>相关课题研究经验的，得</w:t>
            </w:r>
            <w:r w:rsidR="008F2C90">
              <w:rPr>
                <w:rFonts w:hAnsi="宋体" w:hint="eastAsia"/>
                <w:kern w:val="2"/>
                <w:sz w:val="21"/>
              </w:rPr>
              <w:t>5</w:t>
            </w:r>
            <w:r w:rsidRPr="00E2305D">
              <w:rPr>
                <w:rFonts w:hAnsi="宋体" w:hint="eastAsia"/>
                <w:kern w:val="2"/>
                <w:sz w:val="21"/>
              </w:rPr>
              <w:t>分。</w:t>
            </w:r>
            <w:r w:rsidR="007F55B2">
              <w:rPr>
                <w:rFonts w:hAnsi="宋体" w:hint="eastAsia"/>
                <w:kern w:val="2"/>
                <w:sz w:val="21"/>
              </w:rPr>
              <w:t>提供合同，时间</w:t>
            </w:r>
            <w:r w:rsidRPr="00E2305D">
              <w:rPr>
                <w:rFonts w:hAnsi="宋体" w:hint="eastAsia"/>
                <w:kern w:val="2"/>
                <w:sz w:val="21"/>
              </w:rPr>
              <w:t>以合同时间为准。</w:t>
            </w:r>
          </w:p>
        </w:tc>
      </w:tr>
      <w:tr w:rsidR="005827B3" w:rsidRPr="006C3AF7" w:rsidTr="00D279C7">
        <w:tblPrEx>
          <w:tblLook w:val="0000" w:firstRow="0" w:lastRow="0" w:firstColumn="0" w:lastColumn="0" w:noHBand="0" w:noVBand="0"/>
        </w:tblPrEx>
        <w:trPr>
          <w:cantSplit/>
          <w:trHeight w:val="747"/>
          <w:jc w:val="center"/>
        </w:trPr>
        <w:tc>
          <w:tcPr>
            <w:tcW w:w="1129" w:type="dxa"/>
            <w:gridSpan w:val="2"/>
            <w:vMerge/>
          </w:tcPr>
          <w:p w:rsidR="005827B3" w:rsidRPr="006C3AF7" w:rsidRDefault="005827B3" w:rsidP="00507C8D">
            <w:pPr>
              <w:spacing w:line="360" w:lineRule="auto"/>
              <w:rPr>
                <w:rFonts w:ascii="宋体" w:hAnsi="宋体"/>
                <w:color w:val="000000"/>
                <w:highlight w:val="yellow"/>
              </w:rPr>
            </w:pPr>
          </w:p>
        </w:tc>
        <w:tc>
          <w:tcPr>
            <w:tcW w:w="1134" w:type="dxa"/>
            <w:vMerge/>
          </w:tcPr>
          <w:p w:rsidR="005827B3" w:rsidRPr="006C3AF7" w:rsidRDefault="005827B3" w:rsidP="00507C8D">
            <w:pPr>
              <w:spacing w:line="360" w:lineRule="auto"/>
              <w:rPr>
                <w:rFonts w:ascii="宋体" w:hAnsi="宋体"/>
                <w:color w:val="000000"/>
                <w:szCs w:val="21"/>
                <w:highlight w:val="yellow"/>
              </w:rPr>
            </w:pPr>
          </w:p>
        </w:tc>
        <w:tc>
          <w:tcPr>
            <w:tcW w:w="1843" w:type="dxa"/>
            <w:vAlign w:val="center"/>
          </w:tcPr>
          <w:p w:rsidR="005827B3" w:rsidRPr="00D813E3" w:rsidRDefault="005827B3" w:rsidP="008F2C90">
            <w:pPr>
              <w:pStyle w:val="a6"/>
              <w:spacing w:line="360" w:lineRule="auto"/>
              <w:jc w:val="center"/>
              <w:rPr>
                <w:rFonts w:hAnsi="宋体" w:cs="宋体"/>
                <w:color w:val="000000"/>
              </w:rPr>
            </w:pPr>
            <w:r w:rsidRPr="00D813E3">
              <w:rPr>
                <w:rFonts w:hAnsi="宋体" w:cs="宋体" w:hint="eastAsia"/>
                <w:color w:val="000000"/>
              </w:rPr>
              <w:t>4.项目负责人（1</w:t>
            </w:r>
            <w:r w:rsidR="008F2C90">
              <w:rPr>
                <w:rFonts w:hAnsi="宋体" w:cs="宋体" w:hint="eastAsia"/>
                <w:color w:val="000000"/>
              </w:rPr>
              <w:t>2</w:t>
            </w:r>
            <w:r w:rsidRPr="00D813E3">
              <w:rPr>
                <w:rFonts w:hAnsi="宋体" w:cs="宋体" w:hint="eastAsia"/>
                <w:color w:val="000000"/>
              </w:rPr>
              <w:t>分）</w:t>
            </w:r>
          </w:p>
        </w:tc>
        <w:tc>
          <w:tcPr>
            <w:tcW w:w="5528" w:type="dxa"/>
            <w:gridSpan w:val="2"/>
            <w:vAlign w:val="center"/>
          </w:tcPr>
          <w:p w:rsidR="005827B3" w:rsidRPr="00E2305D" w:rsidRDefault="005827B3" w:rsidP="00507C8D">
            <w:pPr>
              <w:pStyle w:val="Default"/>
              <w:spacing w:line="360" w:lineRule="auto"/>
              <w:rPr>
                <w:rFonts w:hAnsi="宋体"/>
                <w:kern w:val="2"/>
                <w:sz w:val="21"/>
              </w:rPr>
            </w:pPr>
            <w:r w:rsidRPr="00E2305D">
              <w:rPr>
                <w:rFonts w:hAnsi="宋体" w:hint="eastAsia"/>
                <w:kern w:val="2"/>
                <w:sz w:val="21"/>
              </w:rPr>
              <w:t>（1）项目负责人为交通运输规划或交通环保类高级（含副高）职称的得</w:t>
            </w:r>
            <w:r w:rsidR="008F2C90">
              <w:rPr>
                <w:rFonts w:hAnsi="宋体" w:hint="eastAsia"/>
                <w:kern w:val="2"/>
                <w:sz w:val="21"/>
              </w:rPr>
              <w:t>2</w:t>
            </w:r>
            <w:r w:rsidRPr="00E2305D">
              <w:rPr>
                <w:rFonts w:hAnsi="宋体" w:hint="eastAsia"/>
                <w:kern w:val="2"/>
                <w:sz w:val="21"/>
              </w:rPr>
              <w:t>分。</w:t>
            </w:r>
          </w:p>
          <w:p w:rsidR="005827B3" w:rsidRPr="00E2305D" w:rsidRDefault="005827B3" w:rsidP="00507C8D">
            <w:pPr>
              <w:spacing w:line="360" w:lineRule="auto"/>
              <w:rPr>
                <w:rFonts w:hAnsi="宋体"/>
              </w:rPr>
            </w:pPr>
            <w:r w:rsidRPr="00E2305D">
              <w:rPr>
                <w:rFonts w:hAnsi="宋体" w:hint="eastAsia"/>
              </w:rPr>
              <w:t>（</w:t>
            </w:r>
            <w:r w:rsidRPr="00E2305D">
              <w:rPr>
                <w:rFonts w:hAnsi="宋体" w:hint="eastAsia"/>
              </w:rPr>
              <w:t>2</w:t>
            </w:r>
            <w:r w:rsidRPr="00E2305D">
              <w:rPr>
                <w:rFonts w:hAnsi="宋体" w:hint="eastAsia"/>
              </w:rPr>
              <w:t>）项目负责人具有注册咨询工程师资格证书的得</w:t>
            </w:r>
            <w:r w:rsidR="008F2C90">
              <w:rPr>
                <w:rFonts w:hAnsi="宋体" w:hint="eastAsia"/>
              </w:rPr>
              <w:t>3</w:t>
            </w:r>
            <w:r w:rsidRPr="00E2305D">
              <w:rPr>
                <w:rFonts w:hAnsi="宋体" w:hint="eastAsia"/>
              </w:rPr>
              <w:t>分。</w:t>
            </w:r>
          </w:p>
          <w:p w:rsidR="005827B3" w:rsidRPr="00E2305D" w:rsidRDefault="005827B3" w:rsidP="00507C8D">
            <w:pPr>
              <w:spacing w:line="360" w:lineRule="auto"/>
            </w:pPr>
            <w:r w:rsidRPr="00E2305D">
              <w:rPr>
                <w:rFonts w:hint="eastAsia"/>
              </w:rPr>
              <w:t>（</w:t>
            </w:r>
            <w:r w:rsidRPr="00E2305D">
              <w:rPr>
                <w:rFonts w:hint="eastAsia"/>
              </w:rPr>
              <w:t>3</w:t>
            </w:r>
            <w:r w:rsidRPr="00E2305D">
              <w:rPr>
                <w:rFonts w:hint="eastAsia"/>
              </w:rPr>
              <w:t>）取得博士学位者得</w:t>
            </w:r>
            <w:r w:rsidR="008F2C90">
              <w:rPr>
                <w:rFonts w:hint="eastAsia"/>
              </w:rPr>
              <w:t>2</w:t>
            </w:r>
            <w:r w:rsidRPr="00E2305D">
              <w:rPr>
                <w:rFonts w:hint="eastAsia"/>
              </w:rPr>
              <w:t>分；取得硕士学位者得</w:t>
            </w:r>
            <w:r w:rsidRPr="00E2305D">
              <w:rPr>
                <w:rFonts w:hint="eastAsia"/>
              </w:rPr>
              <w:t>1</w:t>
            </w:r>
            <w:r w:rsidRPr="00E2305D">
              <w:rPr>
                <w:rFonts w:hint="eastAsia"/>
              </w:rPr>
              <w:t>分</w:t>
            </w:r>
            <w:r w:rsidR="008F2C90">
              <w:rPr>
                <w:rFonts w:hint="eastAsia"/>
              </w:rPr>
              <w:t>；</w:t>
            </w:r>
            <w:r w:rsidR="008F2C90" w:rsidRPr="00E2305D">
              <w:rPr>
                <w:rFonts w:hAnsi="宋体" w:hint="eastAsia"/>
              </w:rPr>
              <w:t>最多</w:t>
            </w:r>
            <w:r w:rsidR="008F2C90">
              <w:rPr>
                <w:rFonts w:hAnsi="宋体" w:hint="eastAsia"/>
              </w:rPr>
              <w:t>得</w:t>
            </w:r>
            <w:r w:rsidR="008F2C90">
              <w:rPr>
                <w:rFonts w:hAnsi="宋体" w:hint="eastAsia"/>
              </w:rPr>
              <w:t>2</w:t>
            </w:r>
            <w:r w:rsidR="008F2C90" w:rsidRPr="00E2305D">
              <w:rPr>
                <w:rFonts w:hAnsi="宋体" w:hint="eastAsia"/>
              </w:rPr>
              <w:t>分</w:t>
            </w:r>
            <w:r w:rsidRPr="00E2305D">
              <w:rPr>
                <w:rFonts w:hint="eastAsia"/>
              </w:rPr>
              <w:t>。</w:t>
            </w:r>
            <w:r w:rsidRPr="00E2305D">
              <w:rPr>
                <w:rFonts w:hint="eastAsia"/>
              </w:rPr>
              <w:t xml:space="preserve"> </w:t>
            </w:r>
          </w:p>
          <w:p w:rsidR="005827B3" w:rsidRPr="00E2305D" w:rsidRDefault="005827B3" w:rsidP="00507C8D">
            <w:pPr>
              <w:spacing w:line="360" w:lineRule="auto"/>
            </w:pPr>
            <w:r w:rsidRPr="00E2305D">
              <w:rPr>
                <w:rFonts w:hint="eastAsia"/>
              </w:rPr>
              <w:t>（</w:t>
            </w:r>
            <w:r w:rsidRPr="00E2305D">
              <w:rPr>
                <w:rFonts w:hint="eastAsia"/>
              </w:rPr>
              <w:t>4</w:t>
            </w:r>
            <w:r w:rsidRPr="00E2305D">
              <w:rPr>
                <w:rFonts w:hint="eastAsia"/>
              </w:rPr>
              <w:t>）项目负责人主持过</w:t>
            </w:r>
            <w:r>
              <w:rPr>
                <w:rFonts w:hAnsi="宋体" w:hint="eastAsia"/>
              </w:rPr>
              <w:t>农村客运、城乡客运</w:t>
            </w:r>
            <w:r w:rsidRPr="00E2305D">
              <w:rPr>
                <w:rFonts w:hint="eastAsia"/>
              </w:rPr>
              <w:t>相关课题研究项目的得</w:t>
            </w:r>
            <w:r w:rsidR="008F2C90">
              <w:rPr>
                <w:rFonts w:hint="eastAsia"/>
              </w:rPr>
              <w:t>2</w:t>
            </w:r>
            <w:r w:rsidRPr="00E2305D">
              <w:rPr>
                <w:rFonts w:hint="eastAsia"/>
              </w:rPr>
              <w:t>分。</w:t>
            </w:r>
          </w:p>
          <w:p w:rsidR="005827B3" w:rsidRPr="00E2305D" w:rsidRDefault="005827B3" w:rsidP="00507C8D">
            <w:pPr>
              <w:pStyle w:val="NoSpacing1"/>
            </w:pPr>
            <w:r w:rsidRPr="00E2305D">
              <w:rPr>
                <w:rFonts w:hAnsi="宋体" w:hint="eastAsia"/>
                <w:sz w:val="21"/>
              </w:rPr>
              <w:t>（</w:t>
            </w:r>
            <w:r w:rsidRPr="00E2305D">
              <w:rPr>
                <w:rFonts w:hAnsi="宋体" w:hint="eastAsia"/>
                <w:sz w:val="21"/>
              </w:rPr>
              <w:t>5</w:t>
            </w:r>
            <w:r w:rsidRPr="00E2305D">
              <w:rPr>
                <w:rFonts w:hAnsi="宋体" w:hint="eastAsia"/>
                <w:sz w:val="21"/>
              </w:rPr>
              <w:t>）获得过国家级奖项的得</w:t>
            </w:r>
            <w:r w:rsidR="008F2C90">
              <w:rPr>
                <w:rFonts w:hAnsi="宋体" w:hint="eastAsia"/>
                <w:sz w:val="21"/>
              </w:rPr>
              <w:t>2</w:t>
            </w:r>
            <w:r w:rsidRPr="00E2305D">
              <w:rPr>
                <w:rFonts w:hAnsi="宋体" w:hint="eastAsia"/>
                <w:sz w:val="21"/>
              </w:rPr>
              <w:t>分，获得省级奖项的得</w:t>
            </w:r>
            <w:r w:rsidRPr="00E2305D">
              <w:rPr>
                <w:rFonts w:hAnsi="宋体" w:hint="eastAsia"/>
                <w:sz w:val="21"/>
              </w:rPr>
              <w:t>1</w:t>
            </w:r>
            <w:r w:rsidRPr="00E2305D">
              <w:rPr>
                <w:rFonts w:hAnsi="宋体" w:hint="eastAsia"/>
                <w:sz w:val="21"/>
              </w:rPr>
              <w:t>分，最多</w:t>
            </w:r>
            <w:r w:rsidR="008F2C90">
              <w:rPr>
                <w:rFonts w:hAnsi="宋体" w:hint="eastAsia"/>
                <w:sz w:val="21"/>
              </w:rPr>
              <w:t>3</w:t>
            </w:r>
            <w:r w:rsidRPr="00E2305D">
              <w:rPr>
                <w:rFonts w:hAnsi="宋体" w:hint="eastAsia"/>
                <w:sz w:val="21"/>
              </w:rPr>
              <w:t>分。以奖项颁发时间为准。</w:t>
            </w:r>
          </w:p>
          <w:p w:rsidR="005827B3" w:rsidRPr="00E2305D" w:rsidRDefault="005827B3" w:rsidP="00507C8D">
            <w:pPr>
              <w:pStyle w:val="Default"/>
              <w:spacing w:line="360" w:lineRule="auto"/>
              <w:rPr>
                <w:rFonts w:hAnsi="宋体"/>
                <w:kern w:val="2"/>
                <w:sz w:val="21"/>
              </w:rPr>
            </w:pPr>
            <w:r w:rsidRPr="00E2305D">
              <w:rPr>
                <w:rFonts w:hAnsi="宋体" w:hint="eastAsia"/>
                <w:b/>
                <w:bCs/>
                <w:sz w:val="21"/>
              </w:rPr>
              <w:t>备注：提供项目负责人劳动合同、社保证明及其他证明材料</w:t>
            </w:r>
          </w:p>
        </w:tc>
      </w:tr>
      <w:tr w:rsidR="005827B3" w:rsidTr="00D279C7">
        <w:tblPrEx>
          <w:tblLook w:val="0000" w:firstRow="0" w:lastRow="0" w:firstColumn="0" w:lastColumn="0" w:noHBand="0" w:noVBand="0"/>
        </w:tblPrEx>
        <w:trPr>
          <w:cantSplit/>
          <w:trHeight w:val="1872"/>
          <w:jc w:val="center"/>
        </w:trPr>
        <w:tc>
          <w:tcPr>
            <w:tcW w:w="1129" w:type="dxa"/>
            <w:gridSpan w:val="2"/>
            <w:vMerge/>
          </w:tcPr>
          <w:p w:rsidR="005827B3" w:rsidRPr="006C3AF7" w:rsidRDefault="005827B3" w:rsidP="00507C8D">
            <w:pPr>
              <w:spacing w:line="360" w:lineRule="auto"/>
              <w:ind w:firstLine="560"/>
              <w:rPr>
                <w:rFonts w:ascii="宋体" w:hAnsi="宋体"/>
                <w:color w:val="000000"/>
                <w:highlight w:val="yellow"/>
              </w:rPr>
            </w:pPr>
          </w:p>
        </w:tc>
        <w:tc>
          <w:tcPr>
            <w:tcW w:w="1134" w:type="dxa"/>
            <w:vMerge/>
          </w:tcPr>
          <w:p w:rsidR="005827B3" w:rsidRPr="006C3AF7" w:rsidRDefault="005827B3" w:rsidP="00507C8D">
            <w:pPr>
              <w:spacing w:line="360" w:lineRule="auto"/>
              <w:rPr>
                <w:rFonts w:ascii="宋体" w:hAnsi="宋体"/>
                <w:color w:val="000000"/>
                <w:szCs w:val="21"/>
                <w:highlight w:val="yellow"/>
              </w:rPr>
            </w:pPr>
          </w:p>
        </w:tc>
        <w:tc>
          <w:tcPr>
            <w:tcW w:w="1843" w:type="dxa"/>
            <w:vAlign w:val="center"/>
          </w:tcPr>
          <w:p w:rsidR="005827B3" w:rsidRPr="00D813E3" w:rsidRDefault="005827B3" w:rsidP="008F2C90">
            <w:pPr>
              <w:pStyle w:val="a6"/>
              <w:spacing w:line="360" w:lineRule="auto"/>
              <w:jc w:val="center"/>
              <w:rPr>
                <w:rFonts w:hAnsi="宋体" w:cs="宋体"/>
              </w:rPr>
            </w:pPr>
            <w:r w:rsidRPr="00D813E3">
              <w:rPr>
                <w:rFonts w:hAnsi="宋体" w:cs="宋体" w:hint="eastAsia"/>
              </w:rPr>
              <w:t>5.项目团队（</w:t>
            </w:r>
            <w:r w:rsidR="008F2C90">
              <w:rPr>
                <w:rFonts w:hAnsi="宋体" w:cs="宋体" w:hint="eastAsia"/>
              </w:rPr>
              <w:t>8</w:t>
            </w:r>
            <w:r w:rsidRPr="00D813E3">
              <w:rPr>
                <w:rFonts w:hAnsi="宋体" w:cs="宋体" w:hint="eastAsia"/>
              </w:rPr>
              <w:t>分）</w:t>
            </w:r>
          </w:p>
        </w:tc>
        <w:tc>
          <w:tcPr>
            <w:tcW w:w="5528" w:type="dxa"/>
            <w:gridSpan w:val="2"/>
            <w:vAlign w:val="center"/>
          </w:tcPr>
          <w:p w:rsidR="005827B3" w:rsidRPr="00E2305D" w:rsidRDefault="005827B3" w:rsidP="00507C8D">
            <w:pPr>
              <w:spacing w:line="360" w:lineRule="auto"/>
            </w:pPr>
            <w:r w:rsidRPr="00E2305D">
              <w:rPr>
                <w:rFonts w:hAnsi="宋体" w:cs="宋体" w:hint="eastAsia"/>
              </w:rPr>
              <w:t>（</w:t>
            </w:r>
            <w:r w:rsidRPr="00E2305D">
              <w:rPr>
                <w:rFonts w:hint="eastAsia"/>
              </w:rPr>
              <w:t>1</w:t>
            </w:r>
            <w:r w:rsidRPr="00E2305D">
              <w:rPr>
                <w:rFonts w:hint="eastAsia"/>
              </w:rPr>
              <w:t>）团队人员具有高级（含副高）技术职称的，每人得</w:t>
            </w:r>
            <w:r w:rsidR="008F2C90">
              <w:rPr>
                <w:rFonts w:hint="eastAsia"/>
              </w:rPr>
              <w:t>2</w:t>
            </w:r>
            <w:r w:rsidRPr="00E2305D">
              <w:rPr>
                <w:rFonts w:hint="eastAsia"/>
              </w:rPr>
              <w:t>分；具有中级技术职称的，每人得</w:t>
            </w:r>
            <w:r w:rsidRPr="00E2305D">
              <w:rPr>
                <w:rFonts w:hint="eastAsia"/>
              </w:rPr>
              <w:t>1</w:t>
            </w:r>
            <w:r w:rsidRPr="00E2305D">
              <w:rPr>
                <w:rFonts w:hint="eastAsia"/>
              </w:rPr>
              <w:t>分。本项最多得</w:t>
            </w:r>
            <w:r w:rsidR="008F2C90">
              <w:rPr>
                <w:rFonts w:hint="eastAsia"/>
              </w:rPr>
              <w:t>4</w:t>
            </w:r>
            <w:r w:rsidRPr="00E2305D">
              <w:rPr>
                <w:rFonts w:hint="eastAsia"/>
              </w:rPr>
              <w:t>分。</w:t>
            </w:r>
          </w:p>
          <w:p w:rsidR="005827B3" w:rsidRPr="00E2305D" w:rsidRDefault="005827B3" w:rsidP="00507C8D">
            <w:pPr>
              <w:spacing w:line="360" w:lineRule="auto"/>
            </w:pPr>
            <w:r w:rsidRPr="00E2305D">
              <w:rPr>
                <w:rFonts w:hint="eastAsia"/>
              </w:rPr>
              <w:t>（</w:t>
            </w:r>
            <w:r w:rsidRPr="00E2305D">
              <w:rPr>
                <w:rFonts w:hint="eastAsia"/>
              </w:rPr>
              <w:t>2</w:t>
            </w:r>
            <w:r w:rsidRPr="00E2305D">
              <w:rPr>
                <w:rFonts w:hint="eastAsia"/>
              </w:rPr>
              <w:t>）团队人员具有</w:t>
            </w:r>
            <w:r>
              <w:rPr>
                <w:rFonts w:hAnsi="宋体" w:hint="eastAsia"/>
              </w:rPr>
              <w:t>农村客运、城乡客运</w:t>
            </w:r>
            <w:r w:rsidRPr="00E2305D">
              <w:rPr>
                <w:rFonts w:hint="eastAsia"/>
              </w:rPr>
              <w:t>相关课题研究经验的，每人得</w:t>
            </w:r>
            <w:r w:rsidRPr="00E2305D">
              <w:rPr>
                <w:rFonts w:hint="eastAsia"/>
              </w:rPr>
              <w:t>1</w:t>
            </w:r>
            <w:r w:rsidRPr="00E2305D">
              <w:rPr>
                <w:rFonts w:hint="eastAsia"/>
              </w:rPr>
              <w:t>分；最多不超过</w:t>
            </w:r>
            <w:r w:rsidR="008F2C90">
              <w:rPr>
                <w:rFonts w:hint="eastAsia"/>
              </w:rPr>
              <w:t>2</w:t>
            </w:r>
            <w:r w:rsidRPr="00E2305D">
              <w:rPr>
                <w:rFonts w:hint="eastAsia"/>
              </w:rPr>
              <w:t>分。</w:t>
            </w:r>
          </w:p>
          <w:p w:rsidR="005827B3" w:rsidRPr="00E2305D" w:rsidRDefault="005827B3" w:rsidP="00507C8D">
            <w:pPr>
              <w:pStyle w:val="NoSpacing1"/>
              <w:rPr>
                <w:rFonts w:hAnsi="宋体"/>
                <w:sz w:val="21"/>
              </w:rPr>
            </w:pPr>
            <w:r w:rsidRPr="00E2305D">
              <w:rPr>
                <w:rFonts w:hint="eastAsia"/>
                <w:sz w:val="21"/>
              </w:rPr>
              <w:t>（</w:t>
            </w:r>
            <w:r w:rsidRPr="00E2305D">
              <w:rPr>
                <w:rFonts w:hint="eastAsia"/>
                <w:sz w:val="21"/>
              </w:rPr>
              <w:t>3</w:t>
            </w:r>
            <w:r w:rsidRPr="00E2305D">
              <w:rPr>
                <w:rFonts w:hint="eastAsia"/>
                <w:sz w:val="21"/>
              </w:rPr>
              <w:t>）团队人员获</w:t>
            </w:r>
            <w:r w:rsidRPr="00E2305D">
              <w:rPr>
                <w:rFonts w:hAnsi="宋体" w:hint="eastAsia"/>
                <w:sz w:val="21"/>
              </w:rPr>
              <w:t>得过国家级奖项的，每人得</w:t>
            </w:r>
            <w:r w:rsidR="008F2C90">
              <w:rPr>
                <w:rFonts w:hAnsi="宋体" w:hint="eastAsia"/>
                <w:sz w:val="21"/>
              </w:rPr>
              <w:t>1</w:t>
            </w:r>
            <w:r w:rsidRPr="00E2305D">
              <w:rPr>
                <w:rFonts w:hAnsi="宋体" w:hint="eastAsia"/>
                <w:sz w:val="21"/>
              </w:rPr>
              <w:t>分；获得省级奖项的，每人得</w:t>
            </w:r>
            <w:r w:rsidR="008F2C90">
              <w:rPr>
                <w:rFonts w:hAnsi="宋体" w:hint="eastAsia"/>
                <w:sz w:val="21"/>
              </w:rPr>
              <w:t>0.5</w:t>
            </w:r>
            <w:r w:rsidRPr="00E2305D">
              <w:rPr>
                <w:rFonts w:hAnsi="宋体" w:hint="eastAsia"/>
                <w:sz w:val="21"/>
              </w:rPr>
              <w:t>分；最多</w:t>
            </w:r>
            <w:r w:rsidR="008F2C90">
              <w:rPr>
                <w:rFonts w:hAnsi="宋体" w:hint="eastAsia"/>
                <w:sz w:val="21"/>
              </w:rPr>
              <w:t>2</w:t>
            </w:r>
            <w:r w:rsidRPr="00E2305D">
              <w:rPr>
                <w:rFonts w:hAnsi="宋体" w:hint="eastAsia"/>
                <w:sz w:val="21"/>
              </w:rPr>
              <w:t>分。以奖项颁发时间为准。</w:t>
            </w:r>
          </w:p>
          <w:p w:rsidR="005827B3" w:rsidRPr="00E2305D" w:rsidRDefault="005827B3" w:rsidP="00507C8D">
            <w:pPr>
              <w:pStyle w:val="NoSpacing1"/>
              <w:rPr>
                <w:b/>
              </w:rPr>
            </w:pPr>
            <w:r w:rsidRPr="00E2305D">
              <w:rPr>
                <w:rFonts w:hAnsi="宋体" w:hint="eastAsia"/>
                <w:b/>
                <w:sz w:val="21"/>
              </w:rPr>
              <w:t>备注：项目负责人不再重复计分。</w:t>
            </w:r>
          </w:p>
        </w:tc>
      </w:tr>
      <w:tr w:rsidR="00F4305D" w:rsidTr="00F4305D">
        <w:tblPrEx>
          <w:tblLook w:val="0000" w:firstRow="0" w:lastRow="0" w:firstColumn="0" w:lastColumn="0" w:noHBand="0" w:noVBand="0"/>
        </w:tblPrEx>
        <w:trPr>
          <w:cantSplit/>
          <w:trHeight w:val="1872"/>
          <w:jc w:val="center"/>
        </w:trPr>
        <w:tc>
          <w:tcPr>
            <w:tcW w:w="1129" w:type="dxa"/>
            <w:gridSpan w:val="2"/>
          </w:tcPr>
          <w:p w:rsidR="00F4305D" w:rsidRPr="006C3AF7" w:rsidRDefault="00F4305D" w:rsidP="008F2C90">
            <w:pPr>
              <w:spacing w:line="360" w:lineRule="auto"/>
              <w:ind w:firstLineChars="200" w:firstLine="420"/>
              <w:rPr>
                <w:rFonts w:ascii="宋体" w:hAnsi="宋体"/>
                <w:color w:val="000000"/>
                <w:highlight w:val="yellow"/>
              </w:rPr>
            </w:pPr>
            <w:r w:rsidRPr="008F2C90">
              <w:rPr>
                <w:rFonts w:ascii="宋体" w:hAnsi="宋体" w:hint="eastAsia"/>
                <w:color w:val="000000"/>
              </w:rPr>
              <w:lastRenderedPageBreak/>
              <w:t>4</w:t>
            </w:r>
          </w:p>
        </w:tc>
        <w:tc>
          <w:tcPr>
            <w:tcW w:w="1134" w:type="dxa"/>
          </w:tcPr>
          <w:p w:rsidR="00F4305D" w:rsidRPr="006C3AF7" w:rsidRDefault="00F4305D" w:rsidP="00052891">
            <w:pPr>
              <w:spacing w:line="360" w:lineRule="auto"/>
              <w:rPr>
                <w:rFonts w:ascii="宋体" w:hAnsi="宋体"/>
                <w:color w:val="000000"/>
                <w:szCs w:val="21"/>
                <w:highlight w:val="yellow"/>
              </w:rPr>
            </w:pPr>
            <w:r>
              <w:rPr>
                <w:rFonts w:ascii="宋体" w:hAnsi="宋体" w:hint="eastAsia"/>
                <w:color w:val="000000"/>
                <w:szCs w:val="21"/>
              </w:rPr>
              <w:t>报价</w:t>
            </w:r>
            <w:r w:rsidRPr="00052891">
              <w:rPr>
                <w:rFonts w:ascii="宋体" w:hAnsi="宋体" w:hint="eastAsia"/>
                <w:color w:val="000000"/>
                <w:szCs w:val="21"/>
              </w:rPr>
              <w:t>部分（</w:t>
            </w:r>
            <w:r>
              <w:rPr>
                <w:rFonts w:ascii="宋体" w:hAnsi="宋体" w:hint="eastAsia"/>
                <w:color w:val="000000"/>
                <w:szCs w:val="21"/>
              </w:rPr>
              <w:t>10</w:t>
            </w:r>
            <w:r w:rsidRPr="00052891">
              <w:rPr>
                <w:rFonts w:ascii="宋体" w:hAnsi="宋体" w:hint="eastAsia"/>
                <w:color w:val="000000"/>
                <w:szCs w:val="21"/>
              </w:rPr>
              <w:t>分）</w:t>
            </w:r>
          </w:p>
        </w:tc>
        <w:tc>
          <w:tcPr>
            <w:tcW w:w="7371" w:type="dxa"/>
            <w:gridSpan w:val="3"/>
            <w:vAlign w:val="center"/>
          </w:tcPr>
          <w:p w:rsidR="00F4305D" w:rsidRDefault="00F4305D" w:rsidP="00F4489F">
            <w:pPr>
              <w:spacing w:line="360" w:lineRule="auto"/>
              <w:rPr>
                <w:rFonts w:hAnsi="宋体" w:cs="宋体"/>
              </w:rPr>
            </w:pPr>
          </w:p>
          <w:p w:rsidR="00F4489F" w:rsidRPr="00F4489F" w:rsidRDefault="00F4489F" w:rsidP="00F4489F">
            <w:pPr>
              <w:snapToGrid w:val="0"/>
              <w:spacing w:line="400" w:lineRule="exact"/>
              <w:rPr>
                <w:rFonts w:eastAsia="宋体"/>
                <w:sz w:val="24"/>
              </w:rPr>
            </w:pPr>
            <w:r w:rsidRPr="00F4489F">
              <w:rPr>
                <w:rFonts w:eastAsia="宋体" w:hint="eastAsia"/>
                <w:sz w:val="24"/>
              </w:rPr>
              <w:t>价格分统一采用低价优先法计算，即满足招标要求且投标报价最低的投标报价为评标基准价，其价格分为满分。</w:t>
            </w:r>
          </w:p>
          <w:p w:rsidR="00F4489F" w:rsidRPr="00F4489F" w:rsidRDefault="00F4489F" w:rsidP="00F4489F">
            <w:pPr>
              <w:snapToGrid w:val="0"/>
              <w:spacing w:line="400" w:lineRule="exact"/>
              <w:rPr>
                <w:rFonts w:eastAsia="宋体"/>
                <w:sz w:val="24"/>
              </w:rPr>
            </w:pPr>
            <w:r w:rsidRPr="00F4489F">
              <w:rPr>
                <w:rFonts w:eastAsia="宋体" w:hint="eastAsia"/>
                <w:sz w:val="24"/>
              </w:rPr>
              <w:t>其他投标人的价格分统一按照下列公式计算：</w:t>
            </w:r>
          </w:p>
          <w:p w:rsidR="00F4489F" w:rsidRDefault="00F4489F" w:rsidP="00F4489F">
            <w:pPr>
              <w:spacing w:line="440" w:lineRule="exact"/>
              <w:jc w:val="left"/>
              <w:rPr>
                <w:rFonts w:eastAsia="微软雅黑"/>
                <w:color w:val="000000"/>
              </w:rPr>
            </w:pPr>
            <w:r>
              <w:rPr>
                <w:rFonts w:hint="eastAsia"/>
                <w:b/>
                <w:bCs/>
                <w:color w:val="000000"/>
              </w:rPr>
              <w:t>投标报价得分</w:t>
            </w:r>
            <w:r>
              <w:rPr>
                <w:rFonts w:hint="eastAsia"/>
                <w:b/>
                <w:bCs/>
                <w:color w:val="000000"/>
              </w:rPr>
              <w:t>=</w:t>
            </w:r>
            <w:r>
              <w:rPr>
                <w:rFonts w:hint="eastAsia"/>
                <w:b/>
                <w:bCs/>
                <w:color w:val="000000"/>
              </w:rPr>
              <w:t>（评标基准价／投标报价）×</w:t>
            </w:r>
            <w:r>
              <w:rPr>
                <w:rFonts w:hint="eastAsia"/>
                <w:b/>
                <w:bCs/>
                <w:color w:val="000000"/>
              </w:rPr>
              <w:t>10</w:t>
            </w:r>
          </w:p>
          <w:p w:rsidR="00F4489F" w:rsidRDefault="00F4489F" w:rsidP="00F4489F">
            <w:pPr>
              <w:pStyle w:val="ac"/>
              <w:ind w:firstLineChars="0" w:firstLine="0"/>
              <w:rPr>
                <w:lang w:eastAsia="zh-CN"/>
              </w:rPr>
            </w:pPr>
          </w:p>
          <w:p w:rsidR="00F4489F" w:rsidRPr="00F4489F" w:rsidRDefault="00F4489F" w:rsidP="00F4489F">
            <w:pPr>
              <w:snapToGrid w:val="0"/>
              <w:spacing w:line="400" w:lineRule="exact"/>
              <w:rPr>
                <w:rFonts w:eastAsia="宋体"/>
                <w:sz w:val="24"/>
              </w:rPr>
            </w:pPr>
            <w:r w:rsidRPr="00F4489F">
              <w:rPr>
                <w:rFonts w:eastAsia="宋体" w:hint="eastAsia"/>
                <w:sz w:val="24"/>
              </w:rPr>
              <w:t>注：</w:t>
            </w:r>
            <w:r w:rsidRPr="00F4489F">
              <w:rPr>
                <w:rFonts w:eastAsia="宋体" w:hint="eastAsia"/>
                <w:sz w:val="24"/>
              </w:rPr>
              <w:t>1.</w:t>
            </w:r>
            <w:r w:rsidRPr="00F4489F">
              <w:rPr>
                <w:rFonts w:eastAsia="宋体" w:hint="eastAsia"/>
                <w:sz w:val="24"/>
              </w:rPr>
              <w:t>投标人的投标报价超出预算价的，按无效标处理。</w:t>
            </w:r>
          </w:p>
          <w:p w:rsidR="00F4489F" w:rsidRPr="00F4489F" w:rsidRDefault="00F4489F" w:rsidP="00F4489F">
            <w:pPr>
              <w:pStyle w:val="1"/>
              <w:ind w:firstLineChars="200" w:firstLine="480"/>
            </w:pPr>
            <w:r>
              <w:rPr>
                <w:rFonts w:hint="eastAsia"/>
              </w:rPr>
              <w:t xml:space="preserve">2. </w:t>
            </w:r>
            <w:r w:rsidRPr="00F4489F">
              <w:rPr>
                <w:rFonts w:hint="eastAsia"/>
              </w:rPr>
              <w:t>评标委员会认为投标人的报价明显低于其他通过初步评审的投标人的报价，有可能影响服务质量或者不能诚信履约的，应当要求其在评标现场合理的时间内提供书面说明，必要时提交相关证明材料；投标人不能证明其报价合理性的，评标委员会应当将其作为无效投标处理。</w:t>
            </w:r>
          </w:p>
          <w:p w:rsidR="00F4489F" w:rsidRPr="00F4489F" w:rsidRDefault="00F4489F" w:rsidP="00F4489F">
            <w:pPr>
              <w:pStyle w:val="1"/>
              <w:ind w:firstLineChars="200" w:firstLine="480"/>
            </w:pPr>
            <w:r>
              <w:rPr>
                <w:rFonts w:hint="eastAsia"/>
              </w:rPr>
              <w:t>3.</w:t>
            </w:r>
            <w:r>
              <w:rPr>
                <w:rFonts w:hint="eastAsia"/>
              </w:rPr>
              <w:t>属于中小微企业的投标单位投标报价按财政部、工业和信息化部相关文件规定给予价格</w:t>
            </w:r>
            <w:r>
              <w:rPr>
                <w:rFonts w:hint="eastAsia"/>
              </w:rPr>
              <w:t>6%</w:t>
            </w:r>
            <w:r>
              <w:rPr>
                <w:rFonts w:hint="eastAsia"/>
              </w:rPr>
              <w:t>的扣除，用扣除后的价格参与评审，中小微企业产品投标报价</w:t>
            </w:r>
            <w:r>
              <w:rPr>
                <w:rFonts w:hint="eastAsia"/>
              </w:rPr>
              <w:t>=</w:t>
            </w:r>
            <w:r>
              <w:rPr>
                <w:rFonts w:hint="eastAsia"/>
              </w:rPr>
              <w:t>中小微企业产品报价×（</w:t>
            </w:r>
            <w:r>
              <w:rPr>
                <w:rFonts w:hint="eastAsia"/>
              </w:rPr>
              <w:t>1-6%</w:t>
            </w:r>
            <w:r>
              <w:rPr>
                <w:rFonts w:hint="eastAsia"/>
              </w:rPr>
              <w:t>）。（如为中小微企业提供工信部门出具的相关证明材料）</w:t>
            </w:r>
          </w:p>
        </w:tc>
      </w:tr>
    </w:tbl>
    <w:p w:rsidR="005827B3" w:rsidRPr="005827B3" w:rsidRDefault="005827B3">
      <w:pPr>
        <w:rPr>
          <w:rFonts w:ascii="宋体" w:hAnsi="宋体"/>
          <w:sz w:val="24"/>
        </w:rPr>
      </w:pPr>
    </w:p>
    <w:p w:rsidR="002F58A9" w:rsidRDefault="00995581">
      <w:pPr>
        <w:rPr>
          <w:rFonts w:ascii="宋体" w:hAnsi="宋体"/>
          <w:b/>
          <w:bCs/>
          <w:szCs w:val="21"/>
        </w:rPr>
      </w:pPr>
      <w:r>
        <w:rPr>
          <w:rFonts w:ascii="宋体" w:hAnsi="宋体" w:hint="eastAsia"/>
          <w:sz w:val="24"/>
        </w:rPr>
        <w:t>注：</w:t>
      </w:r>
      <w:r>
        <w:rPr>
          <w:rFonts w:hint="eastAsia"/>
          <w:b/>
          <w:bCs/>
        </w:rPr>
        <w:t>1</w:t>
      </w:r>
      <w:r>
        <w:rPr>
          <w:rFonts w:hint="eastAsia"/>
          <w:b/>
          <w:bCs/>
        </w:rPr>
        <w:t>、</w:t>
      </w:r>
      <w:r>
        <w:rPr>
          <w:rFonts w:ascii="宋体" w:hAnsi="宋体" w:hint="eastAsia"/>
          <w:b/>
          <w:bCs/>
          <w:szCs w:val="21"/>
        </w:rPr>
        <w:t>本办法中评审时</w:t>
      </w:r>
      <w:r w:rsidR="00FF0253" w:rsidRPr="00FF0253">
        <w:rPr>
          <w:rFonts w:ascii="宋体" w:hAnsi="宋体" w:hint="eastAsia"/>
          <w:b/>
          <w:bCs/>
          <w:szCs w:val="21"/>
        </w:rPr>
        <w:t>投标文件中附扫描件并加盖电子签章</w:t>
      </w:r>
      <w:r>
        <w:rPr>
          <w:rFonts w:ascii="宋体" w:hAnsi="宋体" w:hint="eastAsia"/>
          <w:b/>
          <w:bCs/>
          <w:szCs w:val="21"/>
        </w:rPr>
        <w:t>。</w:t>
      </w:r>
      <w:r w:rsidR="000813C6" w:rsidRPr="000813C6">
        <w:rPr>
          <w:rFonts w:ascii="宋体" w:hAnsi="宋体" w:hint="eastAsia"/>
          <w:b/>
          <w:bCs/>
          <w:szCs w:val="21"/>
        </w:rPr>
        <w:t>开标均不提供原件</w:t>
      </w:r>
      <w:r w:rsidR="000813C6">
        <w:rPr>
          <w:rFonts w:ascii="宋体" w:hAnsi="宋体" w:hint="eastAsia"/>
          <w:b/>
          <w:bCs/>
          <w:szCs w:val="21"/>
        </w:rPr>
        <w:t>.</w:t>
      </w:r>
    </w:p>
    <w:p w:rsidR="002F58A9" w:rsidRDefault="00995581" w:rsidP="000767B2">
      <w:pPr>
        <w:ind w:firstLineChars="200" w:firstLine="422"/>
        <w:rPr>
          <w:rFonts w:ascii="宋体" w:hAnsi="宋体"/>
          <w:b/>
          <w:bCs/>
          <w:szCs w:val="21"/>
        </w:rPr>
      </w:pPr>
      <w:r>
        <w:rPr>
          <w:rFonts w:ascii="宋体" w:hAnsi="宋体" w:hint="eastAsia"/>
          <w:b/>
          <w:szCs w:val="21"/>
        </w:rPr>
        <w:t>2、本评标办法中与本招标文件中其他处内容不一致时，以本评标办法为准，若本评标办法前附表与评标办法正文、附件不一致时以前附表为准，本评标办法中总分值与分项分值不一致时，以分项分值为准（明显有误的除外）。</w:t>
      </w:r>
    </w:p>
    <w:p w:rsidR="002F58A9" w:rsidRDefault="00995581" w:rsidP="000767B2">
      <w:pPr>
        <w:ind w:firstLineChars="200" w:firstLine="422"/>
        <w:rPr>
          <w:rFonts w:ascii="宋体" w:hAnsi="宋体"/>
          <w:b/>
          <w:bCs/>
          <w:szCs w:val="21"/>
        </w:rPr>
      </w:pPr>
      <w:r>
        <w:rPr>
          <w:rFonts w:ascii="宋体" w:hAnsi="宋体" w:hint="eastAsia"/>
          <w:b/>
          <w:bCs/>
          <w:szCs w:val="21"/>
        </w:rPr>
        <w:t>3、本评分满分为100分。</w:t>
      </w:r>
    </w:p>
    <w:p w:rsidR="002F58A9" w:rsidRDefault="002F58A9">
      <w:pPr>
        <w:pStyle w:val="2"/>
        <w:spacing w:beforeLines="50" w:before="156" w:afterLines="50" w:after="156" w:line="450" w:lineRule="exact"/>
        <w:jc w:val="left"/>
        <w:rPr>
          <w:rFonts w:ascii="宋体" w:eastAsia="宋体" w:hAnsi="宋体" w:cs="宋体"/>
          <w:sz w:val="30"/>
          <w:szCs w:val="30"/>
        </w:rPr>
      </w:pPr>
    </w:p>
    <w:p w:rsidR="002F58A9" w:rsidRDefault="00995581">
      <w:pPr>
        <w:pStyle w:val="2"/>
        <w:spacing w:beforeLines="50" w:before="156" w:afterLines="50" w:after="156" w:line="450" w:lineRule="exact"/>
        <w:jc w:val="left"/>
        <w:rPr>
          <w:rFonts w:ascii="宋体" w:eastAsia="宋体" w:hAnsi="宋体" w:cs="宋体"/>
          <w:sz w:val="30"/>
          <w:szCs w:val="30"/>
        </w:rPr>
      </w:pPr>
      <w:r>
        <w:rPr>
          <w:rFonts w:ascii="宋体" w:eastAsia="宋体" w:hAnsi="宋体" w:cs="宋体" w:hint="eastAsia"/>
          <w:sz w:val="30"/>
          <w:szCs w:val="30"/>
        </w:rPr>
        <w:t>1</w:t>
      </w:r>
      <w:bookmarkEnd w:id="406"/>
      <w:bookmarkEnd w:id="407"/>
      <w:bookmarkEnd w:id="408"/>
      <w:r>
        <w:rPr>
          <w:rFonts w:ascii="宋体" w:eastAsia="宋体" w:hAnsi="宋体" w:cs="宋体" w:hint="eastAsia"/>
          <w:sz w:val="30"/>
          <w:szCs w:val="30"/>
        </w:rPr>
        <w:t>、评标方法</w:t>
      </w:r>
      <w:bookmarkEnd w:id="409"/>
      <w:bookmarkEnd w:id="410"/>
      <w:bookmarkEnd w:id="411"/>
      <w:bookmarkEnd w:id="412"/>
      <w:bookmarkEnd w:id="413"/>
      <w:bookmarkEnd w:id="414"/>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本次评标采用综合评估法。评标委员会对满足招标文件实质性要求的投标文件，按照本章第2.2 款规定的评分标准进行打分，并按得分由高到低顺序推荐中标候选人，或根据招标人授权直接确定中标人，但投标报价低于其成本的除外。综合评分相等时，以投标报价低的优先；投标报价也相等的，</w:t>
      </w:r>
      <w:r w:rsidR="00514321">
        <w:rPr>
          <w:rFonts w:ascii="宋体" w:eastAsia="宋体" w:hAnsi="宋体" w:cs="宋体" w:hint="eastAsia"/>
          <w:sz w:val="24"/>
        </w:rPr>
        <w:t>按技术部分得分高的优先；综合评分、投标报价、技术部分得分都相等的</w:t>
      </w:r>
      <w:r>
        <w:rPr>
          <w:rFonts w:ascii="宋体" w:eastAsia="宋体" w:hAnsi="宋体" w:cs="宋体" w:hint="eastAsia"/>
          <w:sz w:val="24"/>
        </w:rPr>
        <w:t>由招标人自行确定。</w:t>
      </w:r>
    </w:p>
    <w:p w:rsidR="002F58A9" w:rsidRDefault="00995581">
      <w:pPr>
        <w:pStyle w:val="2"/>
        <w:spacing w:beforeLines="50" w:before="156" w:afterLines="50" w:after="156" w:line="450" w:lineRule="exact"/>
        <w:jc w:val="left"/>
        <w:rPr>
          <w:rFonts w:ascii="宋体" w:eastAsia="宋体" w:hAnsi="宋体" w:cs="宋体"/>
          <w:sz w:val="30"/>
          <w:szCs w:val="30"/>
        </w:rPr>
      </w:pPr>
      <w:bookmarkStart w:id="415" w:name="_Toc6878"/>
      <w:bookmarkStart w:id="416" w:name="_Toc23121"/>
      <w:bookmarkStart w:id="417" w:name="_Toc7355"/>
      <w:bookmarkStart w:id="418" w:name="_Toc29440"/>
      <w:bookmarkStart w:id="419" w:name="_Toc30871"/>
      <w:bookmarkStart w:id="420" w:name="_Toc19205"/>
      <w:bookmarkStart w:id="421" w:name="_Toc287687133"/>
      <w:r>
        <w:rPr>
          <w:rFonts w:ascii="宋体" w:eastAsia="宋体" w:hAnsi="宋体" w:cs="宋体" w:hint="eastAsia"/>
          <w:sz w:val="30"/>
          <w:szCs w:val="30"/>
        </w:rPr>
        <w:t>2、评审标准</w:t>
      </w:r>
      <w:bookmarkEnd w:id="415"/>
      <w:bookmarkEnd w:id="416"/>
      <w:bookmarkEnd w:id="417"/>
      <w:bookmarkEnd w:id="418"/>
      <w:bookmarkEnd w:id="419"/>
      <w:bookmarkEnd w:id="420"/>
      <w:bookmarkEnd w:id="421"/>
    </w:p>
    <w:p w:rsidR="002F58A9" w:rsidRDefault="00995581">
      <w:pPr>
        <w:pStyle w:val="3"/>
        <w:spacing w:beforeLines="50" w:before="156" w:afterLines="50" w:after="156" w:line="450" w:lineRule="exact"/>
        <w:rPr>
          <w:rFonts w:ascii="宋体" w:eastAsia="宋体" w:hAnsi="宋体" w:cs="宋体"/>
          <w:sz w:val="24"/>
          <w:szCs w:val="24"/>
        </w:rPr>
      </w:pPr>
      <w:bookmarkStart w:id="422" w:name="_Toc25254"/>
      <w:bookmarkStart w:id="423" w:name="_Toc18673"/>
      <w:bookmarkStart w:id="424" w:name="_Toc25637"/>
      <w:bookmarkStart w:id="425" w:name="_Toc24018"/>
      <w:bookmarkStart w:id="426" w:name="_Toc23505"/>
      <w:bookmarkStart w:id="427" w:name="_Toc24078"/>
      <w:r>
        <w:rPr>
          <w:rFonts w:ascii="宋体" w:eastAsia="宋体" w:hAnsi="宋体" w:cs="宋体" w:hint="eastAsia"/>
          <w:sz w:val="24"/>
          <w:szCs w:val="24"/>
        </w:rPr>
        <w:t>2.1 初步评审标准</w:t>
      </w:r>
      <w:bookmarkEnd w:id="422"/>
      <w:bookmarkEnd w:id="423"/>
      <w:bookmarkEnd w:id="424"/>
      <w:bookmarkEnd w:id="425"/>
      <w:bookmarkEnd w:id="426"/>
      <w:bookmarkEnd w:id="427"/>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2.1.1 形式评审标准：见评标办法前附表。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2.1.2 资格评审标准：见评标办法前附表。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lastRenderedPageBreak/>
        <w:t>2.1.3 响应性评审标准：见评标办法前附表。</w:t>
      </w:r>
    </w:p>
    <w:p w:rsidR="002F58A9" w:rsidRDefault="00995581">
      <w:pPr>
        <w:pStyle w:val="3"/>
        <w:spacing w:line="450" w:lineRule="exact"/>
        <w:rPr>
          <w:rFonts w:ascii="宋体" w:eastAsia="宋体" w:hAnsi="宋体" w:cs="宋体"/>
          <w:sz w:val="24"/>
          <w:szCs w:val="24"/>
        </w:rPr>
      </w:pPr>
      <w:bookmarkStart w:id="428" w:name="_Toc10574"/>
      <w:bookmarkStart w:id="429" w:name="_Toc8450"/>
      <w:bookmarkStart w:id="430" w:name="_Toc29030"/>
      <w:bookmarkStart w:id="431" w:name="_Toc17254"/>
      <w:bookmarkStart w:id="432" w:name="_Toc508"/>
      <w:bookmarkStart w:id="433" w:name="_Toc13741"/>
      <w:r>
        <w:rPr>
          <w:rFonts w:ascii="宋体" w:eastAsia="宋体" w:hAnsi="宋体" w:cs="宋体" w:hint="eastAsia"/>
          <w:sz w:val="24"/>
          <w:szCs w:val="24"/>
        </w:rPr>
        <w:t>2.2 分值构成与评分标准</w:t>
      </w:r>
      <w:bookmarkEnd w:id="428"/>
      <w:bookmarkEnd w:id="429"/>
      <w:bookmarkEnd w:id="430"/>
      <w:bookmarkEnd w:id="431"/>
      <w:bookmarkEnd w:id="432"/>
      <w:bookmarkEnd w:id="433"/>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2.2.1 分值构成</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(l）投标报价：见评标办法前附表；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(2）商务部分：见评标办法前附表；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(3）技术部分：见评标办法前附表；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2.2.2 评标基准值计算</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评标基准值计算方法：见评标办法前附表。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2.2.3 投标报价的偏差率计算</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投标报价的偏差率计算公式：见评标办法前附表。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2.2.4 评分标准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(1）投标报价评分标准：见评标办法前附表；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(2）商务部分评分标准：见评标办法前附表；</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(3）技术部分评分标准：见评标办法前附表；</w:t>
      </w:r>
    </w:p>
    <w:p w:rsidR="002F58A9" w:rsidRDefault="00995581">
      <w:pPr>
        <w:pStyle w:val="2"/>
        <w:spacing w:beforeLines="50" w:before="156" w:afterLines="50" w:after="156" w:line="450" w:lineRule="exact"/>
        <w:jc w:val="left"/>
        <w:rPr>
          <w:rFonts w:ascii="宋体" w:eastAsia="宋体" w:hAnsi="宋体" w:cs="宋体"/>
          <w:sz w:val="30"/>
          <w:szCs w:val="30"/>
        </w:rPr>
      </w:pPr>
      <w:bookmarkStart w:id="434" w:name="_Toc28863"/>
      <w:bookmarkStart w:id="435" w:name="_Toc9187"/>
      <w:bookmarkStart w:id="436" w:name="_Toc30917"/>
      <w:bookmarkStart w:id="437" w:name="_Toc287687134"/>
      <w:bookmarkStart w:id="438" w:name="_Toc4629"/>
      <w:bookmarkStart w:id="439" w:name="_Toc9836"/>
      <w:bookmarkStart w:id="440" w:name="_Toc25684"/>
      <w:r>
        <w:rPr>
          <w:rFonts w:ascii="宋体" w:eastAsia="宋体" w:hAnsi="宋体" w:cs="宋体" w:hint="eastAsia"/>
          <w:sz w:val="30"/>
          <w:szCs w:val="30"/>
        </w:rPr>
        <w:t>3、评标程序</w:t>
      </w:r>
      <w:bookmarkEnd w:id="434"/>
      <w:bookmarkEnd w:id="435"/>
      <w:bookmarkEnd w:id="436"/>
      <w:bookmarkEnd w:id="437"/>
      <w:bookmarkEnd w:id="438"/>
      <w:bookmarkEnd w:id="439"/>
      <w:bookmarkEnd w:id="440"/>
    </w:p>
    <w:p w:rsidR="002F58A9" w:rsidRDefault="00995581">
      <w:pPr>
        <w:pStyle w:val="3"/>
        <w:spacing w:beforeLines="50" w:before="156" w:afterLines="50" w:after="156" w:line="450" w:lineRule="exact"/>
        <w:rPr>
          <w:rFonts w:ascii="宋体" w:eastAsia="宋体" w:hAnsi="宋体" w:cs="宋体"/>
          <w:sz w:val="24"/>
          <w:szCs w:val="24"/>
        </w:rPr>
      </w:pPr>
      <w:bookmarkStart w:id="441" w:name="_Toc8953"/>
      <w:bookmarkStart w:id="442" w:name="_Toc6174"/>
      <w:bookmarkStart w:id="443" w:name="_Toc28531"/>
      <w:bookmarkStart w:id="444" w:name="_Toc32046"/>
      <w:bookmarkStart w:id="445" w:name="_Toc15848"/>
      <w:bookmarkStart w:id="446" w:name="_Toc5355"/>
      <w:r>
        <w:rPr>
          <w:rFonts w:ascii="宋体" w:eastAsia="宋体" w:hAnsi="宋体" w:cs="宋体" w:hint="eastAsia"/>
          <w:sz w:val="24"/>
          <w:szCs w:val="24"/>
        </w:rPr>
        <w:t>3.1 初步评审</w:t>
      </w:r>
      <w:bookmarkEnd w:id="441"/>
      <w:bookmarkEnd w:id="442"/>
      <w:bookmarkEnd w:id="443"/>
      <w:bookmarkEnd w:id="444"/>
      <w:bookmarkEnd w:id="445"/>
      <w:bookmarkEnd w:id="446"/>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3.1.1评标委员会可以要求投标人提交第二章“投标人须知”第1.4.1项规定的有关证明和证件的原件，以便核验。评标委员会依据本章第2.1 款规定的标准对投标文件进行初步评审。有一项不符合评审标准的，作废标处理。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3.1.2 投标人有以下情形之一的，其投标作废标处理：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(1）串通投标或弄虚作假或有其他违法行为的；</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(2）不按评标委员会要求澄清、说明或补正的。</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3.1.3 投标报价有算术错误的，评标委员会按以下原则对投标报价进行修正，修正的价格经投标人书面确认后具有约束力。投标人不接受修正价格的，其投标作废标处理。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(1）投标文件中的大写金额与小写金额不一致的，以大写金额为准；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(2）总价金额与依据单价计算出的结果不一致的，以单价金额为准修正总价，但单价金额小数点有明显错误的除外。</w:t>
      </w:r>
    </w:p>
    <w:p w:rsidR="002F58A9" w:rsidRDefault="00995581">
      <w:pPr>
        <w:pStyle w:val="3"/>
        <w:spacing w:beforeLines="50" w:before="156" w:afterLines="50" w:after="156" w:line="450" w:lineRule="exact"/>
        <w:rPr>
          <w:rFonts w:ascii="宋体" w:eastAsia="宋体" w:hAnsi="宋体" w:cs="宋体"/>
          <w:sz w:val="24"/>
          <w:szCs w:val="24"/>
        </w:rPr>
      </w:pPr>
      <w:bookmarkStart w:id="447" w:name="_Toc23726"/>
      <w:bookmarkStart w:id="448" w:name="_Toc23729"/>
      <w:bookmarkStart w:id="449" w:name="_Toc1996"/>
      <w:bookmarkStart w:id="450" w:name="_Toc1894"/>
      <w:bookmarkStart w:id="451" w:name="_Toc30798"/>
      <w:bookmarkStart w:id="452" w:name="_Toc6975"/>
      <w:r>
        <w:rPr>
          <w:rFonts w:ascii="宋体" w:eastAsia="宋体" w:hAnsi="宋体" w:cs="宋体" w:hint="eastAsia"/>
          <w:sz w:val="24"/>
          <w:szCs w:val="24"/>
        </w:rPr>
        <w:lastRenderedPageBreak/>
        <w:t>3.2 详细评审</w:t>
      </w:r>
      <w:bookmarkEnd w:id="447"/>
      <w:bookmarkEnd w:id="448"/>
      <w:bookmarkEnd w:id="449"/>
      <w:bookmarkEnd w:id="450"/>
      <w:bookmarkEnd w:id="451"/>
      <w:bookmarkEnd w:id="452"/>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3.2.1 评标委员会按本章第2.2 款规定的量化因素和分值进行打分，并计算出综合评估得分。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(1）按本章第2.2.4(1）目规定的评审因素和分值对技术部分计算出得分A ；</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(2）按本章第2.2.4(2）目规定的评审因素和分值对商务部分计算出得分B；</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(3）按本章第2.2.4(3）目规定的评审因素和分值对投标报价计算出得分C；</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3.2.2 评分分值计算保留小数点后两位，小数点后第三位“四舍五入”。</w:t>
      </w:r>
    </w:p>
    <w:p w:rsidR="002F58A9" w:rsidRDefault="00995581">
      <w:pPr>
        <w:spacing w:line="460" w:lineRule="exact"/>
        <w:ind w:firstLineChars="200" w:firstLine="480"/>
        <w:rPr>
          <w:rFonts w:ascii="宋体" w:eastAsia="宋体" w:hAnsi="宋体" w:cs="宋体"/>
          <w:sz w:val="24"/>
        </w:rPr>
      </w:pPr>
      <w:r>
        <w:rPr>
          <w:rFonts w:ascii="宋体" w:eastAsia="宋体" w:hAnsi="宋体" w:cs="宋体" w:hint="eastAsia"/>
          <w:sz w:val="24"/>
        </w:rPr>
        <w:t>3.2.3 投标人得分＝A + B + C。投标人最终得分为所有评委打分汇总之后的算术平均值。</w:t>
      </w:r>
    </w:p>
    <w:p w:rsidR="002F58A9" w:rsidRDefault="00995581">
      <w:pPr>
        <w:pStyle w:val="3"/>
        <w:spacing w:beforeLines="50" w:before="156" w:afterLines="50" w:after="156" w:line="450" w:lineRule="exact"/>
        <w:rPr>
          <w:rFonts w:ascii="宋体" w:eastAsia="宋体" w:hAnsi="宋体" w:cs="宋体"/>
          <w:sz w:val="24"/>
          <w:szCs w:val="24"/>
        </w:rPr>
      </w:pPr>
      <w:bookmarkStart w:id="453" w:name="_Toc12179"/>
      <w:bookmarkStart w:id="454" w:name="_Toc377"/>
      <w:bookmarkStart w:id="455" w:name="_Toc17431"/>
      <w:bookmarkStart w:id="456" w:name="_Toc2875"/>
      <w:bookmarkStart w:id="457" w:name="_Toc27268"/>
      <w:bookmarkStart w:id="458" w:name="_Toc23834"/>
      <w:r>
        <w:rPr>
          <w:rFonts w:ascii="宋体" w:eastAsia="宋体" w:hAnsi="宋体" w:cs="宋体" w:hint="eastAsia"/>
          <w:sz w:val="24"/>
          <w:szCs w:val="24"/>
        </w:rPr>
        <w:t>3.3 投标文件的澄清和补正</w:t>
      </w:r>
      <w:bookmarkEnd w:id="453"/>
      <w:bookmarkEnd w:id="454"/>
      <w:bookmarkEnd w:id="455"/>
      <w:bookmarkEnd w:id="456"/>
      <w:bookmarkEnd w:id="457"/>
      <w:bookmarkEnd w:id="458"/>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3.3.1 在评标过程中，评标委员会可以书面形式要求投标人对所提交投标文件中不明确的内容进行书面澄清或说明，或者对细微偏差进行补正。评标委员会不接受投标人主动提出的澄清、说明或补正。</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3.3.2 澄清、说明和补正不得改变投标文件的实质性内容（算术性错误修正的除外）。投标人的书面澄清、说明和补正属于投标文件的组成部分。</w:t>
      </w:r>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3.3.3 评标委员会对投标人提交的澄清、说明或补正有疑问的，可以要求投标人进一步澄清、说明或补正，直至满足评标委员会的要求。</w:t>
      </w:r>
    </w:p>
    <w:p w:rsidR="002F58A9" w:rsidRDefault="00995581">
      <w:pPr>
        <w:pStyle w:val="3"/>
        <w:spacing w:beforeLines="50" w:before="156" w:afterLines="50" w:after="156" w:line="450" w:lineRule="exact"/>
        <w:rPr>
          <w:rFonts w:ascii="宋体" w:eastAsia="宋体" w:hAnsi="宋体" w:cs="宋体"/>
          <w:sz w:val="24"/>
          <w:szCs w:val="24"/>
        </w:rPr>
      </w:pPr>
      <w:bookmarkStart w:id="459" w:name="_Toc12797"/>
      <w:bookmarkStart w:id="460" w:name="_Toc12204"/>
      <w:bookmarkStart w:id="461" w:name="_Toc29641"/>
      <w:bookmarkStart w:id="462" w:name="_Toc17924"/>
      <w:bookmarkStart w:id="463" w:name="_Toc28432"/>
      <w:bookmarkStart w:id="464" w:name="_Toc12216"/>
      <w:r>
        <w:rPr>
          <w:rFonts w:ascii="宋体" w:eastAsia="宋体" w:hAnsi="宋体" w:cs="宋体" w:hint="eastAsia"/>
          <w:sz w:val="24"/>
          <w:szCs w:val="24"/>
        </w:rPr>
        <w:t>3.4 评标结果</w:t>
      </w:r>
      <w:bookmarkEnd w:id="459"/>
      <w:bookmarkEnd w:id="460"/>
      <w:bookmarkEnd w:id="461"/>
      <w:bookmarkEnd w:id="462"/>
      <w:bookmarkEnd w:id="463"/>
      <w:bookmarkEnd w:id="464"/>
    </w:p>
    <w:p w:rsidR="002F58A9" w:rsidRDefault="00995581">
      <w:pPr>
        <w:spacing w:line="450" w:lineRule="exact"/>
        <w:ind w:firstLineChars="200" w:firstLine="480"/>
        <w:rPr>
          <w:rFonts w:ascii="宋体" w:eastAsia="宋体" w:hAnsi="宋体" w:cs="宋体"/>
          <w:sz w:val="24"/>
        </w:rPr>
      </w:pPr>
      <w:r>
        <w:rPr>
          <w:rFonts w:ascii="宋体" w:eastAsia="宋体" w:hAnsi="宋体" w:cs="宋体" w:hint="eastAsia"/>
          <w:sz w:val="24"/>
        </w:rPr>
        <w:t>3.4.1 除第二章“投标人须知”前附表授权直接确定中标人外，评标委员会按照得分高到低的顺序推荐中标候选人。</w:t>
      </w:r>
    </w:p>
    <w:p w:rsidR="002F58A9" w:rsidRDefault="00995581">
      <w:pPr>
        <w:spacing w:line="450" w:lineRule="exact"/>
        <w:ind w:firstLineChars="200" w:firstLine="480"/>
        <w:rPr>
          <w:rFonts w:ascii="宋体" w:eastAsia="宋体" w:hAnsi="宋体" w:cs="宋体"/>
        </w:rPr>
      </w:pPr>
      <w:r>
        <w:rPr>
          <w:rFonts w:ascii="宋体" w:eastAsia="宋体" w:hAnsi="宋体" w:cs="宋体" w:hint="eastAsia"/>
          <w:sz w:val="24"/>
        </w:rPr>
        <w:t>3.4.2 评标委员会完成评标后，由应当向招标人提交书面评标报告。</w:t>
      </w:r>
      <w:bookmarkStart w:id="465" w:name="_Toc12860"/>
      <w:bookmarkStart w:id="466" w:name="_Toc366005222"/>
      <w:bookmarkStart w:id="467" w:name="_Toc21694"/>
      <w:bookmarkStart w:id="468" w:name="_Toc25655"/>
    </w:p>
    <w:p w:rsidR="00CA0A22" w:rsidRDefault="00CA0A22" w:rsidP="00CA0A22">
      <w:pPr>
        <w:pStyle w:val="10"/>
        <w:rPr>
          <w:rFonts w:hAnsi="宋体"/>
          <w:sz w:val="36"/>
          <w:szCs w:val="36"/>
        </w:rPr>
      </w:pPr>
    </w:p>
    <w:p w:rsidR="00CA0A22" w:rsidRDefault="00CA0A22" w:rsidP="00CA0A22">
      <w:pPr>
        <w:snapToGrid w:val="0"/>
        <w:spacing w:line="360" w:lineRule="auto"/>
        <w:ind w:firstLine="573"/>
        <w:rPr>
          <w:rFonts w:ascii="宋体" w:hAnsi="宋体"/>
          <w:color w:val="000000"/>
          <w:szCs w:val="21"/>
        </w:rPr>
      </w:pPr>
      <w:r>
        <w:rPr>
          <w:rFonts w:ascii="宋体" w:hAnsi="宋体" w:cs="宋体" w:hint="eastAsia"/>
          <w:b/>
          <w:color w:val="000000"/>
          <w:kern w:val="0"/>
          <w:szCs w:val="21"/>
        </w:rPr>
        <w:t>温馨提示：本项目为电子化交易项目，开标时需上传</w:t>
      </w:r>
      <w:r>
        <w:rPr>
          <w:rFonts w:ascii="宋体" w:hAnsi="宋体" w:hint="eastAsia"/>
          <w:b/>
          <w:color w:val="000000"/>
          <w:szCs w:val="21"/>
        </w:rPr>
        <w:t>电子版投标文件</w:t>
      </w:r>
      <w:r>
        <w:rPr>
          <w:rFonts w:ascii="宋体" w:hAnsi="宋体" w:cs="宋体" w:hint="eastAsia"/>
          <w:b/>
          <w:color w:val="000000"/>
          <w:kern w:val="0"/>
          <w:szCs w:val="21"/>
        </w:rPr>
        <w:t>，为保证您能投标成功，请需仔细阅读以下条款。</w:t>
      </w:r>
    </w:p>
    <w:p w:rsidR="00CA0A22" w:rsidRDefault="00CA0A22" w:rsidP="00CA0A22">
      <w:pPr>
        <w:spacing w:line="360" w:lineRule="auto"/>
        <w:ind w:firstLineChars="200" w:firstLine="422"/>
        <w:rPr>
          <w:rFonts w:ascii="宋体" w:hAnsi="宋体" w:cs="宋体"/>
          <w:b/>
          <w:color w:val="000000"/>
          <w:kern w:val="0"/>
          <w:szCs w:val="21"/>
        </w:rPr>
      </w:pPr>
      <w:r>
        <w:rPr>
          <w:rFonts w:ascii="宋体" w:hAnsi="宋体" w:cs="宋体" w:hint="eastAsia"/>
          <w:b/>
          <w:color w:val="000000"/>
          <w:kern w:val="0"/>
          <w:szCs w:val="21"/>
        </w:rPr>
        <w:t>一、电子化投标</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（一）电子化投标文件的签章</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1、投标人在生成电子化投标文件后，应对电子化投标文件进行签章，未进行签章的视为无效投标。</w:t>
      </w:r>
    </w:p>
    <w:p w:rsidR="00CA0A22" w:rsidRDefault="00CA0A22" w:rsidP="00CA0A22">
      <w:pPr>
        <w:spacing w:line="360" w:lineRule="auto"/>
        <w:ind w:firstLineChars="200" w:firstLine="420"/>
        <w:rPr>
          <w:rFonts w:ascii="宋体" w:hAnsi="宋体"/>
          <w:color w:val="000000"/>
          <w:szCs w:val="21"/>
        </w:rPr>
      </w:pPr>
      <w:r>
        <w:rPr>
          <w:rFonts w:ascii="宋体" w:hAnsi="宋体" w:hint="eastAsia"/>
          <w:color w:val="000000"/>
          <w:szCs w:val="21"/>
        </w:rPr>
        <w:lastRenderedPageBreak/>
        <w:t>2、招标文件中要求</w:t>
      </w:r>
      <w:r>
        <w:rPr>
          <w:rFonts w:ascii="宋体" w:hAnsi="宋体" w:hint="eastAsia"/>
          <w:b/>
          <w:color w:val="000000"/>
          <w:szCs w:val="21"/>
        </w:rPr>
        <w:t>法定代表人或授权委托人签字或盖章的，</w:t>
      </w:r>
      <w:r>
        <w:rPr>
          <w:rFonts w:ascii="宋体" w:hAnsi="宋体" w:hint="eastAsia"/>
          <w:color w:val="000000"/>
          <w:szCs w:val="21"/>
        </w:rPr>
        <w:t>投标人在进行</w:t>
      </w:r>
      <w:r>
        <w:rPr>
          <w:rFonts w:ascii="宋体" w:hAnsi="宋体" w:hint="eastAsia"/>
          <w:b/>
          <w:color w:val="000000"/>
          <w:szCs w:val="21"/>
        </w:rPr>
        <w:t>电子化投标文件签章时，以签盖法定代表人签章为准。</w:t>
      </w:r>
      <w:r>
        <w:rPr>
          <w:rFonts w:ascii="宋体" w:hAnsi="宋体" w:hint="eastAsia"/>
          <w:color w:val="000000"/>
          <w:szCs w:val="21"/>
        </w:rPr>
        <w:t>电子化投标文件具体制作教材请投标人通过CA证书登录</w:t>
      </w:r>
      <w:r w:rsidR="00F60495">
        <w:rPr>
          <w:rFonts w:ascii="宋体" w:hAnsi="宋体" w:hint="eastAsia"/>
          <w:color w:val="000000"/>
          <w:szCs w:val="21"/>
        </w:rPr>
        <w:t>宝丰县</w:t>
      </w:r>
      <w:r>
        <w:rPr>
          <w:rFonts w:ascii="宋体" w:hAnsi="宋体" w:hint="eastAsia"/>
          <w:color w:val="000000"/>
          <w:szCs w:val="21"/>
        </w:rPr>
        <w:t>公共资源电子化交易网在右上角“组建下载”中查看。</w:t>
      </w:r>
    </w:p>
    <w:p w:rsidR="00CA0A22" w:rsidRDefault="00CA0A22" w:rsidP="00CA0A22">
      <w:pPr>
        <w:spacing w:line="360" w:lineRule="auto"/>
        <w:ind w:firstLineChars="200" w:firstLine="420"/>
        <w:rPr>
          <w:rFonts w:ascii="宋体" w:hAnsi="宋体"/>
          <w:b/>
          <w:color w:val="000000"/>
          <w:szCs w:val="21"/>
        </w:rPr>
      </w:pPr>
      <w:r>
        <w:rPr>
          <w:rFonts w:ascii="宋体" w:hAnsi="宋体" w:hint="eastAsia"/>
          <w:color w:val="000000"/>
          <w:szCs w:val="21"/>
        </w:rPr>
        <w:t>（二）电子化投标文件的格式及上传投标</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1、投标人所上传的电子化投标文件，应是通过中心投标文件制作系统制作的，经过签章和加密后生成的电子版投标文件。生成的电子版投标文件包含用于投标文件上传的主文件（文件格式为：xxx公司+项目编号.file）和用于应急补救的投标文件备份文件（文件格式为：xxx公司+项目编号.bin），备份文件主要用于电子化开标出现技术问题后的补救，请投标人随身携带。</w:t>
      </w:r>
    </w:p>
    <w:p w:rsidR="00CA0A22" w:rsidRDefault="00CA0A22" w:rsidP="00CA0A22">
      <w:pPr>
        <w:snapToGrid w:val="0"/>
        <w:spacing w:line="360" w:lineRule="auto"/>
        <w:ind w:firstLine="573"/>
        <w:rPr>
          <w:rFonts w:ascii="宋体" w:hAnsi="宋体"/>
          <w:b/>
          <w:color w:val="000000"/>
          <w:szCs w:val="21"/>
        </w:rPr>
      </w:pPr>
      <w:r>
        <w:rPr>
          <w:rFonts w:ascii="宋体" w:hAnsi="宋体" w:hint="eastAsia"/>
          <w:b/>
          <w:color w:val="000000"/>
          <w:szCs w:val="21"/>
        </w:rPr>
        <w:t>注：（1）投标人投报多个标段的，所生成的电子化投标文件仍为一个电子文件，投标人制作电子化投标文件时应将所报标段全部勾选后制作生成。</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2、电子化投标文件应在投标截止时间前成功上传至宝丰县公共资源电子化交易系统。至投标截止时间止，仍未上传成功的电子化投标文件将不予接收。</w:t>
      </w:r>
    </w:p>
    <w:p w:rsidR="00CA0A22" w:rsidRDefault="00CA0A22" w:rsidP="00CA0A22">
      <w:pPr>
        <w:snapToGrid w:val="0"/>
        <w:spacing w:line="360" w:lineRule="auto"/>
        <w:ind w:firstLine="573"/>
        <w:rPr>
          <w:rFonts w:ascii="宋体" w:hAnsi="宋体"/>
          <w:color w:val="000000"/>
          <w:szCs w:val="21"/>
        </w:rPr>
      </w:pPr>
      <w:r>
        <w:rPr>
          <w:rFonts w:ascii="宋体" w:hAnsi="宋体" w:hint="eastAsia"/>
          <w:b/>
          <w:color w:val="000000"/>
          <w:szCs w:val="21"/>
        </w:rPr>
        <w:t>注：</w:t>
      </w:r>
      <w:r>
        <w:rPr>
          <w:rFonts w:ascii="宋体" w:hAnsi="宋体" w:hint="eastAsia"/>
          <w:color w:val="000000"/>
          <w:szCs w:val="21"/>
        </w:rPr>
        <w:t>如按照电子化投标操作教材制作完成的电子化投标文件无法上传的，投标人应在</w:t>
      </w:r>
      <w:r>
        <w:rPr>
          <w:rFonts w:ascii="宋体" w:hAnsi="宋体" w:hint="eastAsia"/>
          <w:b/>
          <w:color w:val="000000"/>
          <w:szCs w:val="21"/>
        </w:rPr>
        <w:t>投标截止时间前尽早的</w:t>
      </w:r>
      <w:r>
        <w:rPr>
          <w:rFonts w:ascii="宋体" w:hAnsi="宋体" w:hint="eastAsia"/>
          <w:color w:val="000000"/>
          <w:szCs w:val="21"/>
        </w:rPr>
        <w:t>联系中心技术人员，以便有充分的时间进行处理。</w:t>
      </w:r>
      <w:r>
        <w:rPr>
          <w:rFonts w:ascii="宋体" w:hAnsi="宋体" w:hint="eastAsia"/>
          <w:b/>
          <w:color w:val="000000"/>
          <w:szCs w:val="21"/>
        </w:rPr>
        <w:t>投标人应充分考虑到处理技术问题和上传数据等工作所需的时间问题，投标文件未在投标截止时间前成功上传的，其投标文件不予接收。</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（三）电子化项目开标、解密、唱标、评标</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1、本项目采用</w:t>
      </w:r>
      <w:r>
        <w:rPr>
          <w:rFonts w:ascii="宋体" w:hAnsi="宋体" w:hint="eastAsia"/>
          <w:b/>
          <w:color w:val="000000"/>
          <w:szCs w:val="21"/>
        </w:rPr>
        <w:t>电子化</w:t>
      </w:r>
      <w:r>
        <w:rPr>
          <w:rFonts w:ascii="宋体" w:hAnsi="宋体" w:hint="eastAsia"/>
          <w:color w:val="000000"/>
          <w:szCs w:val="21"/>
        </w:rPr>
        <w:t>进行招标，投标人可以通过网络登录交易平台进入项目开标大厅远程在线参加开标会议（在招标文件中另行规定）。也可以携带CA证书至开标现场参加开标会议。</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2、电子化投标文件采用加密方式。开标时，如投标人未到现场参加开标会议的，请投标人使用CA证书登录交易平台，进入本项目开标大厅点击解密来完成投标文件的解密工作。每位投标人的解密时间为开标时间起10分钟内完成。</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如投标人携带CA证书至现场参加开标的，首先应按照中介服务机构指引，使用投标人CA证书对其电子化投标文件进行解密。</w:t>
      </w:r>
    </w:p>
    <w:p w:rsidR="00CA0A22" w:rsidRDefault="00CA0A22" w:rsidP="00CA0A22">
      <w:pPr>
        <w:snapToGrid w:val="0"/>
        <w:spacing w:line="360" w:lineRule="auto"/>
        <w:ind w:firstLine="573"/>
        <w:rPr>
          <w:rFonts w:ascii="宋体" w:hAnsi="宋体"/>
          <w:b/>
          <w:color w:val="000000"/>
          <w:szCs w:val="21"/>
        </w:rPr>
      </w:pPr>
      <w:r>
        <w:rPr>
          <w:rFonts w:ascii="宋体" w:hAnsi="宋体" w:hint="eastAsia"/>
          <w:color w:val="000000"/>
          <w:szCs w:val="21"/>
        </w:rPr>
        <w:t>3、电子化投标文件解密异常的处理</w:t>
      </w:r>
    </w:p>
    <w:p w:rsidR="00CA0A22" w:rsidRDefault="00CA0A22" w:rsidP="00CA0A22">
      <w:pPr>
        <w:snapToGrid w:val="0"/>
        <w:spacing w:line="360" w:lineRule="auto"/>
        <w:ind w:firstLineChars="200" w:firstLine="420"/>
        <w:rPr>
          <w:rFonts w:ascii="宋体" w:hAnsi="宋体"/>
          <w:color w:val="000000"/>
          <w:szCs w:val="21"/>
        </w:rPr>
      </w:pPr>
      <w:r>
        <w:rPr>
          <w:rFonts w:ascii="宋体" w:hAnsi="宋体" w:hint="eastAsia"/>
          <w:color w:val="000000"/>
          <w:szCs w:val="21"/>
        </w:rPr>
        <w:t>如出现投标人的电子投标文件无法解密的情况，投标人应及时致电中介服务机构说明。投标文件解密异常，按以下步骤进行处理：</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（1）首先由技术人员进行问题排查。</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（2）经技术人员排查后，是投标人文件自身问题导致投标文件无法解密的，该投标文件将不予接收、解密和唱标。开标会议继续进行。</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w:t>
      </w:r>
    </w:p>
    <w:p w:rsidR="00CA0A22" w:rsidRDefault="00CA0A22" w:rsidP="00CA0A22">
      <w:pPr>
        <w:snapToGrid w:val="0"/>
        <w:spacing w:line="360" w:lineRule="auto"/>
        <w:ind w:firstLine="573"/>
        <w:rPr>
          <w:rFonts w:ascii="宋体" w:hAnsi="宋体"/>
          <w:color w:val="000000"/>
          <w:szCs w:val="21"/>
        </w:rPr>
      </w:pPr>
      <w:r>
        <w:rPr>
          <w:rFonts w:ascii="宋体" w:hAnsi="宋体" w:hint="eastAsia"/>
          <w:color w:val="000000"/>
          <w:szCs w:val="21"/>
        </w:rPr>
        <w:t>4、待所有投标人投标文件解密完成后，由中介服务机构操作，对所有已解密投标文件进行唱</w:t>
      </w:r>
      <w:r>
        <w:rPr>
          <w:rFonts w:ascii="宋体" w:hAnsi="宋体" w:hint="eastAsia"/>
          <w:color w:val="000000"/>
          <w:szCs w:val="21"/>
        </w:rPr>
        <w:lastRenderedPageBreak/>
        <w:t>标。</w:t>
      </w:r>
    </w:p>
    <w:p w:rsidR="00CA0A22" w:rsidRDefault="00CA0A22" w:rsidP="00CA0A22">
      <w:pPr>
        <w:snapToGrid w:val="0"/>
        <w:spacing w:line="360" w:lineRule="auto"/>
        <w:ind w:firstLine="573"/>
        <w:rPr>
          <w:rFonts w:ascii="宋体" w:hAnsi="宋体" w:cs="宋体"/>
          <w:color w:val="000000"/>
          <w:kern w:val="0"/>
          <w:szCs w:val="21"/>
        </w:rPr>
      </w:pPr>
      <w:r>
        <w:rPr>
          <w:rFonts w:ascii="宋体" w:hAnsi="宋体" w:hint="eastAsia"/>
          <w:b/>
          <w:color w:val="000000"/>
          <w:szCs w:val="21"/>
        </w:rPr>
        <w:t>投标人应保证在开标期间电话、电脑、网络能够正常工作，投标人因停电、电脑病毒、网络堵塞等原因，未在规定的解密时间内对投标文件进行解密的，其投标文件不予接收、唱标。</w:t>
      </w:r>
    </w:p>
    <w:p w:rsidR="00CA0A22" w:rsidRDefault="00CA0A22" w:rsidP="00CA0A22">
      <w:pPr>
        <w:snapToGrid w:val="0"/>
        <w:spacing w:line="360" w:lineRule="auto"/>
        <w:ind w:firstLine="573"/>
        <w:rPr>
          <w:rFonts w:ascii="宋体" w:hAnsi="宋体" w:cs="宋体"/>
          <w:color w:val="000000"/>
          <w:kern w:val="0"/>
          <w:szCs w:val="21"/>
        </w:rPr>
      </w:pPr>
      <w:r>
        <w:rPr>
          <w:rFonts w:ascii="宋体" w:hAnsi="宋体" w:cs="宋体" w:hint="eastAsia"/>
          <w:color w:val="000000"/>
          <w:kern w:val="0"/>
          <w:szCs w:val="21"/>
        </w:rPr>
        <w:t>5、开标时投标人可登录到交易系统中在开标大厅中点击开标一览表查看自己的投标报价。如对自己的唱标内容有异议的，应在唱标内容显示后20分钟内通过宝丰县公共资源交易网电子化交易系统提出质疑。投标人未在规定时间内提出质疑的，视为认可唱标内容。</w:t>
      </w:r>
    </w:p>
    <w:p w:rsidR="00CA0A22" w:rsidRDefault="00CA0A22" w:rsidP="00D279C7">
      <w:pPr>
        <w:snapToGrid w:val="0"/>
        <w:spacing w:line="360" w:lineRule="auto"/>
        <w:ind w:firstLine="573"/>
      </w:pPr>
      <w:r>
        <w:rPr>
          <w:rFonts w:ascii="宋体" w:hAnsi="宋体" w:hint="eastAsia"/>
          <w:color w:val="000000"/>
          <w:szCs w:val="21"/>
        </w:rPr>
        <w:t>6、评标时，评标委员会对电子化投标文件有质疑的，将通过电子化交易系统对投标人发起质疑。</w:t>
      </w:r>
    </w:p>
    <w:p w:rsidR="00CA0A22" w:rsidRDefault="00CA0A22" w:rsidP="00CA0A22">
      <w:r>
        <w:rPr>
          <w:rFonts w:hint="eastAsia"/>
        </w:rPr>
        <w:t>注：开标时，各投标人应在规定时间内，在监督部门监督下对本单位的投标文件现场解密。</w:t>
      </w:r>
    </w:p>
    <w:p w:rsidR="00F60495" w:rsidRPr="00DC0666" w:rsidRDefault="00CA0A22" w:rsidP="00DC0666">
      <w:pPr>
        <w:ind w:firstLineChars="200" w:firstLine="420"/>
      </w:pPr>
      <w:r>
        <w:rPr>
          <w:rFonts w:hint="eastAsia"/>
        </w:rPr>
        <w:t>如投标人现场解密失败，投标人应使用未加密的电子投标文件；如电子交易系统故障，电子投标文件无法使用时，投标人应使用纸质版投标文件，评标委员会依据投标人的纸质版投标文件评审。</w:t>
      </w:r>
      <w:r w:rsidR="00995581">
        <w:rPr>
          <w:rFonts w:ascii="宋体" w:eastAsia="宋体" w:hAnsi="宋体" w:cs="宋体" w:hint="eastAsia"/>
        </w:rPr>
        <w:br w:type="page"/>
      </w:r>
      <w:bookmarkStart w:id="469" w:name="_Toc7431"/>
      <w:bookmarkStart w:id="470" w:name="_Toc32055"/>
      <w:bookmarkStart w:id="471" w:name="_Toc31952"/>
      <w:bookmarkStart w:id="472" w:name="_Toc31370"/>
      <w:bookmarkStart w:id="473" w:name="_Toc30105"/>
      <w:bookmarkStart w:id="474" w:name="_Toc967"/>
    </w:p>
    <w:p w:rsidR="002F58A9" w:rsidRDefault="00995581">
      <w:pPr>
        <w:pStyle w:val="10"/>
        <w:spacing w:line="400" w:lineRule="exact"/>
        <w:jc w:val="center"/>
        <w:rPr>
          <w:rFonts w:ascii="宋体" w:eastAsia="宋体" w:hAnsi="宋体" w:cs="宋体"/>
        </w:rPr>
      </w:pPr>
      <w:r>
        <w:rPr>
          <w:rFonts w:ascii="宋体" w:eastAsia="宋体" w:hAnsi="宋体" w:cs="宋体" w:hint="eastAsia"/>
        </w:rPr>
        <w:lastRenderedPageBreak/>
        <w:t>第四章 合同条款及格式</w:t>
      </w:r>
      <w:bookmarkStart w:id="475" w:name="_Toc364853797"/>
      <w:bookmarkEnd w:id="465"/>
      <w:bookmarkEnd w:id="466"/>
      <w:bookmarkEnd w:id="467"/>
      <w:bookmarkEnd w:id="468"/>
      <w:bookmarkEnd w:id="469"/>
      <w:bookmarkEnd w:id="470"/>
      <w:bookmarkEnd w:id="471"/>
      <w:bookmarkEnd w:id="472"/>
      <w:bookmarkEnd w:id="473"/>
      <w:bookmarkEnd w:id="474"/>
    </w:p>
    <w:bookmarkEnd w:id="475"/>
    <w:p w:rsidR="002F58A9" w:rsidRDefault="00995581">
      <w:pPr>
        <w:autoSpaceDE w:val="0"/>
        <w:autoSpaceDN w:val="0"/>
        <w:adjustRightInd w:val="0"/>
        <w:spacing w:line="400" w:lineRule="exact"/>
        <w:jc w:val="center"/>
        <w:rPr>
          <w:rFonts w:ascii="宋体" w:eastAsia="宋体" w:hAnsi="宋体" w:cs="宋体"/>
          <w:b/>
          <w:kern w:val="44"/>
          <w:sz w:val="32"/>
          <w:szCs w:val="44"/>
        </w:rPr>
      </w:pPr>
      <w:r>
        <w:rPr>
          <w:rFonts w:ascii="宋体" w:eastAsia="宋体" w:hAnsi="宋体" w:cs="宋体" w:hint="eastAsia"/>
          <w:b/>
          <w:kern w:val="44"/>
          <w:sz w:val="32"/>
          <w:szCs w:val="44"/>
        </w:rPr>
        <w:t>（仅供参考，最终以招标人确定为准）</w:t>
      </w:r>
    </w:p>
    <w:p w:rsidR="002F58A9" w:rsidRDefault="00995581">
      <w:pPr>
        <w:snapToGrid w:val="0"/>
        <w:spacing w:line="360" w:lineRule="auto"/>
        <w:rPr>
          <w:rFonts w:ascii="宋体" w:eastAsia="宋体" w:hAnsi="宋体" w:cs="宋体"/>
          <w:color w:val="000000"/>
          <w:sz w:val="24"/>
        </w:rPr>
      </w:pPr>
      <w:bookmarkStart w:id="476" w:name="_Toc267411903"/>
      <w:bookmarkStart w:id="477" w:name="_Toc16091"/>
      <w:bookmarkStart w:id="478" w:name="_Toc13602"/>
      <w:bookmarkStart w:id="479" w:name="_Toc287687142"/>
      <w:r>
        <w:rPr>
          <w:rFonts w:ascii="宋体" w:eastAsia="宋体" w:hAnsi="宋体" w:cs="宋体" w:hint="eastAsia"/>
          <w:color w:val="000000"/>
          <w:sz w:val="24"/>
        </w:rPr>
        <w:t>甲方（采购方）：                                     合同编号：</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乙方（服务方）：                                     签约地点：</w:t>
      </w:r>
    </w:p>
    <w:p w:rsidR="002F58A9" w:rsidRDefault="00995581">
      <w:pPr>
        <w:pStyle w:val="p0"/>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根据《中华人民共和国合同法》及________年____月______日</w:t>
      </w:r>
      <w:r>
        <w:rPr>
          <w:rFonts w:ascii="宋体" w:eastAsia="宋体" w:hAnsi="宋体" w:cs="宋体" w:hint="eastAsia"/>
          <w:color w:val="000000"/>
          <w:sz w:val="24"/>
          <w:szCs w:val="24"/>
          <w:u w:val="single"/>
        </w:rPr>
        <w:t xml:space="preserve">（采购方） </w:t>
      </w:r>
      <w:r>
        <w:rPr>
          <w:rFonts w:ascii="宋体" w:eastAsia="宋体" w:hAnsi="宋体" w:cs="宋体" w:hint="eastAsia"/>
          <w:color w:val="000000"/>
          <w:sz w:val="24"/>
          <w:szCs w:val="24"/>
        </w:rPr>
        <w:t>发布的</w:t>
      </w:r>
      <w:r>
        <w:rPr>
          <w:rFonts w:ascii="宋体" w:eastAsia="宋体" w:hAnsi="宋体" w:cs="宋体" w:hint="eastAsia"/>
          <w:color w:val="000000"/>
          <w:kern w:val="2"/>
          <w:sz w:val="24"/>
          <w:szCs w:val="24"/>
          <w:u w:val="single"/>
        </w:rPr>
        <w:t xml:space="preserve">     （项目名称）    </w:t>
      </w:r>
      <w:r>
        <w:rPr>
          <w:rFonts w:ascii="宋体" w:eastAsia="宋体" w:hAnsi="宋体" w:cs="宋体" w:hint="eastAsia"/>
          <w:color w:val="000000"/>
          <w:sz w:val="24"/>
          <w:szCs w:val="24"/>
        </w:rPr>
        <w:t>的招标公告和招标文件（采购编号：</w:t>
      </w:r>
      <w:r>
        <w:rPr>
          <w:rFonts w:ascii="宋体" w:eastAsia="宋体" w:hAnsi="宋体" w:cs="宋体" w:hint="eastAsia"/>
          <w:color w:val="000000"/>
          <w:sz w:val="24"/>
          <w:szCs w:val="24"/>
          <w:u w:val="single"/>
        </w:rPr>
        <w:t xml:space="preserve">             </w:t>
      </w:r>
      <w:r>
        <w:rPr>
          <w:rFonts w:ascii="宋体" w:eastAsia="宋体" w:hAnsi="宋体" w:cs="宋体" w:hint="eastAsia"/>
          <w:color w:val="000000"/>
          <w:sz w:val="24"/>
          <w:szCs w:val="24"/>
        </w:rPr>
        <w:t>）的要求，经双方协商一致，签订本合同。</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第一条  项目名称</w:t>
      </w:r>
    </w:p>
    <w:p w:rsidR="002F58A9" w:rsidRDefault="00995581">
      <w:pPr>
        <w:pStyle w:val="p0"/>
        <w:spacing w:line="360" w:lineRule="auto"/>
        <w:ind w:firstLine="480"/>
        <w:rPr>
          <w:rFonts w:ascii="宋体" w:eastAsia="宋体" w:hAnsi="宋体" w:cs="宋体"/>
          <w:color w:val="000000"/>
          <w:kern w:val="2"/>
          <w:sz w:val="24"/>
          <w:szCs w:val="24"/>
        </w:rPr>
      </w:pPr>
      <w:r>
        <w:rPr>
          <w:rFonts w:ascii="宋体" w:eastAsia="宋体" w:hAnsi="宋体" w:cs="宋体" w:hint="eastAsia"/>
          <w:color w:val="000000"/>
          <w:sz w:val="24"/>
          <w:szCs w:val="24"/>
        </w:rPr>
        <w:t>项目名称：</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项目编号：</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第二条  规划设计内容</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甲方委托乙方进行技术服务的内容包括但不限于：</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编制设计文件，并提交相应的规划成果。具体工作内容见本项目招标文件要求。</w:t>
      </w:r>
    </w:p>
    <w:p w:rsidR="002F58A9" w:rsidRDefault="00995581">
      <w:pPr>
        <w:numPr>
          <w:ilvl w:val="0"/>
          <w:numId w:val="4"/>
        </w:num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 xml:space="preserve"> 乙方应向甲方交付的资料及文件</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第四条  合同金额及付款方式（以实际签订为准）</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1.合同签定后7个工作日内，招标人支付合同价款总额的30%，作为预付款；</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2.设计及有关服务方案确定后，7个工作日内招标人再付至合同价款总额的60%；</w:t>
      </w:r>
    </w:p>
    <w:p w:rsidR="002F58A9" w:rsidRDefault="00995581">
      <w:pPr>
        <w:snapToGrid w:val="0"/>
        <w:spacing w:line="360" w:lineRule="auto"/>
        <w:ind w:firstLineChars="200" w:firstLine="480"/>
        <w:rPr>
          <w:rFonts w:ascii="宋体" w:eastAsia="宋体" w:hAnsi="宋体" w:cs="宋体"/>
          <w:b/>
          <w:bCs/>
          <w:sz w:val="24"/>
        </w:rPr>
      </w:pPr>
      <w:r>
        <w:rPr>
          <w:rFonts w:ascii="宋体" w:eastAsia="宋体" w:hAnsi="宋体" w:cs="宋体" w:hint="eastAsia"/>
          <w:color w:val="000000"/>
          <w:sz w:val="24"/>
        </w:rPr>
        <w:t>3.评审（审查）合格结束后，中标人提交全部设计及相关服务成果时，10个工作日内招标人结清剩余费用</w:t>
      </w:r>
      <w:r>
        <w:rPr>
          <w:rFonts w:ascii="宋体" w:eastAsia="宋体" w:hAnsi="宋体" w:cs="宋体" w:hint="eastAsia"/>
          <w:sz w:val="24"/>
        </w:rPr>
        <w:t>。</w:t>
      </w:r>
    </w:p>
    <w:p w:rsidR="002F58A9" w:rsidRDefault="00995581" w:rsidP="000767B2">
      <w:pPr>
        <w:snapToGrid w:val="0"/>
        <w:spacing w:line="360" w:lineRule="auto"/>
        <w:ind w:firstLineChars="200" w:firstLine="482"/>
        <w:rPr>
          <w:rFonts w:ascii="宋体" w:eastAsia="宋体" w:hAnsi="宋体" w:cs="宋体"/>
          <w:color w:val="000000"/>
          <w:sz w:val="24"/>
        </w:rPr>
      </w:pPr>
      <w:r>
        <w:rPr>
          <w:rFonts w:ascii="宋体" w:eastAsia="宋体" w:hAnsi="宋体" w:cs="宋体" w:hint="eastAsia"/>
          <w:b/>
          <w:color w:val="000000"/>
          <w:sz w:val="24"/>
        </w:rPr>
        <w:t>第五条 双方权利与义务</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第六条 违约责任</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第七条 服务要求、项目的实施情况及责任承担</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第八条 争议解决</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本合同发生争议，甲、乙双方应及时协商解决，也可由当地建设行政主管部门调解，协商或调解不成时，提交</w:t>
      </w:r>
      <w:r>
        <w:rPr>
          <w:rFonts w:ascii="宋体" w:eastAsia="宋体" w:hAnsi="宋体" w:cs="宋体" w:hint="eastAsia"/>
          <w:color w:val="000000"/>
          <w:sz w:val="24"/>
          <w:u w:val="single"/>
        </w:rPr>
        <w:t>平顶山市</w:t>
      </w:r>
      <w:r>
        <w:rPr>
          <w:rFonts w:ascii="宋体" w:eastAsia="宋体" w:hAnsi="宋体" w:cs="宋体" w:hint="eastAsia"/>
          <w:color w:val="000000"/>
          <w:sz w:val="24"/>
        </w:rPr>
        <w:t>仲裁委员会进行仲裁。</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第九条 合同生效</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本合同在甲乙双方法人代表或其授权代表签字盖章之日起生效。</w:t>
      </w:r>
    </w:p>
    <w:p w:rsidR="002F58A9" w:rsidRDefault="00995581">
      <w:pPr>
        <w:snapToGrid w:val="0"/>
        <w:spacing w:line="360" w:lineRule="auto"/>
        <w:rPr>
          <w:rFonts w:ascii="宋体" w:eastAsia="宋体" w:hAnsi="宋体" w:cs="宋体"/>
          <w:b/>
          <w:color w:val="000000"/>
          <w:sz w:val="24"/>
        </w:rPr>
      </w:pPr>
      <w:r>
        <w:rPr>
          <w:rFonts w:ascii="宋体" w:eastAsia="宋体" w:hAnsi="宋体" w:cs="宋体" w:hint="eastAsia"/>
          <w:b/>
          <w:color w:val="000000"/>
          <w:sz w:val="24"/>
        </w:rPr>
        <w:t>第十条 其他</w:t>
      </w:r>
    </w:p>
    <w:p w:rsidR="002F58A9" w:rsidRDefault="00995581">
      <w:pPr>
        <w:snapToGrid w:val="0"/>
        <w:spacing w:line="360" w:lineRule="auto"/>
        <w:ind w:left="480" w:hangingChars="200" w:hanging="480"/>
        <w:rPr>
          <w:rFonts w:ascii="宋体" w:eastAsia="宋体" w:hAnsi="宋体" w:cs="宋体"/>
          <w:color w:val="000000"/>
          <w:sz w:val="24"/>
        </w:rPr>
      </w:pPr>
      <w:r>
        <w:rPr>
          <w:rFonts w:ascii="宋体" w:eastAsia="宋体" w:hAnsi="宋体" w:cs="宋体" w:hint="eastAsia"/>
          <w:color w:val="000000"/>
          <w:sz w:val="24"/>
        </w:rPr>
        <w:t xml:space="preserve">    10.1 所有经双方签署确认的文件（包括会议纪要、补充协议、往来信函）、招标文件、要约文件和响应承诺文件、合同附件及《中标通知书》均为本合同不可分割</w:t>
      </w:r>
      <w:r>
        <w:rPr>
          <w:rFonts w:ascii="宋体" w:eastAsia="宋体" w:hAnsi="宋体" w:cs="宋体" w:hint="eastAsia"/>
          <w:color w:val="000000"/>
          <w:sz w:val="24"/>
        </w:rPr>
        <w:lastRenderedPageBreak/>
        <w:t>的有效组成部分，与本合同具有同等的法律效力和履约义务，其缔约生效日期为有效签署或盖章确认之日期。它们的优先解释顺序如下：</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（1）双方在合同执行过程中达成的书面补充和修正文件；</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（2）本合同；</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（3）中标通知书；</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（4）招标文件及答疑纪要；</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（5）投标文件及其附件；</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（6）标准、规范及有关技术文件。</w:t>
      </w:r>
    </w:p>
    <w:p w:rsidR="002F58A9" w:rsidRDefault="00995581">
      <w:pPr>
        <w:snapToGrid w:val="0"/>
        <w:spacing w:line="360" w:lineRule="auto"/>
        <w:ind w:firstLineChars="200" w:firstLine="480"/>
        <w:rPr>
          <w:rFonts w:ascii="宋体" w:eastAsia="宋体" w:hAnsi="宋体" w:cs="宋体"/>
          <w:color w:val="000000"/>
          <w:sz w:val="24"/>
        </w:rPr>
      </w:pPr>
      <w:r>
        <w:rPr>
          <w:rFonts w:ascii="宋体" w:eastAsia="宋体" w:hAnsi="宋体" w:cs="宋体" w:hint="eastAsia"/>
          <w:color w:val="000000"/>
          <w:sz w:val="24"/>
        </w:rPr>
        <w:t>但如乙方在投标时作为竞争条件而在投标文件及其附件中作出比招标文件及答疑纪要和本合同更有利于甲方的响应，则投标文件及其附件中更有利于甲方的相关条款内容的解释顺序优于招标文件及答疑纪要和本合同，乙方须按这些响应承诺履行。</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10.2 未经甲方书面同意，乙方不得擅自向第三方转让本合同项下任何权利和义务。</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10.3 本合同壹式</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份，其中甲方</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份、乙方</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份，宝丰县政府采购管理办公室壹份。</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10.4 本合同共计</w:t>
      </w:r>
      <w:r>
        <w:rPr>
          <w:rFonts w:ascii="宋体" w:eastAsia="宋体" w:hAnsi="宋体" w:cs="宋体" w:hint="eastAsia"/>
          <w:color w:val="000000"/>
          <w:sz w:val="24"/>
          <w:u w:val="single"/>
        </w:rPr>
        <w:t xml:space="preserve">    </w:t>
      </w:r>
      <w:r>
        <w:rPr>
          <w:rFonts w:ascii="宋体" w:eastAsia="宋体" w:hAnsi="宋体" w:cs="宋体" w:hint="eastAsia"/>
          <w:color w:val="000000"/>
          <w:sz w:val="24"/>
        </w:rPr>
        <w:t>页A4纸张，缺页之合同为无效合同。</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10.5 本合同签约履约地点：宝丰县</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10.6 双方均已对以上各条款及附件作充分了解，并明确理解由此而产生的相关权责。</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 甲方名称：                              乙方名称：　</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（盖章）                                （盖章）</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法定代表人：                            法定代表人： </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项目联系人：        （签章）            委托代理人：            （签章）</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单位地址：                              单位地址： </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邮政编码：                              邮政编码：</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电    话：                              电    话：</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传    真：                              传    真：</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开户名称：                              开户名称： </w:t>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开户银行：                              开户银行：</w:t>
      </w:r>
      <w:r>
        <w:rPr>
          <w:rFonts w:ascii="宋体" w:eastAsia="宋体" w:hAnsi="宋体" w:cs="宋体" w:hint="eastAsia"/>
          <w:color w:val="000000"/>
          <w:sz w:val="24"/>
        </w:rPr>
        <w:tab/>
      </w:r>
    </w:p>
    <w:p w:rsidR="002F58A9" w:rsidRDefault="00995581">
      <w:pPr>
        <w:snapToGrid w:val="0"/>
        <w:spacing w:line="360" w:lineRule="auto"/>
        <w:rPr>
          <w:rFonts w:ascii="宋体" w:eastAsia="宋体" w:hAnsi="宋体" w:cs="宋体"/>
          <w:color w:val="000000"/>
          <w:sz w:val="24"/>
        </w:rPr>
      </w:pPr>
      <w:r>
        <w:rPr>
          <w:rFonts w:ascii="宋体" w:eastAsia="宋体" w:hAnsi="宋体" w:cs="宋体" w:hint="eastAsia"/>
          <w:color w:val="000000"/>
          <w:sz w:val="24"/>
        </w:rPr>
        <w:t xml:space="preserve">银行帐号：                              银行帐号：  </w:t>
      </w:r>
    </w:p>
    <w:p w:rsidR="00D1625F" w:rsidRPr="003A32C6" w:rsidRDefault="00995581" w:rsidP="003A32C6">
      <w:pPr>
        <w:spacing w:line="360" w:lineRule="auto"/>
        <w:rPr>
          <w:rFonts w:ascii="宋体" w:eastAsia="宋体" w:hAnsi="宋体" w:cs="宋体"/>
          <w:color w:val="000000"/>
          <w:sz w:val="24"/>
        </w:rPr>
      </w:pPr>
      <w:r>
        <w:rPr>
          <w:rFonts w:ascii="宋体" w:eastAsia="宋体" w:hAnsi="宋体" w:cs="宋体" w:hint="eastAsia"/>
          <w:color w:val="000000"/>
          <w:sz w:val="24"/>
        </w:rPr>
        <w:t>签订时间：    年    月   日              签订时间：   年   月   日</w:t>
      </w:r>
    </w:p>
    <w:p w:rsidR="002F58A9" w:rsidRPr="003A32C6" w:rsidRDefault="00995581" w:rsidP="003A32C6">
      <w:pPr>
        <w:pStyle w:val="10"/>
        <w:spacing w:line="420" w:lineRule="exact"/>
        <w:jc w:val="center"/>
        <w:rPr>
          <w:rFonts w:ascii="宋体" w:eastAsia="宋体" w:hAnsi="宋体" w:cs="宋体"/>
          <w:sz w:val="40"/>
        </w:rPr>
      </w:pPr>
      <w:bookmarkStart w:id="480" w:name="_Toc13211"/>
      <w:bookmarkStart w:id="481" w:name="_Toc17865"/>
      <w:bookmarkStart w:id="482" w:name="_Toc14998"/>
      <w:bookmarkStart w:id="483" w:name="_Toc209"/>
      <w:bookmarkStart w:id="484" w:name="_Toc1196"/>
      <w:r w:rsidRPr="003A32C6">
        <w:rPr>
          <w:rFonts w:ascii="宋体" w:eastAsia="宋体" w:hAnsi="宋体" w:cs="宋体" w:hint="eastAsia"/>
          <w:sz w:val="40"/>
        </w:rPr>
        <w:lastRenderedPageBreak/>
        <w:t>第五章 项目</w:t>
      </w:r>
      <w:r w:rsidR="00C847B6" w:rsidRPr="003A32C6">
        <w:rPr>
          <w:rFonts w:ascii="宋体" w:eastAsia="宋体" w:hAnsi="宋体" w:cs="宋体" w:hint="eastAsia"/>
          <w:sz w:val="40"/>
        </w:rPr>
        <w:t>招标</w:t>
      </w:r>
      <w:r w:rsidRPr="003A32C6">
        <w:rPr>
          <w:rFonts w:ascii="宋体" w:eastAsia="宋体" w:hAnsi="宋体" w:cs="宋体" w:hint="eastAsia"/>
          <w:sz w:val="40"/>
        </w:rPr>
        <w:t>范围</w:t>
      </w:r>
      <w:bookmarkEnd w:id="480"/>
      <w:bookmarkEnd w:id="481"/>
      <w:bookmarkEnd w:id="482"/>
      <w:bookmarkEnd w:id="483"/>
      <w:bookmarkEnd w:id="484"/>
    </w:p>
    <w:p w:rsidR="002F58A9" w:rsidRDefault="00995581">
      <w:pPr>
        <w:spacing w:line="420" w:lineRule="exact"/>
        <w:rPr>
          <w:rFonts w:ascii="宋体" w:eastAsia="宋体" w:hAnsi="宋体" w:cs="宋体"/>
          <w:b/>
          <w:bCs/>
          <w:sz w:val="28"/>
          <w:szCs w:val="36"/>
        </w:rPr>
      </w:pPr>
      <w:r>
        <w:rPr>
          <w:rFonts w:ascii="宋体" w:eastAsia="宋体" w:hAnsi="宋体" w:cs="宋体" w:hint="eastAsia"/>
          <w:b/>
          <w:bCs/>
          <w:sz w:val="28"/>
          <w:szCs w:val="36"/>
        </w:rPr>
        <w:t>一、项目</w:t>
      </w:r>
      <w:r w:rsidR="00C847B6" w:rsidRPr="00C847B6">
        <w:rPr>
          <w:rFonts w:ascii="宋体" w:eastAsia="宋体" w:hAnsi="宋体" w:cs="宋体" w:hint="eastAsia"/>
          <w:b/>
          <w:bCs/>
          <w:sz w:val="28"/>
          <w:szCs w:val="36"/>
        </w:rPr>
        <w:t>招标</w:t>
      </w:r>
      <w:r>
        <w:rPr>
          <w:rFonts w:ascii="宋体" w:eastAsia="宋体" w:hAnsi="宋体" w:cs="宋体" w:hint="eastAsia"/>
          <w:b/>
          <w:bCs/>
          <w:sz w:val="28"/>
          <w:szCs w:val="36"/>
        </w:rPr>
        <w:t>范围</w:t>
      </w:r>
    </w:p>
    <w:p w:rsidR="002F58A9" w:rsidRPr="00D279C7" w:rsidRDefault="00995581" w:rsidP="000767B2">
      <w:pPr>
        <w:spacing w:line="440" w:lineRule="exact"/>
        <w:ind w:firstLineChars="200" w:firstLine="482"/>
        <w:rPr>
          <w:rFonts w:ascii="宋体" w:eastAsia="宋体" w:hAnsi="宋体" w:cs="宋体"/>
          <w:b/>
          <w:sz w:val="24"/>
        </w:rPr>
      </w:pPr>
      <w:bookmarkStart w:id="485" w:name="_Toc373253036"/>
      <w:bookmarkStart w:id="486" w:name="_Toc267495621"/>
      <w:r w:rsidRPr="00D279C7">
        <w:rPr>
          <w:rFonts w:ascii="宋体" w:eastAsia="宋体" w:hAnsi="宋体" w:cs="宋体" w:hint="eastAsia"/>
          <w:b/>
          <w:sz w:val="24"/>
        </w:rPr>
        <w:t>本项目位于：宝丰县</w:t>
      </w:r>
    </w:p>
    <w:p w:rsidR="002F58A9" w:rsidRDefault="00995581" w:rsidP="00D279C7">
      <w:pPr>
        <w:spacing w:line="440" w:lineRule="exact"/>
        <w:ind w:leftChars="250" w:left="525"/>
        <w:rPr>
          <w:rFonts w:ascii="宋体" w:eastAsia="宋体" w:hAnsi="宋体" w:cs="宋体"/>
          <w:b/>
          <w:sz w:val="24"/>
        </w:rPr>
      </w:pPr>
      <w:r w:rsidRPr="00D279C7">
        <w:rPr>
          <w:rFonts w:ascii="宋体" w:eastAsia="宋体" w:hAnsi="宋体" w:cs="宋体" w:hint="eastAsia"/>
          <w:b/>
          <w:sz w:val="24"/>
        </w:rPr>
        <w:t>本次</w:t>
      </w:r>
      <w:r w:rsidR="00C847B6">
        <w:rPr>
          <w:rFonts w:ascii="宋体" w:eastAsia="宋体" w:hAnsi="宋体" w:cs="宋体" w:hint="eastAsia"/>
          <w:b/>
          <w:sz w:val="24"/>
        </w:rPr>
        <w:t>招标</w:t>
      </w:r>
      <w:r w:rsidRPr="00D279C7">
        <w:rPr>
          <w:rFonts w:ascii="宋体" w:eastAsia="宋体" w:hAnsi="宋体" w:cs="宋体" w:hint="eastAsia"/>
          <w:b/>
          <w:sz w:val="24"/>
        </w:rPr>
        <w:t>范围：</w:t>
      </w:r>
    </w:p>
    <w:p w:rsidR="001130B5" w:rsidRDefault="00C847B6" w:rsidP="00C847B6">
      <w:pPr>
        <w:pStyle w:val="1"/>
        <w:ind w:firstLine="480"/>
        <w:rPr>
          <w:rFonts w:ascii="宋体" w:hAnsi="宋体" w:cs="宋体"/>
          <w:kern w:val="0"/>
          <w:shd w:val="clear" w:color="auto" w:fill="FFFFFF"/>
        </w:rPr>
      </w:pPr>
      <w:r w:rsidRPr="00C847B6">
        <w:rPr>
          <w:rFonts w:ascii="宋体" w:hAnsi="宋体" w:cs="宋体" w:hint="eastAsia"/>
          <w:kern w:val="0"/>
          <w:shd w:val="clear" w:color="auto" w:fill="FFFFFF"/>
        </w:rPr>
        <w:t>1、</w:t>
      </w:r>
      <w:r w:rsidR="001130B5" w:rsidRPr="00DE05B6">
        <w:rPr>
          <w:rFonts w:ascii="宋体" w:hAnsi="宋体" w:cs="宋体" w:hint="eastAsia"/>
          <w:kern w:val="0"/>
          <w:shd w:val="clear" w:color="auto" w:fill="FFFFFF"/>
        </w:rPr>
        <w:t>按照《河南省“万村通客车提质工程”实施方案的通知》（豫交文〔2019〕44号）和《河南省“万村通客车提质工程”达标（示范）验收办法的通知》（豫交文〔2019〕104号）精神及甲方要求，编制《</w:t>
      </w:r>
      <w:r w:rsidR="001130B5">
        <w:rPr>
          <w:rFonts w:ascii="宋体" w:hAnsi="宋体" w:cs="宋体" w:hint="eastAsia"/>
          <w:kern w:val="0"/>
          <w:shd w:val="clear" w:color="auto" w:fill="FFFFFF"/>
        </w:rPr>
        <w:t>宝丰县</w:t>
      </w:r>
      <w:r w:rsidR="001130B5" w:rsidRPr="00DE05B6">
        <w:rPr>
          <w:rFonts w:ascii="宋体" w:hAnsi="宋体" w:cs="宋体" w:hint="eastAsia"/>
          <w:kern w:val="0"/>
          <w:shd w:val="clear" w:color="auto" w:fill="FFFFFF"/>
        </w:rPr>
        <w:t>创建河南省“万村通客车提质工程”示范县申报材料》以及提供项目在申请验收期间的全程技术咨询服务，并根据需要对接有关部门，协助甲方进行项目申请验收工作</w:t>
      </w:r>
      <w:r w:rsidR="001130B5">
        <w:rPr>
          <w:rFonts w:ascii="宋体" w:hAnsi="宋体" w:cs="宋体" w:hint="eastAsia"/>
          <w:kern w:val="0"/>
          <w:shd w:val="clear" w:color="auto" w:fill="FFFFFF"/>
        </w:rPr>
        <w:t>。</w:t>
      </w:r>
      <w:r>
        <w:rPr>
          <w:rFonts w:ascii="宋体" w:hAnsi="宋体" w:cs="宋体" w:hint="eastAsia"/>
          <w:kern w:val="0"/>
          <w:shd w:val="clear" w:color="auto" w:fill="FFFFFF"/>
        </w:rPr>
        <w:t>（含</w:t>
      </w:r>
      <w:r w:rsidRPr="00C847B6">
        <w:rPr>
          <w:rFonts w:ascii="宋体" w:hAnsi="宋体" w:cs="宋体" w:hint="eastAsia"/>
          <w:kern w:val="0"/>
          <w:shd w:val="clear" w:color="auto" w:fill="FFFFFF"/>
        </w:rPr>
        <w:t xml:space="preserve">宝丰全县农村班线设计 </w:t>
      </w:r>
      <w:r>
        <w:rPr>
          <w:rFonts w:ascii="宋体" w:hAnsi="宋体" w:cs="宋体"/>
          <w:kern w:val="0"/>
          <w:shd w:val="clear" w:color="auto" w:fill="FFFFFF"/>
        </w:rPr>
        <w:t>）</w:t>
      </w:r>
    </w:p>
    <w:p w:rsidR="00C847B6" w:rsidRPr="001130B5" w:rsidRDefault="00C847B6" w:rsidP="00C847B6">
      <w:pPr>
        <w:pStyle w:val="1"/>
        <w:ind w:firstLine="480"/>
      </w:pPr>
      <w:r>
        <w:rPr>
          <w:rFonts w:ascii="宋体" w:hAnsi="宋体" w:cs="宋体" w:hint="eastAsia"/>
          <w:kern w:val="0"/>
          <w:shd w:val="clear" w:color="auto" w:fill="FFFFFF"/>
        </w:rPr>
        <w:t>2、</w:t>
      </w:r>
      <w:r w:rsidR="004025A1">
        <w:rPr>
          <w:rFonts w:ascii="宋体" w:hAnsi="宋体" w:cs="宋体" w:hint="eastAsia"/>
          <w:kern w:val="0"/>
          <w:shd w:val="clear" w:color="auto" w:fill="FFFFFF"/>
        </w:rPr>
        <w:t>针对本项目做出合理可行的可行性研究报告。</w:t>
      </w:r>
    </w:p>
    <w:p w:rsidR="002F58A9" w:rsidRDefault="00995581" w:rsidP="000767B2">
      <w:pPr>
        <w:spacing w:line="440" w:lineRule="exact"/>
        <w:ind w:firstLineChars="200" w:firstLine="482"/>
        <w:rPr>
          <w:rFonts w:ascii="宋体" w:eastAsia="宋体" w:hAnsi="宋体" w:cs="宋体"/>
          <w:color w:val="000000"/>
          <w:sz w:val="24"/>
        </w:rPr>
      </w:pPr>
      <w:r>
        <w:rPr>
          <w:rFonts w:ascii="宋体" w:eastAsia="宋体" w:hAnsi="宋体" w:cs="宋体" w:hint="eastAsia"/>
          <w:b/>
          <w:sz w:val="24"/>
        </w:rPr>
        <w:t>（一）、依据</w:t>
      </w:r>
      <w:bookmarkEnd w:id="485"/>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1. 符合国家相关的法律、法规；</w:t>
      </w:r>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2. 中标人在工作中使用或参考现行标准、规范以外的技术标准、规范时，应征得招标人的同意；</w:t>
      </w:r>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3. 在</w:t>
      </w:r>
      <w:r w:rsidR="003A32C6">
        <w:rPr>
          <w:rFonts w:ascii="宋体" w:eastAsia="宋体" w:hAnsi="宋体" w:cs="宋体" w:hint="eastAsia"/>
          <w:color w:val="000000"/>
          <w:sz w:val="24"/>
        </w:rPr>
        <w:t>工作</w:t>
      </w:r>
      <w:r>
        <w:rPr>
          <w:rFonts w:ascii="宋体" w:eastAsia="宋体" w:hAnsi="宋体" w:cs="宋体" w:hint="eastAsia"/>
          <w:color w:val="000000"/>
          <w:sz w:val="24"/>
        </w:rPr>
        <w:t>过程中，如果国家或有关部门颁布了新的技术标准或规范，中标人应采用新的技术标准或规范进行；</w:t>
      </w:r>
    </w:p>
    <w:p w:rsidR="002F58A9" w:rsidRDefault="00995581" w:rsidP="000767B2">
      <w:pPr>
        <w:spacing w:line="440" w:lineRule="exact"/>
        <w:ind w:firstLineChars="200" w:firstLine="482"/>
        <w:rPr>
          <w:rFonts w:ascii="宋体" w:eastAsia="宋体" w:hAnsi="宋体" w:cs="宋体"/>
          <w:b/>
          <w:sz w:val="24"/>
        </w:rPr>
      </w:pPr>
      <w:bookmarkStart w:id="487" w:name="_Toc373253037"/>
      <w:bookmarkEnd w:id="486"/>
      <w:r>
        <w:rPr>
          <w:rFonts w:ascii="宋体" w:eastAsia="宋体" w:hAnsi="宋体" w:cs="宋体" w:hint="eastAsia"/>
          <w:b/>
          <w:sz w:val="24"/>
        </w:rPr>
        <w:t>（二）、基本要求</w:t>
      </w:r>
      <w:bookmarkEnd w:id="487"/>
    </w:p>
    <w:p w:rsidR="002F58A9" w:rsidRDefault="00995581" w:rsidP="007D18E0">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1.</w:t>
      </w:r>
      <w:r w:rsidR="007D18E0">
        <w:rPr>
          <w:rFonts w:ascii="宋体" w:eastAsia="宋体" w:hAnsi="宋体" w:cs="宋体" w:hint="eastAsia"/>
          <w:color w:val="000000"/>
          <w:sz w:val="24"/>
        </w:rPr>
        <w:t>符合《</w:t>
      </w:r>
      <w:r w:rsidR="007D18E0" w:rsidRPr="007D18E0">
        <w:rPr>
          <w:rFonts w:ascii="宋体" w:eastAsia="宋体" w:hAnsi="宋体" w:cs="宋体" w:hint="eastAsia"/>
          <w:color w:val="000000"/>
          <w:sz w:val="24"/>
        </w:rPr>
        <w:t>河南省“万村通客车提质工程”达标（示范）验收办法</w:t>
      </w:r>
      <w:r w:rsidR="007D18E0">
        <w:rPr>
          <w:rFonts w:ascii="宋体" w:eastAsia="宋体" w:hAnsi="宋体" w:cs="宋体" w:hint="eastAsia"/>
          <w:color w:val="000000"/>
          <w:sz w:val="24"/>
        </w:rPr>
        <w:t>》的要求</w:t>
      </w:r>
      <w:r>
        <w:rPr>
          <w:rFonts w:ascii="宋体" w:eastAsia="宋体" w:hAnsi="宋体" w:cs="宋体" w:hint="eastAsia"/>
          <w:color w:val="000000"/>
          <w:sz w:val="24"/>
        </w:rPr>
        <w:t>。</w:t>
      </w:r>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2.</w:t>
      </w:r>
      <w:r w:rsidR="007C5537">
        <w:rPr>
          <w:rFonts w:ascii="宋体" w:eastAsia="宋体" w:hAnsi="宋体" w:cs="宋体" w:hint="eastAsia"/>
          <w:color w:val="000000"/>
          <w:sz w:val="24"/>
        </w:rPr>
        <w:t>结合居民出行需求，</w:t>
      </w:r>
      <w:r w:rsidR="007D18E0">
        <w:rPr>
          <w:rFonts w:ascii="宋体" w:eastAsia="宋体" w:hAnsi="宋体" w:cs="宋体" w:hint="eastAsia"/>
          <w:color w:val="000000"/>
          <w:sz w:val="24"/>
        </w:rPr>
        <w:t>符合居民出行规律</w:t>
      </w:r>
      <w:r w:rsidR="007C5537">
        <w:rPr>
          <w:rFonts w:ascii="宋体" w:eastAsia="宋体" w:hAnsi="宋体" w:cs="宋体" w:hint="eastAsia"/>
          <w:color w:val="000000"/>
          <w:sz w:val="24"/>
        </w:rPr>
        <w:t>。</w:t>
      </w:r>
    </w:p>
    <w:p w:rsidR="002F58A9" w:rsidRDefault="00995581">
      <w:pPr>
        <w:widowControl/>
        <w:spacing w:line="440" w:lineRule="exact"/>
        <w:ind w:firstLineChars="250" w:firstLine="600"/>
        <w:rPr>
          <w:rFonts w:ascii="宋体" w:eastAsia="宋体" w:hAnsi="宋体" w:cs="宋体"/>
          <w:color w:val="000000"/>
          <w:sz w:val="24"/>
        </w:rPr>
      </w:pPr>
      <w:r>
        <w:rPr>
          <w:rFonts w:ascii="宋体" w:eastAsia="宋体" w:hAnsi="宋体" w:cs="宋体" w:hint="eastAsia"/>
          <w:color w:val="000000"/>
          <w:sz w:val="24"/>
        </w:rPr>
        <w:t xml:space="preserve">3. </w:t>
      </w:r>
      <w:r w:rsidR="003A32C6">
        <w:rPr>
          <w:rFonts w:ascii="宋体" w:eastAsia="宋体" w:hAnsi="宋体" w:cs="宋体" w:hint="eastAsia"/>
          <w:color w:val="000000"/>
          <w:sz w:val="24"/>
        </w:rPr>
        <w:t>服务</w:t>
      </w:r>
      <w:r>
        <w:rPr>
          <w:rFonts w:ascii="宋体" w:eastAsia="宋体" w:hAnsi="宋体" w:cs="宋体" w:hint="eastAsia"/>
          <w:color w:val="000000"/>
          <w:sz w:val="24"/>
        </w:rPr>
        <w:t>周期必须满足招标文件要求的时间。</w:t>
      </w:r>
    </w:p>
    <w:p w:rsidR="002F58A9" w:rsidRDefault="00995581">
      <w:pPr>
        <w:spacing w:line="440" w:lineRule="exact"/>
        <w:rPr>
          <w:rFonts w:ascii="宋体" w:eastAsia="宋体" w:hAnsi="宋体" w:cs="宋体"/>
          <w:b/>
          <w:bCs/>
          <w:sz w:val="28"/>
          <w:szCs w:val="36"/>
        </w:rPr>
      </w:pPr>
      <w:r>
        <w:rPr>
          <w:rFonts w:ascii="宋体" w:eastAsia="宋体" w:hAnsi="宋体" w:cs="宋体" w:hint="eastAsia"/>
          <w:b/>
          <w:bCs/>
          <w:sz w:val="28"/>
          <w:szCs w:val="36"/>
        </w:rPr>
        <w:t>三、成果提交数量及要求</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（一）包含所有内容的文字说明和图</w:t>
      </w:r>
      <w:r w:rsidR="007C5537">
        <w:rPr>
          <w:rFonts w:ascii="宋体" w:eastAsia="宋体" w:hAnsi="宋体" w:cs="宋体" w:hint="eastAsia"/>
          <w:color w:val="000000"/>
          <w:sz w:val="24"/>
        </w:rPr>
        <w:t>片</w:t>
      </w:r>
      <w:r>
        <w:rPr>
          <w:rFonts w:ascii="宋体" w:eastAsia="宋体" w:hAnsi="宋体" w:cs="宋体" w:hint="eastAsia"/>
          <w:color w:val="000000"/>
          <w:sz w:val="24"/>
        </w:rPr>
        <w:t>内容的缩印本10套、限定规格为A3或A4，具体以招标人实际需求为准；</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（二）包含上述所有文字说明和图件内容的电子备份文件优盘2份，其中文本为doc格式文件，图</w:t>
      </w:r>
      <w:r w:rsidR="007C5537">
        <w:rPr>
          <w:rFonts w:ascii="宋体" w:eastAsia="宋体" w:hAnsi="宋体" w:cs="宋体" w:hint="eastAsia"/>
          <w:color w:val="000000"/>
          <w:sz w:val="24"/>
        </w:rPr>
        <w:t>片</w:t>
      </w:r>
      <w:r>
        <w:rPr>
          <w:rFonts w:ascii="宋体" w:eastAsia="宋体" w:hAnsi="宋体" w:cs="宋体" w:hint="eastAsia"/>
          <w:color w:val="000000"/>
          <w:sz w:val="24"/>
        </w:rPr>
        <w:t>为</w:t>
      </w:r>
      <w:r w:rsidR="007C5537">
        <w:rPr>
          <w:rFonts w:ascii="宋体" w:eastAsia="宋体" w:hAnsi="宋体" w:cs="宋体"/>
          <w:color w:val="000000"/>
          <w:sz w:val="24"/>
        </w:rPr>
        <w:t>jpg</w:t>
      </w:r>
      <w:r>
        <w:rPr>
          <w:rFonts w:ascii="宋体" w:eastAsia="宋体" w:hAnsi="宋体" w:cs="宋体" w:hint="eastAsia"/>
          <w:color w:val="000000"/>
          <w:sz w:val="24"/>
        </w:rPr>
        <w:t>格式文件。</w:t>
      </w:r>
    </w:p>
    <w:p w:rsidR="002F58A9" w:rsidRDefault="00995581">
      <w:pPr>
        <w:spacing w:line="440" w:lineRule="exact"/>
        <w:ind w:firstLine="480"/>
        <w:jc w:val="left"/>
        <w:rPr>
          <w:rFonts w:ascii="宋体" w:eastAsia="宋体" w:hAnsi="宋体" w:cs="宋体"/>
          <w:b/>
          <w:bCs/>
          <w:color w:val="000000"/>
          <w:sz w:val="24"/>
        </w:rPr>
      </w:pPr>
      <w:r>
        <w:rPr>
          <w:rFonts w:ascii="宋体" w:eastAsia="宋体" w:hAnsi="宋体" w:cs="宋体" w:hint="eastAsia"/>
          <w:b/>
          <w:bCs/>
          <w:color w:val="000000"/>
          <w:sz w:val="24"/>
        </w:rPr>
        <w:t>注：以上成果要求本次招标时不需要提供。</w:t>
      </w:r>
    </w:p>
    <w:p w:rsidR="002F58A9" w:rsidRDefault="00995581">
      <w:pPr>
        <w:spacing w:line="440" w:lineRule="exact"/>
        <w:rPr>
          <w:rFonts w:ascii="宋体" w:eastAsia="宋体" w:hAnsi="宋体" w:cs="宋体"/>
          <w:b/>
          <w:bCs/>
          <w:sz w:val="28"/>
          <w:szCs w:val="36"/>
        </w:rPr>
      </w:pPr>
      <w:r>
        <w:rPr>
          <w:rFonts w:ascii="宋体" w:eastAsia="宋体" w:hAnsi="宋体" w:cs="宋体" w:hint="eastAsia"/>
          <w:b/>
          <w:bCs/>
          <w:sz w:val="28"/>
          <w:szCs w:val="36"/>
        </w:rPr>
        <w:t>四、工作要求</w:t>
      </w:r>
    </w:p>
    <w:p w:rsidR="002F58A9" w:rsidRDefault="001130B5">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（一）中标单位要充分了解现状情况，听取有关部门意见。加强与相关</w:t>
      </w:r>
      <w:r w:rsidR="00995581">
        <w:rPr>
          <w:rFonts w:ascii="宋体" w:eastAsia="宋体" w:hAnsi="宋体" w:cs="宋体" w:hint="eastAsia"/>
          <w:color w:val="000000"/>
          <w:sz w:val="24"/>
        </w:rPr>
        <w:t>部门的对接。</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（二）中标单位在签订合同前，应提交工作方案，并应在甲方认可后方可开展下一步工作。</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（三）中标单位在进行中间汇报和论证时需根据情况提供相应材料及文本。</w:t>
      </w:r>
    </w:p>
    <w:p w:rsidR="002F58A9" w:rsidRDefault="00995581">
      <w:pPr>
        <w:spacing w:line="440" w:lineRule="exact"/>
        <w:ind w:firstLine="480"/>
        <w:jc w:val="left"/>
        <w:rPr>
          <w:rFonts w:ascii="宋体" w:eastAsia="宋体" w:hAnsi="宋体" w:cs="宋体"/>
          <w:color w:val="000000"/>
          <w:sz w:val="24"/>
        </w:rPr>
      </w:pPr>
      <w:r>
        <w:rPr>
          <w:rFonts w:ascii="宋体" w:eastAsia="宋体" w:hAnsi="宋体" w:cs="宋体" w:hint="eastAsia"/>
          <w:color w:val="000000"/>
          <w:sz w:val="24"/>
        </w:rPr>
        <w:t>（四）在工作过程中，中标人必须保证现状调研、项目编制组的技术路线与方法制</w:t>
      </w:r>
      <w:r>
        <w:rPr>
          <w:rFonts w:ascii="宋体" w:eastAsia="宋体" w:hAnsi="宋体" w:cs="宋体" w:hint="eastAsia"/>
          <w:color w:val="000000"/>
          <w:sz w:val="24"/>
        </w:rPr>
        <w:lastRenderedPageBreak/>
        <w:t>定、中期检查汇报、项目成果汇报、与招标人沟通衔接等关键环节由项目负责人亲自承担。中标人从按投标文件承诺拟投入本项目的技术人员团队中确定其中一名为技术负责人，在本工作过程中，技术负责人均全程参与；中标人应拟投入本项目的技术人员须与投标文件承诺一致，并保证相关人员到位。拟投入本项目的技术人员出现变更，须经招标人同意，否则招标人有权终止合同，中标人须赔偿损失。</w:t>
      </w: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2F58A9" w:rsidRDefault="002F58A9">
      <w:pPr>
        <w:pStyle w:val="1"/>
        <w:spacing w:line="360" w:lineRule="auto"/>
        <w:rPr>
          <w:rFonts w:ascii="宋体" w:hAnsi="宋体" w:cs="宋体"/>
        </w:rPr>
      </w:pPr>
    </w:p>
    <w:p w:rsidR="00D1625F" w:rsidRDefault="00D1625F">
      <w:pPr>
        <w:pStyle w:val="1"/>
        <w:spacing w:line="360" w:lineRule="auto"/>
        <w:rPr>
          <w:rFonts w:ascii="宋体" w:hAnsi="宋体" w:cs="宋体"/>
        </w:rPr>
      </w:pPr>
    </w:p>
    <w:p w:rsidR="00D1625F" w:rsidRDefault="00D1625F" w:rsidP="00D1625F">
      <w:pPr>
        <w:pStyle w:val="10"/>
        <w:jc w:val="center"/>
        <w:rPr>
          <w:rFonts w:hAnsi="宋体"/>
          <w:sz w:val="30"/>
          <w:szCs w:val="30"/>
        </w:rPr>
      </w:pPr>
      <w:bookmarkStart w:id="488" w:name="_Toc390436786"/>
      <w:bookmarkEnd w:id="476"/>
      <w:bookmarkEnd w:id="477"/>
      <w:bookmarkEnd w:id="478"/>
      <w:bookmarkEnd w:id="479"/>
      <w:r>
        <w:rPr>
          <w:rFonts w:hAnsi="宋体" w:hint="eastAsia"/>
          <w:sz w:val="30"/>
          <w:szCs w:val="30"/>
        </w:rPr>
        <w:lastRenderedPageBreak/>
        <w:t>第五章、投标文件格式</w:t>
      </w:r>
      <w:bookmarkEnd w:id="488"/>
    </w:p>
    <w:p w:rsidR="00D1625F" w:rsidRDefault="00D1625F" w:rsidP="00D1625F">
      <w:pPr>
        <w:snapToGrid w:val="0"/>
        <w:spacing w:line="500" w:lineRule="exact"/>
        <w:ind w:rightChars="-64" w:right="-134"/>
        <w:jc w:val="center"/>
        <w:rPr>
          <w:rFonts w:ascii="宋体" w:hAnsi="宋体"/>
          <w:b/>
          <w:sz w:val="44"/>
          <w:szCs w:val="44"/>
          <w:u w:val="single"/>
        </w:rPr>
      </w:pPr>
    </w:p>
    <w:p w:rsidR="00D1625F" w:rsidRDefault="00D1625F" w:rsidP="00D1625F">
      <w:pPr>
        <w:snapToGrid w:val="0"/>
        <w:spacing w:line="500" w:lineRule="exact"/>
        <w:ind w:rightChars="-64" w:right="-134"/>
        <w:jc w:val="center"/>
        <w:rPr>
          <w:rFonts w:ascii="宋体" w:eastAsia="微软雅黑" w:hAnsi="宋体"/>
          <w:b/>
          <w:sz w:val="44"/>
          <w:szCs w:val="44"/>
        </w:rPr>
      </w:pPr>
      <w:r>
        <w:rPr>
          <w:rFonts w:ascii="宋体" w:hAnsi="宋体" w:hint="eastAsia"/>
          <w:b/>
          <w:sz w:val="44"/>
          <w:szCs w:val="44"/>
          <w:u w:val="single"/>
        </w:rPr>
        <w:t>（项目名称）</w:t>
      </w:r>
    </w:p>
    <w:p w:rsidR="00D1625F" w:rsidRDefault="00D1625F" w:rsidP="00D1625F">
      <w:pPr>
        <w:snapToGrid w:val="0"/>
        <w:spacing w:line="500" w:lineRule="exact"/>
        <w:ind w:rightChars="-64" w:right="-134" w:firstLineChars="1090" w:firstLine="3064"/>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900" w:firstLine="3975"/>
        <w:rPr>
          <w:rFonts w:ascii="宋体" w:hAnsi="宋体"/>
          <w:b/>
          <w:sz w:val="28"/>
          <w:szCs w:val="28"/>
        </w:rPr>
      </w:pPr>
      <w:r>
        <w:rPr>
          <w:rFonts w:ascii="宋体" w:hAnsi="宋体" w:hint="eastAsia"/>
          <w:b/>
          <w:sz w:val="44"/>
          <w:szCs w:val="44"/>
        </w:rPr>
        <w:t>投标文件</w:t>
      </w: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snapToGrid w:val="0"/>
        <w:spacing w:line="500" w:lineRule="exact"/>
        <w:ind w:rightChars="-64" w:right="-134" w:firstLineChars="600" w:firstLine="1687"/>
        <w:rPr>
          <w:rFonts w:ascii="宋体" w:hAnsi="宋体"/>
          <w:b/>
          <w:sz w:val="28"/>
          <w:szCs w:val="28"/>
          <w:u w:val="single"/>
        </w:rPr>
      </w:pPr>
      <w:r>
        <w:rPr>
          <w:rFonts w:ascii="宋体" w:hAnsi="宋体" w:hint="eastAsia"/>
          <w:b/>
          <w:sz w:val="28"/>
          <w:szCs w:val="28"/>
        </w:rPr>
        <w:t>投标人名称：</w:t>
      </w:r>
      <w:r>
        <w:rPr>
          <w:rFonts w:ascii="宋体" w:hAnsi="宋体" w:hint="eastAsia"/>
          <w:b/>
          <w:sz w:val="28"/>
          <w:szCs w:val="28"/>
          <w:u w:val="single"/>
        </w:rPr>
        <w:t xml:space="preserve">                          </w:t>
      </w:r>
      <w:r w:rsidR="00FD39F8">
        <w:rPr>
          <w:rFonts w:ascii="宋体" w:hAnsi="宋体" w:hint="eastAsia"/>
          <w:b/>
          <w:sz w:val="28"/>
          <w:szCs w:val="28"/>
        </w:rPr>
        <w:t>（电子签章）</w:t>
      </w:r>
    </w:p>
    <w:p w:rsidR="00D1625F" w:rsidRDefault="00D1625F" w:rsidP="00D1625F">
      <w:pPr>
        <w:snapToGrid w:val="0"/>
        <w:spacing w:line="500" w:lineRule="exact"/>
        <w:ind w:rightChars="-64" w:right="-134" w:firstLineChars="600" w:firstLine="1687"/>
        <w:rPr>
          <w:rFonts w:ascii="宋体" w:hAnsi="宋体"/>
          <w:b/>
          <w:sz w:val="28"/>
          <w:szCs w:val="28"/>
        </w:rPr>
      </w:pPr>
      <w:r>
        <w:rPr>
          <w:rFonts w:ascii="宋体" w:hAnsi="宋体" w:hint="eastAsia"/>
          <w:b/>
          <w:sz w:val="28"/>
          <w:szCs w:val="28"/>
        </w:rPr>
        <w:t>法定代表人：</w:t>
      </w:r>
      <w:r>
        <w:rPr>
          <w:rFonts w:ascii="宋体" w:hAnsi="宋体" w:hint="eastAsia"/>
          <w:b/>
          <w:sz w:val="28"/>
          <w:szCs w:val="28"/>
          <w:u w:val="single"/>
        </w:rPr>
        <w:t xml:space="preserve">     </w:t>
      </w:r>
      <w:r w:rsidR="00FD39F8">
        <w:rPr>
          <w:rFonts w:ascii="宋体" w:hAnsi="宋体" w:hint="eastAsia"/>
          <w:b/>
          <w:sz w:val="28"/>
          <w:szCs w:val="28"/>
          <w:u w:val="single"/>
        </w:rPr>
        <w:t xml:space="preserve">                 </w:t>
      </w:r>
      <w:r>
        <w:rPr>
          <w:rFonts w:ascii="宋体" w:hAnsi="宋体" w:hint="eastAsia"/>
          <w:b/>
          <w:sz w:val="28"/>
          <w:szCs w:val="28"/>
          <w:u w:val="single"/>
        </w:rPr>
        <w:t xml:space="preserve">    </w:t>
      </w:r>
      <w:r>
        <w:rPr>
          <w:rFonts w:ascii="宋体" w:hAnsi="宋体" w:hint="eastAsia"/>
          <w:b/>
          <w:sz w:val="28"/>
          <w:szCs w:val="28"/>
        </w:rPr>
        <w:t>（</w:t>
      </w:r>
      <w:r w:rsidR="00FD39F8">
        <w:rPr>
          <w:rFonts w:ascii="宋体" w:hAnsi="宋体" w:hint="eastAsia"/>
          <w:b/>
          <w:sz w:val="28"/>
          <w:szCs w:val="28"/>
        </w:rPr>
        <w:t>电子签章</w:t>
      </w:r>
      <w:r>
        <w:rPr>
          <w:rFonts w:ascii="宋体" w:hAnsi="宋体" w:hint="eastAsia"/>
          <w:b/>
          <w:sz w:val="28"/>
          <w:szCs w:val="28"/>
        </w:rPr>
        <w:t>）</w:t>
      </w:r>
    </w:p>
    <w:p w:rsidR="00D1625F" w:rsidRDefault="00D1625F" w:rsidP="00D1625F">
      <w:pPr>
        <w:snapToGrid w:val="0"/>
        <w:spacing w:line="500" w:lineRule="exact"/>
        <w:ind w:rightChars="-64" w:right="-134" w:firstLineChars="600" w:firstLine="1687"/>
        <w:rPr>
          <w:rFonts w:ascii="宋体" w:hAnsi="宋体"/>
          <w:b/>
          <w:sz w:val="28"/>
          <w:szCs w:val="28"/>
        </w:rPr>
      </w:pPr>
      <w:r>
        <w:rPr>
          <w:rFonts w:ascii="宋体" w:hAnsi="宋体" w:hint="eastAsia"/>
          <w:b/>
          <w:sz w:val="28"/>
          <w:szCs w:val="28"/>
        </w:rPr>
        <w:t>日     期：年   月   日</w:t>
      </w: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pStyle w:val="2"/>
      </w:pPr>
    </w:p>
    <w:p w:rsidR="00D1625F" w:rsidRDefault="00D1625F" w:rsidP="00D1625F">
      <w:pPr>
        <w:snapToGrid w:val="0"/>
        <w:spacing w:line="500" w:lineRule="exact"/>
        <w:ind w:rightChars="-64" w:right="-134" w:firstLineChars="1390" w:firstLine="3907"/>
        <w:rPr>
          <w:rFonts w:ascii="宋体" w:hAnsi="宋体"/>
          <w:b/>
          <w:sz w:val="28"/>
          <w:szCs w:val="28"/>
        </w:rPr>
      </w:pPr>
    </w:p>
    <w:p w:rsidR="00D1625F" w:rsidRDefault="00D1625F" w:rsidP="00D1625F">
      <w:pPr>
        <w:pStyle w:val="ac"/>
        <w:ind w:firstLine="230"/>
        <w:rPr>
          <w:lang w:eastAsia="zh-CN"/>
        </w:rPr>
      </w:pPr>
    </w:p>
    <w:p w:rsidR="00D1625F" w:rsidRDefault="00D1625F" w:rsidP="00D1625F">
      <w:pPr>
        <w:pStyle w:val="ac"/>
        <w:ind w:firstLine="230"/>
        <w:rPr>
          <w:lang w:eastAsia="zh-CN"/>
        </w:rPr>
      </w:pPr>
    </w:p>
    <w:p w:rsidR="00D1625F" w:rsidRDefault="00D1625F" w:rsidP="00D1625F">
      <w:pPr>
        <w:pStyle w:val="ac"/>
        <w:ind w:firstLine="230"/>
        <w:rPr>
          <w:lang w:eastAsia="zh-CN"/>
        </w:rPr>
      </w:pPr>
    </w:p>
    <w:p w:rsidR="00D1625F" w:rsidRPr="00055079" w:rsidRDefault="00D1625F" w:rsidP="00055079">
      <w:pPr>
        <w:snapToGrid w:val="0"/>
        <w:spacing w:line="500" w:lineRule="exact"/>
        <w:ind w:rightChars="-64" w:right="-134" w:firstLineChars="1390" w:firstLine="3349"/>
        <w:rPr>
          <w:rFonts w:asciiTheme="minorEastAsia" w:hAnsiTheme="minorEastAsia"/>
          <w:b/>
          <w:sz w:val="24"/>
        </w:rPr>
      </w:pPr>
      <w:r w:rsidRPr="00055079">
        <w:rPr>
          <w:rFonts w:asciiTheme="minorEastAsia" w:hAnsiTheme="minorEastAsia" w:hint="eastAsia"/>
          <w:b/>
          <w:sz w:val="24"/>
        </w:rPr>
        <w:lastRenderedPageBreak/>
        <w:t>1、投  标  书</w:t>
      </w:r>
    </w:p>
    <w:p w:rsidR="00E868EB" w:rsidRPr="00055079" w:rsidRDefault="00E868EB" w:rsidP="00E868EB">
      <w:pPr>
        <w:spacing w:line="480" w:lineRule="exact"/>
        <w:ind w:right="57"/>
        <w:jc w:val="left"/>
        <w:outlineLvl w:val="0"/>
        <w:rPr>
          <w:rFonts w:asciiTheme="minorEastAsia" w:hAnsiTheme="minorEastAsia"/>
          <w:b/>
          <w:sz w:val="24"/>
          <w:u w:val="single"/>
        </w:rPr>
      </w:pPr>
      <w:bookmarkStart w:id="489" w:name="_Toc390436787"/>
    </w:p>
    <w:p w:rsidR="00D1625F" w:rsidRPr="00055079" w:rsidRDefault="00D1625F" w:rsidP="00E868EB">
      <w:pPr>
        <w:spacing w:line="480" w:lineRule="exact"/>
        <w:ind w:right="57"/>
        <w:jc w:val="left"/>
        <w:outlineLvl w:val="0"/>
        <w:rPr>
          <w:rFonts w:asciiTheme="minorEastAsia" w:hAnsiTheme="minorEastAsia"/>
          <w:b/>
          <w:sz w:val="24"/>
          <w:u w:val="single"/>
        </w:rPr>
      </w:pPr>
      <w:r w:rsidRPr="00055079">
        <w:rPr>
          <w:rFonts w:asciiTheme="minorEastAsia" w:hAnsiTheme="minorEastAsia" w:hint="eastAsia"/>
          <w:b/>
          <w:sz w:val="24"/>
          <w:u w:val="single"/>
        </w:rPr>
        <w:t>（采购人名称）</w:t>
      </w:r>
      <w:bookmarkEnd w:id="489"/>
      <w:r w:rsidRPr="00055079">
        <w:rPr>
          <w:rFonts w:asciiTheme="minorEastAsia" w:hAnsiTheme="minorEastAsia" w:hint="eastAsia"/>
          <w:b/>
          <w:sz w:val="24"/>
          <w:u w:val="single"/>
        </w:rPr>
        <w:t xml:space="preserve">：  </w:t>
      </w:r>
    </w:p>
    <w:p w:rsidR="00E868EB" w:rsidRPr="00055079" w:rsidRDefault="00E868EB" w:rsidP="00E868EB">
      <w:pPr>
        <w:pStyle w:val="1"/>
        <w:rPr>
          <w:rFonts w:asciiTheme="minorEastAsia" w:eastAsiaTheme="minorEastAsia" w:hAnsiTheme="minorEastAsia"/>
        </w:rPr>
      </w:pPr>
    </w:p>
    <w:p w:rsidR="00FD39F8" w:rsidRPr="00055079" w:rsidRDefault="00D1625F" w:rsidP="00E868EB">
      <w:pPr>
        <w:pStyle w:val="af3"/>
        <w:numPr>
          <w:ilvl w:val="0"/>
          <w:numId w:val="11"/>
        </w:numPr>
        <w:snapToGrid w:val="0"/>
        <w:spacing w:line="480" w:lineRule="exact"/>
        <w:ind w:rightChars="-64" w:right="-134" w:firstLineChars="0"/>
        <w:rPr>
          <w:rFonts w:asciiTheme="minorEastAsia" w:hAnsiTheme="minorEastAsia"/>
          <w:sz w:val="24"/>
        </w:rPr>
      </w:pPr>
      <w:r w:rsidRPr="00055079">
        <w:rPr>
          <w:rFonts w:asciiTheme="minorEastAsia" w:hAnsiTheme="minorEastAsia" w:hint="eastAsia"/>
          <w:sz w:val="24"/>
        </w:rPr>
        <w:t xml:space="preserve">我方已仔细研究了 </w:t>
      </w:r>
      <w:r w:rsidRPr="00055079">
        <w:rPr>
          <w:rFonts w:asciiTheme="minorEastAsia" w:hAnsiTheme="minorEastAsia" w:hint="eastAsia"/>
          <w:sz w:val="24"/>
          <w:u w:val="single"/>
        </w:rPr>
        <w:t>（项目名称）</w:t>
      </w:r>
      <w:r w:rsidRPr="00055079">
        <w:rPr>
          <w:rFonts w:asciiTheme="minorEastAsia" w:hAnsiTheme="minorEastAsia" w:hint="eastAsia"/>
          <w:sz w:val="24"/>
        </w:rPr>
        <w:t>采购招标文件的全部内容，愿意以人民币</w:t>
      </w:r>
    </w:p>
    <w:p w:rsidR="00E868EB" w:rsidRPr="00055079" w:rsidRDefault="00D1625F" w:rsidP="00E868EB">
      <w:pPr>
        <w:snapToGrid w:val="0"/>
        <w:spacing w:line="480" w:lineRule="exact"/>
        <w:ind w:rightChars="-64" w:right="-134"/>
        <w:rPr>
          <w:rFonts w:asciiTheme="minorEastAsia" w:hAnsiTheme="minorEastAsia"/>
          <w:sz w:val="24"/>
        </w:rPr>
      </w:pPr>
      <w:r w:rsidRPr="00055079">
        <w:rPr>
          <w:rFonts w:asciiTheme="minorEastAsia" w:hAnsiTheme="minorEastAsia" w:hint="eastAsia"/>
          <w:sz w:val="24"/>
        </w:rPr>
        <w:t>（大写）</w:t>
      </w:r>
      <w:r w:rsidR="00FD39F8" w:rsidRPr="00055079">
        <w:rPr>
          <w:rFonts w:asciiTheme="minorEastAsia" w:hAnsiTheme="minorEastAsia" w:hint="eastAsia"/>
          <w:sz w:val="24"/>
          <w:u w:val="single"/>
        </w:rPr>
        <w:t xml:space="preserve">  </w:t>
      </w:r>
      <w:r w:rsidRPr="00055079">
        <w:rPr>
          <w:rFonts w:asciiTheme="minorEastAsia" w:hAnsiTheme="minorEastAsia" w:hint="eastAsia"/>
          <w:sz w:val="24"/>
          <w:u w:val="single"/>
        </w:rPr>
        <w:t xml:space="preserve">    </w:t>
      </w:r>
      <w:r w:rsidRPr="00055079">
        <w:rPr>
          <w:rFonts w:asciiTheme="minorEastAsia" w:hAnsiTheme="minorEastAsia" w:hint="eastAsia"/>
          <w:sz w:val="24"/>
        </w:rPr>
        <w:t>元（￥</w:t>
      </w:r>
      <w:r w:rsidRPr="00055079">
        <w:rPr>
          <w:rFonts w:asciiTheme="minorEastAsia" w:hAnsiTheme="minorEastAsia" w:hint="eastAsia"/>
          <w:sz w:val="24"/>
          <w:u w:val="single"/>
        </w:rPr>
        <w:t xml:space="preserve">     </w:t>
      </w:r>
      <w:r w:rsidRPr="00055079">
        <w:rPr>
          <w:rFonts w:asciiTheme="minorEastAsia" w:hAnsiTheme="minorEastAsia" w:hint="eastAsia"/>
          <w:sz w:val="24"/>
        </w:rPr>
        <w:t>）的投标报价，</w:t>
      </w:r>
      <w:r w:rsidR="00FD39F8" w:rsidRPr="00055079">
        <w:rPr>
          <w:rFonts w:asciiTheme="minorEastAsia" w:hAnsiTheme="minorEastAsia" w:hint="eastAsia"/>
          <w:sz w:val="24"/>
        </w:rPr>
        <w:t>服务周期</w:t>
      </w:r>
      <w:r w:rsidRPr="00055079">
        <w:rPr>
          <w:rFonts w:asciiTheme="minorEastAsia" w:hAnsiTheme="minorEastAsia" w:hint="eastAsia"/>
          <w:sz w:val="24"/>
          <w:u w:val="single"/>
        </w:rPr>
        <w:t xml:space="preserve">     </w:t>
      </w:r>
      <w:r w:rsidRPr="00055079">
        <w:rPr>
          <w:rFonts w:asciiTheme="minorEastAsia" w:hAnsiTheme="minorEastAsia" w:hint="eastAsia"/>
          <w:sz w:val="24"/>
        </w:rPr>
        <w:t>，按合同约定完成全部合同内容，</w:t>
      </w:r>
      <w:r w:rsidR="00FD39F8" w:rsidRPr="00055079">
        <w:rPr>
          <w:rFonts w:asciiTheme="minorEastAsia" w:hAnsiTheme="minorEastAsia" w:hint="eastAsia"/>
          <w:sz w:val="24"/>
        </w:rPr>
        <w:t>成果及</w:t>
      </w:r>
      <w:r w:rsidRPr="00055079">
        <w:rPr>
          <w:rFonts w:asciiTheme="minorEastAsia" w:hAnsiTheme="minorEastAsia" w:hint="eastAsia"/>
          <w:sz w:val="24"/>
        </w:rPr>
        <w:t>质量达到</w:t>
      </w:r>
      <w:r w:rsidRPr="00055079">
        <w:rPr>
          <w:rFonts w:asciiTheme="minorEastAsia" w:hAnsiTheme="minorEastAsia" w:hint="eastAsia"/>
          <w:sz w:val="24"/>
          <w:u w:val="single"/>
        </w:rPr>
        <w:t xml:space="preserve">  </w:t>
      </w:r>
      <w:r w:rsidR="00FD39F8" w:rsidRPr="00055079">
        <w:rPr>
          <w:rFonts w:asciiTheme="minorEastAsia" w:hAnsiTheme="minorEastAsia" w:hint="eastAsia"/>
          <w:sz w:val="24"/>
          <w:u w:val="single"/>
        </w:rPr>
        <w:t xml:space="preserve">     </w:t>
      </w:r>
      <w:r w:rsidRPr="00055079">
        <w:rPr>
          <w:rFonts w:asciiTheme="minorEastAsia" w:hAnsiTheme="minorEastAsia" w:hint="eastAsia"/>
          <w:sz w:val="24"/>
          <w:u w:val="single"/>
        </w:rPr>
        <w:t xml:space="preserve"> </w:t>
      </w:r>
      <w:r w:rsidRPr="00055079">
        <w:rPr>
          <w:rFonts w:asciiTheme="minorEastAsia" w:hAnsiTheme="minorEastAsia" w:hint="eastAsia"/>
          <w:sz w:val="24"/>
        </w:rPr>
        <w:t>。</w:t>
      </w:r>
    </w:p>
    <w:p w:rsidR="00E868EB" w:rsidRPr="00055079" w:rsidRDefault="00D1625F" w:rsidP="00E868EB">
      <w:pPr>
        <w:snapToGrid w:val="0"/>
        <w:spacing w:line="480" w:lineRule="exact"/>
        <w:ind w:rightChars="-64" w:right="-134" w:firstLineChars="150" w:firstLine="360"/>
        <w:rPr>
          <w:rFonts w:asciiTheme="minorEastAsia" w:hAnsiTheme="minorEastAsia"/>
          <w:sz w:val="24"/>
        </w:rPr>
      </w:pPr>
      <w:r w:rsidRPr="00055079">
        <w:rPr>
          <w:rFonts w:asciiTheme="minorEastAsia" w:hAnsiTheme="minorEastAsia" w:hint="eastAsia"/>
          <w:sz w:val="24"/>
        </w:rPr>
        <w:t>2．我方承诺在投标有效期内不修改、撤销投标文件。</w:t>
      </w:r>
    </w:p>
    <w:p w:rsidR="00E868EB" w:rsidRPr="00055079" w:rsidRDefault="00D1625F" w:rsidP="00E868EB">
      <w:pPr>
        <w:snapToGrid w:val="0"/>
        <w:spacing w:line="480" w:lineRule="exact"/>
        <w:ind w:rightChars="-64" w:right="-134" w:firstLineChars="150" w:firstLine="360"/>
        <w:rPr>
          <w:rFonts w:asciiTheme="minorEastAsia" w:hAnsiTheme="minorEastAsia"/>
          <w:sz w:val="24"/>
        </w:rPr>
      </w:pPr>
      <w:r w:rsidRPr="00055079">
        <w:rPr>
          <w:rFonts w:asciiTheme="minorEastAsia" w:hAnsiTheme="minorEastAsia" w:hint="eastAsia"/>
          <w:sz w:val="24"/>
        </w:rPr>
        <w:t>3．随同本投标函提供交投标保证金一份，金额为人民币</w:t>
      </w:r>
      <w:r w:rsidR="00E868EB" w:rsidRPr="00055079">
        <w:rPr>
          <w:rFonts w:asciiTheme="minorEastAsia" w:hAnsiTheme="minorEastAsia" w:hint="eastAsia"/>
          <w:sz w:val="24"/>
        </w:rPr>
        <w:t>：</w:t>
      </w:r>
      <w:r w:rsidRPr="00055079">
        <w:rPr>
          <w:rFonts w:asciiTheme="minorEastAsia" w:hAnsiTheme="minorEastAsia" w:hint="eastAsia"/>
          <w:sz w:val="24"/>
        </w:rPr>
        <w:t>大写</w:t>
      </w:r>
      <w:r w:rsidRPr="00055079">
        <w:rPr>
          <w:rFonts w:asciiTheme="minorEastAsia" w:hAnsiTheme="minorEastAsia" w:hint="eastAsia"/>
          <w:sz w:val="24"/>
          <w:u w:val="single"/>
        </w:rPr>
        <w:t xml:space="preserve">       </w:t>
      </w:r>
      <w:r w:rsidRPr="00055079">
        <w:rPr>
          <w:rFonts w:asciiTheme="minorEastAsia" w:hAnsiTheme="minorEastAsia" w:hint="eastAsia"/>
          <w:sz w:val="24"/>
        </w:rPr>
        <w:t>元</w:t>
      </w:r>
      <w:r w:rsidR="00E868EB" w:rsidRPr="00055079">
        <w:rPr>
          <w:rFonts w:asciiTheme="minorEastAsia" w:hAnsiTheme="minorEastAsia" w:hint="eastAsia"/>
          <w:sz w:val="24"/>
        </w:rPr>
        <w:t>（</w:t>
      </w:r>
      <w:r w:rsidRPr="00055079">
        <w:rPr>
          <w:rFonts w:asciiTheme="minorEastAsia" w:hAnsiTheme="minorEastAsia" w:hint="eastAsia"/>
          <w:sz w:val="24"/>
        </w:rPr>
        <w:t>￥</w:t>
      </w:r>
      <w:r w:rsidRPr="00055079">
        <w:rPr>
          <w:rFonts w:asciiTheme="minorEastAsia" w:hAnsiTheme="minorEastAsia" w:hint="eastAsia"/>
          <w:sz w:val="24"/>
          <w:u w:val="single"/>
        </w:rPr>
        <w:t xml:space="preserve">  </w:t>
      </w:r>
      <w:r w:rsidR="00E868EB" w:rsidRPr="00055079">
        <w:rPr>
          <w:rFonts w:asciiTheme="minorEastAsia" w:hAnsiTheme="minorEastAsia" w:hint="eastAsia"/>
          <w:sz w:val="24"/>
          <w:u w:val="single"/>
        </w:rPr>
        <w:t xml:space="preserve">  </w:t>
      </w:r>
      <w:r w:rsidRPr="00055079">
        <w:rPr>
          <w:rFonts w:asciiTheme="minorEastAsia" w:hAnsiTheme="minorEastAsia" w:hint="eastAsia"/>
          <w:sz w:val="24"/>
          <w:u w:val="single"/>
        </w:rPr>
        <w:t xml:space="preserve">   </w:t>
      </w:r>
      <w:r w:rsidR="00E868EB" w:rsidRPr="00055079">
        <w:rPr>
          <w:rFonts w:asciiTheme="minorEastAsia" w:hAnsiTheme="minorEastAsia" w:hint="eastAsia"/>
          <w:sz w:val="24"/>
        </w:rPr>
        <w:t>）</w:t>
      </w:r>
      <w:r w:rsidRPr="00055079">
        <w:rPr>
          <w:rFonts w:asciiTheme="minorEastAsia" w:hAnsiTheme="minorEastAsia" w:hint="eastAsia"/>
          <w:sz w:val="24"/>
          <w:u w:val="single"/>
        </w:rPr>
        <w:t xml:space="preserve"> </w:t>
      </w:r>
    </w:p>
    <w:p w:rsidR="00D1625F" w:rsidRPr="00055079" w:rsidRDefault="00D1625F" w:rsidP="00E868EB">
      <w:pPr>
        <w:snapToGrid w:val="0"/>
        <w:spacing w:line="480" w:lineRule="exact"/>
        <w:ind w:rightChars="-64" w:right="-134" w:firstLineChars="150" w:firstLine="360"/>
        <w:rPr>
          <w:rFonts w:asciiTheme="minorEastAsia" w:hAnsiTheme="minorEastAsia"/>
          <w:sz w:val="24"/>
        </w:rPr>
      </w:pPr>
      <w:r w:rsidRPr="00055079">
        <w:rPr>
          <w:rFonts w:asciiTheme="minorEastAsia" w:hAnsiTheme="minorEastAsia" w:hint="eastAsia"/>
          <w:sz w:val="24"/>
        </w:rPr>
        <w:t>4.如我方中标：</w:t>
      </w:r>
    </w:p>
    <w:p w:rsidR="00E868EB" w:rsidRPr="00055079" w:rsidRDefault="00D1625F" w:rsidP="00E868EB">
      <w:pPr>
        <w:pStyle w:val="ac"/>
        <w:spacing w:line="480" w:lineRule="exact"/>
        <w:ind w:left="0" w:firstLineChars="0" w:firstLine="0"/>
        <w:rPr>
          <w:rFonts w:asciiTheme="minorEastAsia" w:hAnsiTheme="minorEastAsia"/>
          <w:sz w:val="24"/>
          <w:szCs w:val="24"/>
          <w:lang w:eastAsia="zh-CN"/>
        </w:rPr>
      </w:pPr>
      <w:r w:rsidRPr="00055079">
        <w:rPr>
          <w:rFonts w:asciiTheme="minorEastAsia" w:hAnsiTheme="minorEastAsia" w:hint="eastAsia"/>
          <w:sz w:val="24"/>
          <w:szCs w:val="24"/>
          <w:lang w:eastAsia="zh-CN"/>
        </w:rPr>
        <w:t>（1）我方承诺在收到中标通知书后，在中标通知书规定的期限内与你方签订合同。</w:t>
      </w:r>
    </w:p>
    <w:p w:rsidR="00D1625F" w:rsidRPr="00055079" w:rsidRDefault="00D1625F" w:rsidP="00E868EB">
      <w:pPr>
        <w:pStyle w:val="ac"/>
        <w:spacing w:line="480" w:lineRule="exact"/>
        <w:ind w:left="0" w:firstLineChars="0" w:firstLine="0"/>
        <w:rPr>
          <w:rFonts w:asciiTheme="minorEastAsia" w:hAnsiTheme="minorEastAsia"/>
          <w:sz w:val="24"/>
          <w:szCs w:val="24"/>
          <w:lang w:eastAsia="zh-CN"/>
        </w:rPr>
      </w:pPr>
      <w:r w:rsidRPr="00055079">
        <w:rPr>
          <w:rFonts w:asciiTheme="minorEastAsia" w:hAnsiTheme="minorEastAsia" w:hint="eastAsia"/>
          <w:sz w:val="24"/>
          <w:szCs w:val="24"/>
          <w:lang w:eastAsia="zh-CN"/>
        </w:rPr>
        <w:t>（2）我方承诺在合同约定的期限内完成全部合同内容。</w:t>
      </w:r>
    </w:p>
    <w:p w:rsidR="00D1625F" w:rsidRPr="00055079" w:rsidRDefault="00D1625F" w:rsidP="00E868EB">
      <w:pPr>
        <w:pStyle w:val="ac"/>
        <w:spacing w:line="480" w:lineRule="exact"/>
        <w:ind w:left="0" w:firstLine="240"/>
        <w:rPr>
          <w:rFonts w:asciiTheme="minorEastAsia" w:hAnsiTheme="minorEastAsia"/>
          <w:sz w:val="24"/>
          <w:szCs w:val="24"/>
          <w:lang w:eastAsia="zh-CN"/>
        </w:rPr>
      </w:pPr>
      <w:r w:rsidRPr="00055079">
        <w:rPr>
          <w:rFonts w:asciiTheme="minorEastAsia" w:hAnsiTheme="minorEastAsia" w:hint="eastAsia"/>
          <w:sz w:val="24"/>
          <w:szCs w:val="24"/>
          <w:lang w:eastAsia="zh-CN"/>
        </w:rPr>
        <w:t>5.我方在此声明，所递交的投标文件及有关资料内容完整、真实和准确。</w:t>
      </w:r>
    </w:p>
    <w:p w:rsidR="00D1625F" w:rsidRPr="00055079" w:rsidRDefault="00D1625F" w:rsidP="00E868EB">
      <w:pPr>
        <w:snapToGrid w:val="0"/>
        <w:spacing w:line="480" w:lineRule="exact"/>
        <w:ind w:rightChars="-64" w:right="-134" w:firstLineChars="100" w:firstLine="240"/>
        <w:rPr>
          <w:rFonts w:asciiTheme="minorEastAsia" w:hAnsiTheme="minorEastAsia"/>
          <w:sz w:val="24"/>
        </w:rPr>
      </w:pPr>
      <w:r w:rsidRPr="00055079">
        <w:rPr>
          <w:rFonts w:asciiTheme="minorEastAsia" w:hAnsiTheme="minorEastAsia" w:hint="eastAsia"/>
          <w:sz w:val="24"/>
        </w:rPr>
        <w:t>6.其也补充说明在“其他材料“中列明。</w:t>
      </w:r>
    </w:p>
    <w:p w:rsidR="00D1625F" w:rsidRPr="00055079" w:rsidRDefault="00D1625F" w:rsidP="00E868EB">
      <w:pPr>
        <w:snapToGrid w:val="0"/>
        <w:spacing w:line="480" w:lineRule="exact"/>
        <w:ind w:rightChars="-64" w:right="-134"/>
        <w:rPr>
          <w:rFonts w:asciiTheme="minorEastAsia" w:hAnsiTheme="minorEastAsia"/>
          <w:sz w:val="24"/>
        </w:rPr>
      </w:pPr>
      <w:r w:rsidRPr="00055079">
        <w:rPr>
          <w:rFonts w:asciiTheme="minorEastAsia" w:hAnsiTheme="minorEastAsia" w:hint="eastAsia"/>
          <w:sz w:val="24"/>
        </w:rPr>
        <w:t xml:space="preserve">      </w:t>
      </w:r>
    </w:p>
    <w:p w:rsidR="00E868EB" w:rsidRPr="00055079" w:rsidRDefault="00E868EB" w:rsidP="00E868EB">
      <w:pPr>
        <w:spacing w:line="480" w:lineRule="exact"/>
        <w:jc w:val="left"/>
        <w:rPr>
          <w:rFonts w:asciiTheme="minorEastAsia" w:hAnsiTheme="minorEastAsia"/>
          <w:sz w:val="24"/>
        </w:rPr>
      </w:pPr>
    </w:p>
    <w:p w:rsidR="00E868EB" w:rsidRPr="00055079" w:rsidRDefault="00E868EB" w:rsidP="00E868EB">
      <w:pPr>
        <w:spacing w:line="480" w:lineRule="exact"/>
        <w:jc w:val="left"/>
        <w:rPr>
          <w:rFonts w:asciiTheme="minorEastAsia" w:hAnsiTheme="minorEastAsia"/>
          <w:spacing w:val="-8"/>
          <w:sz w:val="24"/>
        </w:rPr>
      </w:pPr>
      <w:bookmarkStart w:id="490" w:name="_Toc174765572"/>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E868EB" w:rsidRPr="00055079" w:rsidRDefault="00E868EB" w:rsidP="00E868EB">
      <w:pPr>
        <w:pStyle w:val="1"/>
        <w:spacing w:line="480" w:lineRule="exact"/>
        <w:jc w:val="left"/>
        <w:rPr>
          <w:rFonts w:asciiTheme="minorEastAsia" w:eastAsiaTheme="minorEastAsia" w:hAnsiTheme="minorEastAsia"/>
        </w:rPr>
      </w:pPr>
    </w:p>
    <w:p w:rsidR="00E868EB" w:rsidRPr="00055079" w:rsidRDefault="00E868EB" w:rsidP="00E868EB">
      <w:pPr>
        <w:spacing w:line="480" w:lineRule="exact"/>
        <w:jc w:val="left"/>
        <w:rPr>
          <w:rFonts w:asciiTheme="minorEastAsia" w:hAnsiTheme="minorEastAsia"/>
          <w:spacing w:val="-8"/>
          <w:sz w:val="24"/>
        </w:rPr>
      </w:pPr>
      <w:r w:rsidRPr="00055079">
        <w:rPr>
          <w:rFonts w:asciiTheme="minorEastAsia" w:hAnsiTheme="minorEastAsia" w:hint="eastAsia"/>
          <w:spacing w:val="-8"/>
          <w:sz w:val="24"/>
        </w:rPr>
        <w:t>法定代表人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 xml:space="preserve">：           </w:t>
      </w:r>
    </w:p>
    <w:p w:rsidR="00E868EB" w:rsidRPr="00055079" w:rsidRDefault="00E868EB" w:rsidP="00E868EB">
      <w:pPr>
        <w:spacing w:line="480" w:lineRule="exact"/>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E868EB" w:rsidRPr="00055079" w:rsidRDefault="00E868EB" w:rsidP="00E868EB">
      <w:pPr>
        <w:spacing w:line="480" w:lineRule="exact"/>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E868EB" w:rsidRPr="00055079" w:rsidRDefault="00E868EB" w:rsidP="00E868EB">
      <w:pPr>
        <w:spacing w:line="480" w:lineRule="exact"/>
        <w:rPr>
          <w:rFonts w:asciiTheme="minorEastAsia" w:hAnsiTheme="minorEastAsia"/>
          <w:b/>
          <w:bCs/>
          <w:spacing w:val="-8"/>
          <w:sz w:val="24"/>
        </w:rPr>
      </w:pPr>
      <w:r w:rsidRPr="00055079">
        <w:rPr>
          <w:rFonts w:asciiTheme="minorEastAsia" w:hAnsiTheme="minorEastAsia" w:hint="eastAsia"/>
          <w:b/>
          <w:bCs/>
          <w:spacing w:val="-8"/>
          <w:sz w:val="24"/>
        </w:rPr>
        <w:t xml:space="preserve"> </w:t>
      </w:r>
    </w:p>
    <w:p w:rsidR="00D1625F" w:rsidRPr="00055079" w:rsidRDefault="00D1625F" w:rsidP="00055079">
      <w:pPr>
        <w:snapToGrid w:val="0"/>
        <w:spacing w:line="440" w:lineRule="exact"/>
        <w:ind w:rightChars="-64" w:right="-134" w:firstLineChars="1800" w:firstLine="4337"/>
        <w:jc w:val="left"/>
        <w:rPr>
          <w:rFonts w:asciiTheme="minorEastAsia" w:hAnsiTheme="minorEastAsia"/>
          <w:b/>
          <w:sz w:val="24"/>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pStyle w:val="ac"/>
        <w:ind w:firstLine="240"/>
        <w:rPr>
          <w:rFonts w:asciiTheme="minorEastAsia" w:hAnsiTheme="minorEastAsia"/>
          <w:sz w:val="24"/>
          <w:szCs w:val="24"/>
          <w:lang w:eastAsia="zh-CN"/>
        </w:rPr>
      </w:pPr>
    </w:p>
    <w:p w:rsidR="00D1625F" w:rsidRPr="00055079" w:rsidRDefault="00D1625F" w:rsidP="00055079">
      <w:pPr>
        <w:ind w:firstLineChars="1050" w:firstLine="2530"/>
        <w:rPr>
          <w:rFonts w:asciiTheme="minorEastAsia" w:hAnsiTheme="minorEastAsia"/>
          <w:b/>
          <w:bCs/>
          <w:sz w:val="24"/>
        </w:rPr>
      </w:pPr>
      <w:r w:rsidRPr="00055079">
        <w:rPr>
          <w:rFonts w:asciiTheme="minorEastAsia" w:hAnsiTheme="minorEastAsia" w:hint="eastAsia"/>
          <w:b/>
          <w:sz w:val="24"/>
        </w:rPr>
        <w:t>2、法定代表人授权书</w:t>
      </w:r>
    </w:p>
    <w:p w:rsidR="00D1625F" w:rsidRPr="00055079" w:rsidRDefault="00D1625F" w:rsidP="00D1625F">
      <w:pPr>
        <w:spacing w:line="360" w:lineRule="auto"/>
        <w:ind w:firstLineChars="200" w:firstLine="480"/>
        <w:rPr>
          <w:rFonts w:asciiTheme="minorEastAsia" w:hAnsiTheme="minorEastAsia"/>
          <w:sz w:val="24"/>
        </w:rPr>
      </w:pPr>
    </w:p>
    <w:p w:rsidR="00D1625F" w:rsidRPr="00055079" w:rsidRDefault="00D1625F" w:rsidP="00D1625F">
      <w:pPr>
        <w:spacing w:line="360" w:lineRule="auto"/>
        <w:ind w:firstLineChars="200" w:firstLine="448"/>
        <w:rPr>
          <w:rFonts w:asciiTheme="minorEastAsia" w:hAnsiTheme="minorEastAsia"/>
          <w:spacing w:val="-8"/>
          <w:sz w:val="24"/>
          <w:u w:val="single"/>
        </w:rPr>
      </w:pPr>
      <w:r w:rsidRPr="00055079">
        <w:rPr>
          <w:rFonts w:asciiTheme="minorEastAsia" w:hAnsiTheme="minorEastAsia" w:hint="eastAsia"/>
          <w:spacing w:val="-8"/>
          <w:sz w:val="24"/>
        </w:rPr>
        <w:t>本授权书声明：注册于</w:t>
      </w:r>
      <w:r w:rsidRPr="00055079">
        <w:rPr>
          <w:rFonts w:asciiTheme="minorEastAsia" w:hAnsiTheme="minorEastAsia" w:hint="eastAsia"/>
          <w:spacing w:val="-8"/>
          <w:sz w:val="24"/>
          <w:u w:val="single"/>
        </w:rPr>
        <w:t xml:space="preserve">                    </w:t>
      </w:r>
      <w:r w:rsidRPr="00055079">
        <w:rPr>
          <w:rFonts w:asciiTheme="minorEastAsia" w:hAnsiTheme="minorEastAsia" w:hint="eastAsia"/>
          <w:spacing w:val="-8"/>
          <w:sz w:val="24"/>
        </w:rPr>
        <w:t>（注册地址）的</w:t>
      </w:r>
      <w:r w:rsidRPr="00055079">
        <w:rPr>
          <w:rFonts w:asciiTheme="minorEastAsia" w:hAnsiTheme="minorEastAsia" w:hint="eastAsia"/>
          <w:spacing w:val="-8"/>
          <w:sz w:val="24"/>
          <w:u w:val="single"/>
        </w:rPr>
        <w:t xml:space="preserve">            </w:t>
      </w:r>
      <w:r w:rsidRPr="00055079">
        <w:rPr>
          <w:rFonts w:asciiTheme="minorEastAsia" w:hAnsiTheme="minorEastAsia" w:hint="eastAsia"/>
          <w:spacing w:val="-8"/>
          <w:sz w:val="24"/>
        </w:rPr>
        <w:t>（公司）的在下面签字的</w:t>
      </w:r>
      <w:r w:rsidRPr="00055079">
        <w:rPr>
          <w:rFonts w:asciiTheme="minorEastAsia" w:hAnsiTheme="minorEastAsia" w:hint="eastAsia"/>
          <w:spacing w:val="-8"/>
          <w:sz w:val="24"/>
          <w:u w:val="single"/>
        </w:rPr>
        <w:t xml:space="preserve">                     </w:t>
      </w:r>
      <w:r w:rsidRPr="00055079">
        <w:rPr>
          <w:rFonts w:asciiTheme="minorEastAsia" w:hAnsiTheme="minorEastAsia" w:hint="eastAsia"/>
          <w:spacing w:val="-8"/>
          <w:sz w:val="24"/>
        </w:rPr>
        <w:t>（法定代表人姓名、职务）代表本公司授权在下面签字的</w:t>
      </w:r>
      <w:r w:rsidRPr="00055079">
        <w:rPr>
          <w:rFonts w:asciiTheme="minorEastAsia" w:hAnsiTheme="minorEastAsia" w:hint="eastAsia"/>
          <w:spacing w:val="-8"/>
          <w:sz w:val="24"/>
          <w:u w:val="single"/>
        </w:rPr>
        <w:t xml:space="preserve">            </w:t>
      </w:r>
      <w:r w:rsidRPr="00055079">
        <w:rPr>
          <w:rFonts w:asciiTheme="minorEastAsia" w:hAnsiTheme="minorEastAsia" w:hint="eastAsia"/>
          <w:spacing w:val="-8"/>
          <w:sz w:val="24"/>
        </w:rPr>
        <w:t>（被授权人的姓名、职务）为本公司的合法代理人，就</w:t>
      </w:r>
      <w:r w:rsidRPr="00055079">
        <w:rPr>
          <w:rFonts w:asciiTheme="minorEastAsia" w:hAnsiTheme="minorEastAsia" w:hint="eastAsia"/>
          <w:spacing w:val="-8"/>
          <w:sz w:val="24"/>
          <w:u w:val="single"/>
        </w:rPr>
        <w:t xml:space="preserve">   （项目名称）           </w:t>
      </w:r>
      <w:r w:rsidRPr="00055079">
        <w:rPr>
          <w:rFonts w:asciiTheme="minorEastAsia" w:hAnsiTheme="minorEastAsia" w:hint="eastAsia"/>
          <w:spacing w:val="-8"/>
          <w:sz w:val="24"/>
        </w:rPr>
        <w:t>项目的投标及合同的签订、执行及售后服务，以本公司名义处理一切与之有关的事宜。</w:t>
      </w:r>
    </w:p>
    <w:p w:rsidR="00D1625F" w:rsidRPr="00055079" w:rsidRDefault="00D1625F" w:rsidP="00D1625F">
      <w:pPr>
        <w:spacing w:line="360" w:lineRule="auto"/>
        <w:ind w:firstLineChars="200" w:firstLine="448"/>
        <w:rPr>
          <w:rFonts w:asciiTheme="minorEastAsia" w:hAnsiTheme="minorEastAsia"/>
          <w:spacing w:val="-8"/>
          <w:sz w:val="24"/>
        </w:rPr>
      </w:pPr>
      <w:r w:rsidRPr="00055079">
        <w:rPr>
          <w:rFonts w:asciiTheme="minorEastAsia" w:hAnsiTheme="minorEastAsia" w:hint="eastAsia"/>
          <w:spacing w:val="-8"/>
          <w:sz w:val="24"/>
        </w:rPr>
        <w:t>本授权书自签字日生效，特此声明。</w:t>
      </w:r>
    </w:p>
    <w:p w:rsidR="00D1625F" w:rsidRPr="00055079" w:rsidRDefault="00D1625F" w:rsidP="00D1625F">
      <w:pPr>
        <w:spacing w:line="360" w:lineRule="auto"/>
        <w:ind w:firstLineChars="200" w:firstLine="448"/>
        <w:rPr>
          <w:rFonts w:asciiTheme="minorEastAsia" w:hAnsiTheme="minorEastAsia"/>
          <w:spacing w:val="-8"/>
          <w:sz w:val="24"/>
        </w:rPr>
      </w:pPr>
    </w:p>
    <w:p w:rsidR="00D1625F" w:rsidRPr="00055079" w:rsidRDefault="00D1625F" w:rsidP="00D1625F">
      <w:pPr>
        <w:spacing w:line="360" w:lineRule="auto"/>
        <w:ind w:firstLineChars="200" w:firstLine="448"/>
        <w:rPr>
          <w:rFonts w:asciiTheme="minorEastAsia" w:hAnsiTheme="minorEastAsia"/>
          <w:spacing w:val="-8"/>
          <w:sz w:val="24"/>
        </w:rPr>
      </w:pPr>
      <w:r w:rsidRPr="00055079">
        <w:rPr>
          <w:rFonts w:asciiTheme="minorEastAsia" w:hAnsiTheme="minorEastAsia" w:hint="eastAsia"/>
          <w:spacing w:val="-8"/>
          <w:sz w:val="24"/>
        </w:rPr>
        <w:t>附法定代表人及委托代理人身份证复印件。</w:t>
      </w:r>
    </w:p>
    <w:p w:rsidR="00D1625F" w:rsidRPr="00055079" w:rsidRDefault="00D1625F" w:rsidP="00D1625F">
      <w:pPr>
        <w:spacing w:line="360" w:lineRule="auto"/>
        <w:ind w:firstLineChars="200" w:firstLine="448"/>
        <w:rPr>
          <w:rFonts w:asciiTheme="minorEastAsia" w:hAnsiTheme="minorEastAsia"/>
          <w:spacing w:val="-8"/>
          <w:sz w:val="24"/>
        </w:rPr>
      </w:pPr>
    </w:p>
    <w:p w:rsidR="00D1625F" w:rsidRPr="00055079" w:rsidRDefault="00D1625F" w:rsidP="00D1625F">
      <w:pPr>
        <w:spacing w:line="360" w:lineRule="auto"/>
        <w:ind w:firstLineChars="200" w:firstLine="448"/>
        <w:rPr>
          <w:rFonts w:asciiTheme="minorEastAsia" w:hAnsiTheme="minorEastAsia"/>
          <w:spacing w:val="-8"/>
          <w:sz w:val="24"/>
        </w:rPr>
      </w:pPr>
    </w:p>
    <w:p w:rsidR="00D1625F" w:rsidRPr="00055079" w:rsidRDefault="00D1625F" w:rsidP="00D1625F">
      <w:pPr>
        <w:spacing w:line="360" w:lineRule="auto"/>
        <w:ind w:firstLineChars="200" w:firstLine="448"/>
        <w:rPr>
          <w:rFonts w:asciiTheme="minorEastAsia" w:hAnsiTheme="minorEastAsia"/>
          <w:spacing w:val="-8"/>
          <w:sz w:val="24"/>
        </w:rPr>
      </w:pPr>
    </w:p>
    <w:p w:rsidR="00D1625F" w:rsidRPr="00055079" w:rsidRDefault="00FD39F8" w:rsidP="00FD39F8">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FD39F8" w:rsidRPr="00055079" w:rsidRDefault="00FD39F8" w:rsidP="00FD39F8">
      <w:pPr>
        <w:pStyle w:val="1"/>
        <w:jc w:val="left"/>
        <w:rPr>
          <w:rFonts w:asciiTheme="minorEastAsia" w:eastAsiaTheme="minorEastAsia" w:hAnsiTheme="minorEastAsia"/>
        </w:rPr>
      </w:pPr>
    </w:p>
    <w:p w:rsidR="00D1625F" w:rsidRPr="00055079" w:rsidRDefault="00D1625F" w:rsidP="00FD39F8">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法定代表人</w:t>
      </w:r>
      <w:r w:rsidRPr="00055079">
        <w:rPr>
          <w:rFonts w:asciiTheme="minorEastAsia" w:hAnsiTheme="minorEastAsia"/>
          <w:sz w:val="24"/>
        </w:rPr>
        <w:t>（</w:t>
      </w:r>
      <w:r w:rsidR="00FD39F8"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 xml:space="preserve">：           </w:t>
      </w:r>
    </w:p>
    <w:p w:rsidR="00D1625F" w:rsidRPr="00055079" w:rsidRDefault="00D1625F" w:rsidP="00FD39F8">
      <w:pPr>
        <w:spacing w:line="360" w:lineRule="auto"/>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D1625F" w:rsidRPr="00055079" w:rsidRDefault="00D1625F" w:rsidP="00FD39F8">
      <w:pPr>
        <w:spacing w:line="360" w:lineRule="auto"/>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D1625F" w:rsidRPr="00055079" w:rsidRDefault="00D1625F" w:rsidP="00D1625F">
      <w:pPr>
        <w:spacing w:before="50" w:line="360" w:lineRule="auto"/>
        <w:rPr>
          <w:rFonts w:asciiTheme="minorEastAsia" w:hAnsiTheme="minorEastAsia"/>
          <w:b/>
          <w:bCs/>
          <w:spacing w:val="-8"/>
          <w:sz w:val="24"/>
        </w:rPr>
      </w:pPr>
      <w:r w:rsidRPr="00055079">
        <w:rPr>
          <w:rFonts w:asciiTheme="minorEastAsia" w:hAnsiTheme="minorEastAsia" w:hint="eastAsia"/>
          <w:b/>
          <w:bCs/>
          <w:spacing w:val="-8"/>
          <w:sz w:val="24"/>
        </w:rPr>
        <w:t xml:space="preserve"> </w:t>
      </w:r>
    </w:p>
    <w:p w:rsidR="00D1625F" w:rsidRPr="00055079" w:rsidRDefault="00D1625F" w:rsidP="00D1625F">
      <w:pPr>
        <w:snapToGrid w:val="0"/>
        <w:spacing w:line="500" w:lineRule="exact"/>
        <w:ind w:rightChars="-64" w:right="-134"/>
        <w:jc w:val="left"/>
        <w:rPr>
          <w:rFonts w:asciiTheme="minorEastAsia" w:hAnsiTheme="minorEastAsia"/>
          <w:b/>
          <w:bCs/>
          <w:sz w:val="24"/>
        </w:rPr>
      </w:pPr>
    </w:p>
    <w:p w:rsidR="00D1625F" w:rsidRPr="00055079" w:rsidRDefault="00D1625F" w:rsidP="00D1625F">
      <w:pPr>
        <w:snapToGrid w:val="0"/>
        <w:spacing w:line="500" w:lineRule="exact"/>
        <w:ind w:rightChars="-64" w:right="-134"/>
        <w:jc w:val="left"/>
        <w:rPr>
          <w:rFonts w:asciiTheme="minorEastAsia" w:hAnsiTheme="minorEastAsia"/>
          <w:b/>
          <w:bCs/>
          <w:sz w:val="24"/>
        </w:rPr>
      </w:pPr>
    </w:p>
    <w:p w:rsidR="00D1625F" w:rsidRPr="00055079" w:rsidRDefault="00D1625F" w:rsidP="00D1625F">
      <w:pPr>
        <w:snapToGrid w:val="0"/>
        <w:spacing w:line="500" w:lineRule="exact"/>
        <w:ind w:rightChars="-64" w:right="-134"/>
        <w:jc w:val="left"/>
        <w:rPr>
          <w:rFonts w:asciiTheme="minorEastAsia" w:hAnsiTheme="minorEastAsia"/>
          <w:b/>
          <w:bCs/>
          <w:sz w:val="24"/>
        </w:rPr>
      </w:pPr>
    </w:p>
    <w:p w:rsidR="00D1625F" w:rsidRPr="00055079" w:rsidRDefault="00D1625F" w:rsidP="00D1625F">
      <w:pPr>
        <w:snapToGrid w:val="0"/>
        <w:spacing w:line="500" w:lineRule="exact"/>
        <w:ind w:rightChars="-64" w:right="-134"/>
        <w:jc w:val="left"/>
        <w:rPr>
          <w:rFonts w:asciiTheme="minorEastAsia" w:hAnsiTheme="minorEastAsia"/>
          <w:b/>
          <w:bCs/>
          <w:sz w:val="24"/>
        </w:rPr>
      </w:pPr>
    </w:p>
    <w:p w:rsidR="00D1625F" w:rsidRPr="00055079" w:rsidRDefault="00D1625F" w:rsidP="00D1625F">
      <w:pPr>
        <w:snapToGrid w:val="0"/>
        <w:spacing w:line="500" w:lineRule="exact"/>
        <w:ind w:rightChars="-64" w:right="-134"/>
        <w:jc w:val="left"/>
        <w:rPr>
          <w:rFonts w:asciiTheme="minorEastAsia" w:hAnsiTheme="minorEastAsia"/>
          <w:sz w:val="24"/>
        </w:rPr>
      </w:pPr>
      <w:r w:rsidRPr="00055079">
        <w:rPr>
          <w:rFonts w:asciiTheme="minorEastAsia" w:hAnsiTheme="minorEastAsia" w:hint="eastAsia"/>
          <w:sz w:val="24"/>
        </w:rPr>
        <w:t>注：法定代表人参加可不提供此格式，只提供法定代表人身份证复印件。</w:t>
      </w:r>
    </w:p>
    <w:p w:rsidR="00D1625F" w:rsidRPr="00055079" w:rsidRDefault="00D1625F" w:rsidP="00055079">
      <w:pPr>
        <w:ind w:firstLineChars="1200" w:firstLine="2891"/>
        <w:rPr>
          <w:rFonts w:asciiTheme="minorEastAsia" w:hAnsiTheme="minorEastAsia"/>
          <w:b/>
          <w:sz w:val="24"/>
        </w:rPr>
      </w:pPr>
    </w:p>
    <w:p w:rsidR="008F79C4" w:rsidRPr="00055079" w:rsidRDefault="008F79C4" w:rsidP="008F79C4">
      <w:pPr>
        <w:pStyle w:val="1"/>
        <w:rPr>
          <w:rFonts w:asciiTheme="minorEastAsia" w:eastAsiaTheme="minorEastAsia" w:hAnsiTheme="minorEastAsia"/>
        </w:rPr>
      </w:pPr>
    </w:p>
    <w:p w:rsidR="008F79C4" w:rsidRPr="00055079" w:rsidRDefault="008F79C4" w:rsidP="008F79C4">
      <w:pPr>
        <w:pStyle w:val="1"/>
        <w:rPr>
          <w:rFonts w:asciiTheme="minorEastAsia" w:eastAsiaTheme="minorEastAsia" w:hAnsiTheme="minorEastAsia"/>
        </w:rPr>
      </w:pPr>
    </w:p>
    <w:p w:rsidR="008F79C4" w:rsidRPr="00055079" w:rsidRDefault="008F79C4" w:rsidP="008F79C4">
      <w:pPr>
        <w:pStyle w:val="1"/>
        <w:rPr>
          <w:rFonts w:asciiTheme="minorEastAsia" w:eastAsiaTheme="minorEastAsia" w:hAnsiTheme="minorEastAsia"/>
        </w:rPr>
      </w:pPr>
    </w:p>
    <w:p w:rsidR="008F79C4" w:rsidRPr="00055079" w:rsidRDefault="008F79C4" w:rsidP="008F79C4">
      <w:pPr>
        <w:pStyle w:val="1"/>
        <w:rPr>
          <w:rFonts w:asciiTheme="minorEastAsia" w:eastAsiaTheme="minorEastAsia" w:hAnsiTheme="minorEastAsia"/>
        </w:rPr>
      </w:pPr>
    </w:p>
    <w:p w:rsidR="008F79C4" w:rsidRPr="00055079" w:rsidRDefault="008F79C4" w:rsidP="008F79C4">
      <w:pPr>
        <w:pStyle w:val="1"/>
        <w:rPr>
          <w:rFonts w:asciiTheme="minorEastAsia" w:eastAsiaTheme="minorEastAsia" w:hAnsiTheme="minorEastAsia"/>
        </w:rPr>
      </w:pPr>
    </w:p>
    <w:p w:rsidR="00D1625F" w:rsidRDefault="00D1625F" w:rsidP="00D1625F">
      <w:pPr>
        <w:pStyle w:val="ac"/>
        <w:ind w:firstLineChars="0" w:firstLine="0"/>
        <w:rPr>
          <w:rFonts w:asciiTheme="minorEastAsia" w:hAnsiTheme="minorEastAsia"/>
          <w:sz w:val="24"/>
          <w:szCs w:val="24"/>
          <w:lang w:eastAsia="zh-CN"/>
        </w:rPr>
      </w:pPr>
    </w:p>
    <w:p w:rsidR="00055079" w:rsidRPr="00055079" w:rsidRDefault="00055079" w:rsidP="00D1625F">
      <w:pPr>
        <w:pStyle w:val="ac"/>
        <w:ind w:firstLineChars="0" w:firstLine="0"/>
        <w:rPr>
          <w:rFonts w:asciiTheme="minorEastAsia" w:hAnsiTheme="minorEastAsia"/>
          <w:sz w:val="24"/>
          <w:szCs w:val="24"/>
          <w:lang w:eastAsia="zh-CN"/>
        </w:rPr>
      </w:pPr>
    </w:p>
    <w:p w:rsidR="00D1625F" w:rsidRPr="00055079" w:rsidRDefault="00D1625F" w:rsidP="00055079">
      <w:pPr>
        <w:ind w:firstLineChars="1200" w:firstLine="2891"/>
        <w:rPr>
          <w:rFonts w:asciiTheme="minorEastAsia" w:hAnsiTheme="minorEastAsia"/>
          <w:b/>
          <w:sz w:val="24"/>
        </w:rPr>
      </w:pPr>
      <w:r w:rsidRPr="00055079">
        <w:rPr>
          <w:rFonts w:asciiTheme="minorEastAsia" w:hAnsiTheme="minorEastAsia" w:hint="eastAsia"/>
          <w:b/>
          <w:sz w:val="24"/>
        </w:rPr>
        <w:lastRenderedPageBreak/>
        <w:t>3、开标一览表</w:t>
      </w:r>
      <w:bookmarkEnd w:id="490"/>
    </w:p>
    <w:p w:rsidR="00D1625F" w:rsidRPr="00055079" w:rsidRDefault="00D1625F" w:rsidP="00D1625F">
      <w:pPr>
        <w:pStyle w:val="af2"/>
        <w:ind w:firstLineChars="2750" w:firstLine="6600"/>
        <w:rPr>
          <w:rFonts w:asciiTheme="minorEastAsia" w:eastAsiaTheme="minorEastAsia" w:hAnsiTheme="minorEastAsia"/>
          <w:sz w:val="24"/>
          <w:szCs w:val="24"/>
        </w:rPr>
      </w:pPr>
      <w:r w:rsidRPr="00055079">
        <w:rPr>
          <w:rFonts w:asciiTheme="minorEastAsia" w:eastAsiaTheme="minorEastAsia" w:hAnsiTheme="minorEastAsia" w:hint="eastAsia"/>
          <w:sz w:val="24"/>
          <w:szCs w:val="24"/>
        </w:rPr>
        <w:t>金额单位：元</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45"/>
        <w:gridCol w:w="6527"/>
      </w:tblGrid>
      <w:tr w:rsidR="00D1625F" w:rsidRPr="00055079" w:rsidTr="009276AA">
        <w:trPr>
          <w:trHeight w:val="851"/>
        </w:trPr>
        <w:tc>
          <w:tcPr>
            <w:tcW w:w="1945" w:type="dxa"/>
            <w:tcBorders>
              <w:top w:val="single" w:sz="4" w:space="0" w:color="auto"/>
              <w:lef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项目名称</w:t>
            </w:r>
          </w:p>
        </w:tc>
        <w:tc>
          <w:tcPr>
            <w:tcW w:w="6527" w:type="dxa"/>
            <w:tcBorders>
              <w:top w:val="single" w:sz="4" w:space="0" w:color="auto"/>
              <w:right w:val="single" w:sz="4" w:space="0" w:color="auto"/>
            </w:tcBorders>
            <w:vAlign w:val="center"/>
          </w:tcPr>
          <w:p w:rsidR="00D1625F" w:rsidRPr="00055079" w:rsidRDefault="00D1625F" w:rsidP="009276AA">
            <w:pPr>
              <w:jc w:val="left"/>
              <w:rPr>
                <w:rFonts w:asciiTheme="minorEastAsia" w:hAnsiTheme="minorEastAsia"/>
                <w:sz w:val="24"/>
              </w:rPr>
            </w:pPr>
          </w:p>
        </w:tc>
      </w:tr>
      <w:tr w:rsidR="00D1625F" w:rsidRPr="00055079" w:rsidTr="009276AA">
        <w:trPr>
          <w:trHeight w:val="851"/>
        </w:trPr>
        <w:tc>
          <w:tcPr>
            <w:tcW w:w="1945" w:type="dxa"/>
            <w:tcBorders>
              <w:lef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投标单位</w:t>
            </w:r>
          </w:p>
        </w:tc>
        <w:tc>
          <w:tcPr>
            <w:tcW w:w="6527" w:type="dxa"/>
            <w:tcBorders>
              <w:right w:val="single" w:sz="4" w:space="0" w:color="auto"/>
            </w:tcBorders>
            <w:vAlign w:val="center"/>
          </w:tcPr>
          <w:p w:rsidR="00D1625F" w:rsidRPr="00055079" w:rsidRDefault="00D1625F" w:rsidP="009276AA">
            <w:pPr>
              <w:jc w:val="center"/>
              <w:rPr>
                <w:rFonts w:asciiTheme="minorEastAsia" w:hAnsiTheme="minorEastAsia"/>
                <w:sz w:val="24"/>
              </w:rPr>
            </w:pPr>
          </w:p>
        </w:tc>
      </w:tr>
      <w:tr w:rsidR="00D1625F" w:rsidRPr="00055079" w:rsidTr="009276AA">
        <w:trPr>
          <w:trHeight w:val="851"/>
        </w:trPr>
        <w:tc>
          <w:tcPr>
            <w:tcW w:w="1945" w:type="dxa"/>
            <w:tcBorders>
              <w:lef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投标报价（元）</w:t>
            </w:r>
          </w:p>
        </w:tc>
        <w:tc>
          <w:tcPr>
            <w:tcW w:w="6527" w:type="dxa"/>
            <w:tcBorders>
              <w:right w:val="single" w:sz="4" w:space="0" w:color="auto"/>
            </w:tcBorders>
            <w:vAlign w:val="center"/>
          </w:tcPr>
          <w:p w:rsidR="00D1625F" w:rsidRPr="00055079" w:rsidRDefault="00D1625F" w:rsidP="009276AA">
            <w:pPr>
              <w:rPr>
                <w:rFonts w:asciiTheme="minorEastAsia" w:hAnsiTheme="minorEastAsia"/>
                <w:sz w:val="24"/>
              </w:rPr>
            </w:pPr>
            <w:r w:rsidRPr="00055079">
              <w:rPr>
                <w:rFonts w:asciiTheme="minorEastAsia" w:hAnsiTheme="minorEastAsia" w:hint="eastAsia"/>
                <w:sz w:val="24"/>
              </w:rPr>
              <w:t>大写：                               小写：</w:t>
            </w:r>
          </w:p>
        </w:tc>
      </w:tr>
      <w:tr w:rsidR="00D1625F" w:rsidRPr="00055079" w:rsidTr="009276AA">
        <w:trPr>
          <w:trHeight w:val="851"/>
        </w:trPr>
        <w:tc>
          <w:tcPr>
            <w:tcW w:w="1945" w:type="dxa"/>
            <w:tcBorders>
              <w:left w:val="single" w:sz="4" w:space="0" w:color="auto"/>
            </w:tcBorders>
            <w:vAlign w:val="center"/>
          </w:tcPr>
          <w:p w:rsidR="00D1625F" w:rsidRPr="00055079" w:rsidRDefault="008B6E75" w:rsidP="009276AA">
            <w:pPr>
              <w:jc w:val="center"/>
              <w:rPr>
                <w:rFonts w:asciiTheme="minorEastAsia" w:hAnsiTheme="minorEastAsia"/>
                <w:sz w:val="24"/>
              </w:rPr>
            </w:pPr>
            <w:r w:rsidRPr="00055079">
              <w:rPr>
                <w:rFonts w:asciiTheme="minorEastAsia" w:hAnsiTheme="minorEastAsia" w:cs="宋体" w:hint="eastAsia"/>
                <w:kern w:val="0"/>
                <w:sz w:val="24"/>
                <w:shd w:val="clear" w:color="auto" w:fill="FFFFFF"/>
              </w:rPr>
              <w:t>服务周期</w:t>
            </w:r>
          </w:p>
        </w:tc>
        <w:tc>
          <w:tcPr>
            <w:tcW w:w="6527" w:type="dxa"/>
            <w:tcBorders>
              <w:right w:val="single" w:sz="4" w:space="0" w:color="auto"/>
            </w:tcBorders>
            <w:vAlign w:val="center"/>
          </w:tcPr>
          <w:p w:rsidR="00D1625F" w:rsidRPr="00055079" w:rsidRDefault="00D1625F" w:rsidP="009276AA">
            <w:pPr>
              <w:jc w:val="center"/>
              <w:rPr>
                <w:rFonts w:asciiTheme="minorEastAsia" w:hAnsiTheme="minorEastAsia"/>
                <w:b/>
                <w:sz w:val="24"/>
              </w:rPr>
            </w:pPr>
          </w:p>
        </w:tc>
      </w:tr>
      <w:tr w:rsidR="00D1625F" w:rsidRPr="00055079" w:rsidTr="009276AA">
        <w:trPr>
          <w:trHeight w:val="851"/>
        </w:trPr>
        <w:tc>
          <w:tcPr>
            <w:tcW w:w="1945" w:type="dxa"/>
            <w:tcBorders>
              <w:lef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cs="宋体" w:hint="eastAsia"/>
                <w:kern w:val="0"/>
                <w:sz w:val="24"/>
                <w:shd w:val="clear" w:color="auto" w:fill="FFFFFF"/>
              </w:rPr>
              <w:t>成果及质量要求</w:t>
            </w:r>
          </w:p>
        </w:tc>
        <w:tc>
          <w:tcPr>
            <w:tcW w:w="6527" w:type="dxa"/>
            <w:tcBorders>
              <w:right w:val="single" w:sz="4" w:space="0" w:color="auto"/>
            </w:tcBorders>
            <w:vAlign w:val="center"/>
          </w:tcPr>
          <w:p w:rsidR="00D1625F" w:rsidRPr="00055079" w:rsidRDefault="00D1625F" w:rsidP="009276AA">
            <w:pPr>
              <w:jc w:val="center"/>
              <w:rPr>
                <w:rFonts w:asciiTheme="minorEastAsia" w:hAnsiTheme="minorEastAsia"/>
                <w:sz w:val="24"/>
              </w:rPr>
            </w:pPr>
          </w:p>
        </w:tc>
      </w:tr>
      <w:tr w:rsidR="00D1625F" w:rsidRPr="00055079" w:rsidTr="009276AA">
        <w:tblPrEx>
          <w:tblCellMar>
            <w:left w:w="0" w:type="dxa"/>
            <w:right w:w="0" w:type="dxa"/>
          </w:tblCellMar>
        </w:tblPrEx>
        <w:trPr>
          <w:trHeight w:val="851"/>
        </w:trPr>
        <w:tc>
          <w:tcPr>
            <w:tcW w:w="1945" w:type="dxa"/>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投标有效期</w:t>
            </w:r>
          </w:p>
        </w:tc>
        <w:tc>
          <w:tcPr>
            <w:tcW w:w="6527" w:type="dxa"/>
            <w:tcBorders>
              <w:top w:val="single" w:sz="4" w:space="0" w:color="auto"/>
              <w:left w:val="single" w:sz="4" w:space="0" w:color="auto"/>
              <w:bottom w:val="single" w:sz="4" w:space="0" w:color="auto"/>
              <w:right w:val="single" w:sz="4" w:space="0" w:color="auto"/>
            </w:tcBorders>
            <w:vAlign w:val="center"/>
          </w:tcPr>
          <w:p w:rsidR="00D1625F" w:rsidRPr="00055079" w:rsidRDefault="00D1625F" w:rsidP="009276AA">
            <w:pPr>
              <w:jc w:val="center"/>
              <w:rPr>
                <w:rFonts w:asciiTheme="minorEastAsia" w:hAnsiTheme="minorEastAsia"/>
                <w:sz w:val="24"/>
              </w:rPr>
            </w:pPr>
            <w:r w:rsidRPr="00055079">
              <w:rPr>
                <w:rFonts w:asciiTheme="minorEastAsia" w:hAnsiTheme="minorEastAsia" w:hint="eastAsia"/>
                <w:sz w:val="24"/>
              </w:rPr>
              <w:t>投标文件递交截止日期后60日历天</w:t>
            </w:r>
          </w:p>
        </w:tc>
      </w:tr>
      <w:tr w:rsidR="00D1625F" w:rsidRPr="00055079" w:rsidTr="009276AA">
        <w:tblPrEx>
          <w:tblCellMar>
            <w:left w:w="0" w:type="dxa"/>
            <w:right w:w="0" w:type="dxa"/>
          </w:tblCellMar>
        </w:tblPrEx>
        <w:trPr>
          <w:trHeight w:val="851"/>
        </w:trPr>
        <w:tc>
          <w:tcPr>
            <w:tcW w:w="8472" w:type="dxa"/>
            <w:gridSpan w:val="2"/>
            <w:tcBorders>
              <w:top w:val="single" w:sz="4" w:space="0" w:color="auto"/>
              <w:left w:val="single" w:sz="4" w:space="0" w:color="auto"/>
              <w:bottom w:val="single" w:sz="6" w:space="0" w:color="auto"/>
              <w:right w:val="single" w:sz="4" w:space="0" w:color="auto"/>
            </w:tcBorders>
            <w:tcMar>
              <w:top w:w="15" w:type="dxa"/>
              <w:left w:w="15" w:type="dxa"/>
              <w:bottom w:w="0" w:type="dxa"/>
              <w:right w:w="15" w:type="dxa"/>
            </w:tcMar>
            <w:vAlign w:val="center"/>
          </w:tcPr>
          <w:p w:rsidR="00D1625F" w:rsidRPr="00055079" w:rsidRDefault="00D1625F" w:rsidP="009276AA">
            <w:pPr>
              <w:rPr>
                <w:rFonts w:asciiTheme="minorEastAsia" w:hAnsiTheme="minorEastAsia"/>
                <w:sz w:val="24"/>
              </w:rPr>
            </w:pPr>
            <w:r w:rsidRPr="00055079">
              <w:rPr>
                <w:rFonts w:asciiTheme="minorEastAsia" w:hAnsiTheme="minorEastAsia" w:hint="eastAsia"/>
                <w:sz w:val="24"/>
              </w:rPr>
              <w:t>优惠条件及备注：</w:t>
            </w:r>
          </w:p>
          <w:p w:rsidR="00D1625F" w:rsidRPr="00055079" w:rsidRDefault="00D1625F" w:rsidP="009276AA">
            <w:pPr>
              <w:rPr>
                <w:rFonts w:asciiTheme="minorEastAsia" w:hAnsiTheme="minorEastAsia"/>
                <w:sz w:val="24"/>
              </w:rPr>
            </w:pPr>
          </w:p>
          <w:p w:rsidR="00D1625F" w:rsidRPr="00055079" w:rsidRDefault="00D1625F" w:rsidP="009276AA">
            <w:pPr>
              <w:rPr>
                <w:rFonts w:asciiTheme="minorEastAsia" w:hAnsiTheme="minorEastAsia"/>
                <w:sz w:val="24"/>
              </w:rPr>
            </w:pPr>
          </w:p>
          <w:p w:rsidR="00D1625F" w:rsidRPr="00055079" w:rsidRDefault="00D1625F" w:rsidP="009276AA">
            <w:pPr>
              <w:rPr>
                <w:rFonts w:asciiTheme="minorEastAsia" w:hAnsiTheme="minorEastAsia"/>
                <w:sz w:val="24"/>
              </w:rPr>
            </w:pPr>
          </w:p>
          <w:p w:rsidR="00D1625F" w:rsidRPr="00055079" w:rsidRDefault="00D1625F" w:rsidP="009276AA">
            <w:pPr>
              <w:rPr>
                <w:rFonts w:asciiTheme="minorEastAsia" w:hAnsiTheme="minorEastAsia"/>
                <w:sz w:val="24"/>
              </w:rPr>
            </w:pPr>
          </w:p>
        </w:tc>
      </w:tr>
    </w:tbl>
    <w:p w:rsidR="008B6E75" w:rsidRPr="00055079" w:rsidRDefault="008B6E75" w:rsidP="00D1625F">
      <w:pPr>
        <w:adjustRightInd w:val="0"/>
        <w:spacing w:line="360" w:lineRule="auto"/>
        <w:rPr>
          <w:rFonts w:asciiTheme="minorEastAsia" w:hAnsiTheme="minorEastAsia"/>
          <w:sz w:val="24"/>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E868EB" w:rsidRPr="00055079" w:rsidRDefault="00E868EB" w:rsidP="00E868EB">
      <w:pPr>
        <w:pStyle w:val="1"/>
        <w:jc w:val="left"/>
        <w:rPr>
          <w:rFonts w:asciiTheme="minorEastAsia" w:eastAsiaTheme="minorEastAsia" w:hAnsiTheme="minorEastAsia"/>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法定代表人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 xml:space="preserve">：           </w:t>
      </w:r>
    </w:p>
    <w:p w:rsidR="00E868EB" w:rsidRPr="00055079" w:rsidRDefault="00E868EB" w:rsidP="00E868EB">
      <w:pPr>
        <w:spacing w:line="360" w:lineRule="auto"/>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E868EB" w:rsidRPr="00055079" w:rsidRDefault="00E868EB" w:rsidP="00E868EB">
      <w:pPr>
        <w:spacing w:line="360" w:lineRule="auto"/>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D1625F" w:rsidRPr="00055079" w:rsidRDefault="00D1625F" w:rsidP="00055079">
      <w:pPr>
        <w:spacing w:line="360" w:lineRule="auto"/>
        <w:ind w:firstLineChars="2150" w:firstLine="5180"/>
        <w:rPr>
          <w:rFonts w:asciiTheme="minorEastAsia" w:hAnsiTheme="minorEastAsia"/>
          <w:b/>
          <w:sz w:val="24"/>
        </w:rPr>
      </w:pPr>
      <w:r w:rsidRPr="00055079">
        <w:rPr>
          <w:rFonts w:asciiTheme="minorEastAsia" w:hAnsiTheme="minorEastAsia" w:hint="eastAsia"/>
          <w:b/>
          <w:sz w:val="24"/>
        </w:rPr>
        <w:t xml:space="preserve"> </w:t>
      </w:r>
    </w:p>
    <w:p w:rsidR="00A6061D" w:rsidRPr="00055079" w:rsidRDefault="00A6061D" w:rsidP="00A6061D">
      <w:pPr>
        <w:spacing w:afterLines="50" w:after="156" w:line="480" w:lineRule="exact"/>
        <w:rPr>
          <w:rFonts w:asciiTheme="minorEastAsia" w:hAnsiTheme="minorEastAsia" w:cs="宋体"/>
          <w:sz w:val="24"/>
        </w:rPr>
        <w:sectPr w:rsidR="00A6061D" w:rsidRPr="00055079">
          <w:headerReference w:type="first" r:id="rId16"/>
          <w:footerReference w:type="first" r:id="rId17"/>
          <w:pgSz w:w="11907" w:h="16840"/>
          <w:pgMar w:top="1400" w:right="1418" w:bottom="1089" w:left="1418" w:header="624" w:footer="747" w:gutter="0"/>
          <w:cols w:space="720"/>
          <w:titlePg/>
          <w:docGrid w:type="linesAndChars" w:linePitch="312"/>
        </w:sectPr>
      </w:pPr>
    </w:p>
    <w:p w:rsidR="007E6ADC" w:rsidRPr="00055079" w:rsidRDefault="008B6E75" w:rsidP="007E6ADC">
      <w:pPr>
        <w:pStyle w:val="Default"/>
        <w:spacing w:line="480" w:lineRule="exact"/>
        <w:jc w:val="center"/>
        <w:outlineLvl w:val="1"/>
        <w:rPr>
          <w:rFonts w:asciiTheme="minorEastAsia" w:hAnsiTheme="minorEastAsia"/>
          <w:b/>
          <w:color w:val="auto"/>
        </w:rPr>
      </w:pPr>
      <w:bookmarkStart w:id="491" w:name="_Toc13742"/>
      <w:r w:rsidRPr="00055079">
        <w:rPr>
          <w:rFonts w:asciiTheme="minorEastAsia" w:hAnsiTheme="minorEastAsia" w:hint="eastAsia"/>
          <w:b/>
          <w:color w:val="auto"/>
        </w:rPr>
        <w:lastRenderedPageBreak/>
        <w:t>4</w:t>
      </w:r>
      <w:r w:rsidR="00A6061D" w:rsidRPr="00055079">
        <w:rPr>
          <w:rFonts w:asciiTheme="minorEastAsia" w:hAnsiTheme="minorEastAsia" w:hint="eastAsia"/>
          <w:b/>
          <w:color w:val="auto"/>
        </w:rPr>
        <w:t>、</w:t>
      </w:r>
      <w:bookmarkEnd w:id="491"/>
      <w:r w:rsidR="00C876D6" w:rsidRPr="00055079">
        <w:rPr>
          <w:rFonts w:asciiTheme="minorEastAsia" w:hAnsiTheme="minorEastAsia" w:hint="eastAsia"/>
          <w:b/>
          <w:color w:val="auto"/>
        </w:rPr>
        <w:t>投标</w:t>
      </w:r>
      <w:r w:rsidR="007E6ADC" w:rsidRPr="00055079">
        <w:rPr>
          <w:rFonts w:asciiTheme="minorEastAsia" w:hAnsiTheme="minorEastAsia" w:hint="eastAsia"/>
          <w:b/>
          <w:color w:val="auto"/>
        </w:rPr>
        <w:t>保证金</w:t>
      </w:r>
    </w:p>
    <w:p w:rsidR="007E6ADC" w:rsidRPr="00055079" w:rsidRDefault="007E6ADC" w:rsidP="007E6ADC">
      <w:pPr>
        <w:pStyle w:val="Default"/>
        <w:spacing w:line="480" w:lineRule="exact"/>
        <w:jc w:val="center"/>
        <w:rPr>
          <w:rFonts w:asciiTheme="minorEastAsia" w:hAnsiTheme="minorEastAsia"/>
          <w:b/>
          <w:color w:val="auto"/>
        </w:rPr>
      </w:pPr>
    </w:p>
    <w:p w:rsidR="007E6ADC" w:rsidRPr="00055079" w:rsidRDefault="007E6ADC" w:rsidP="007E6ADC">
      <w:pPr>
        <w:spacing w:line="360" w:lineRule="auto"/>
        <w:rPr>
          <w:rFonts w:asciiTheme="minorEastAsia" w:hAnsiTheme="minorEastAsia" w:cs="宋体"/>
          <w:sz w:val="24"/>
        </w:rPr>
      </w:pPr>
    </w:p>
    <w:p w:rsidR="007E6ADC" w:rsidRPr="00055079" w:rsidRDefault="007E6ADC" w:rsidP="007E6ADC">
      <w:pPr>
        <w:spacing w:line="360" w:lineRule="auto"/>
        <w:rPr>
          <w:rFonts w:asciiTheme="minorEastAsia" w:hAnsiTheme="minorEastAsia" w:cs="宋体"/>
          <w:sz w:val="24"/>
        </w:rPr>
      </w:pPr>
      <w:r w:rsidRPr="00055079">
        <w:rPr>
          <w:rFonts w:asciiTheme="minorEastAsia" w:hAnsiTheme="minorEastAsia" w:cs="宋体"/>
          <w:noProof/>
          <w:sz w:val="24"/>
        </w:rPr>
        <mc:AlternateContent>
          <mc:Choice Requires="wps">
            <w:drawing>
              <wp:anchor distT="0" distB="0" distL="114300" distR="114300" simplePos="0" relativeHeight="251660288" behindDoc="0" locked="0" layoutInCell="1" allowOverlap="1" wp14:anchorId="4290FFC6" wp14:editId="4FB11822">
                <wp:simplePos x="0" y="0"/>
                <wp:positionH relativeFrom="column">
                  <wp:align>center</wp:align>
                </wp:positionH>
                <wp:positionV relativeFrom="paragraph">
                  <wp:posOffset>264160</wp:posOffset>
                </wp:positionV>
                <wp:extent cx="3492500" cy="1830705"/>
                <wp:effectExtent l="22860" t="20955" r="18415" b="2476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830705"/>
                        </a:xfrm>
                        <a:prstGeom prst="rect">
                          <a:avLst/>
                        </a:prstGeom>
                        <a:noFill/>
                        <a:ln w="34925" cmpd="thickThin">
                          <a:solidFill>
                            <a:srgbClr val="000000"/>
                          </a:solidFill>
                          <a:miter lim="800000"/>
                          <a:headEnd/>
                          <a:tailEnd/>
                        </a:ln>
                        <a:extLst>
                          <a:ext uri="{909E8E84-426E-40DD-AFC4-6F175D3DCCD1}">
                            <a14:hiddenFill xmlns:a14="http://schemas.microsoft.com/office/drawing/2010/main">
                              <a:solidFill>
                                <a:srgbClr val="C0C0C0">
                                  <a:alpha val="50000"/>
                                </a:srgbClr>
                              </a:solidFill>
                            </a14:hiddenFill>
                          </a:ext>
                        </a:extLst>
                      </wps:spPr>
                      <wps:txbx>
                        <w:txbxContent>
                          <w:p w:rsidR="00AB0B9D" w:rsidRDefault="00AB0B9D" w:rsidP="007E6ADC">
                            <w:pPr>
                              <w:spacing w:line="360" w:lineRule="auto"/>
                              <w:rPr>
                                <w:rFonts w:ascii="华文新魏" w:eastAsia="华文新魏" w:hAnsi="宋体"/>
                                <w:b/>
                                <w:szCs w:val="21"/>
                              </w:rPr>
                            </w:pPr>
                          </w:p>
                          <w:p w:rsidR="00AB0B9D" w:rsidRDefault="00AB0B9D" w:rsidP="007E6ADC">
                            <w:pPr>
                              <w:spacing w:line="360" w:lineRule="auto"/>
                              <w:rPr>
                                <w:rFonts w:ascii="楷体_GB2312" w:eastAsia="楷体_GB2312" w:hAnsi="宋体"/>
                                <w:b/>
                                <w:szCs w:val="21"/>
                              </w:rPr>
                            </w:pPr>
                          </w:p>
                          <w:p w:rsidR="00AB0B9D" w:rsidRDefault="00AB0B9D" w:rsidP="007E6ADC">
                            <w:pPr>
                              <w:spacing w:line="360" w:lineRule="auto"/>
                              <w:rPr>
                                <w:rFonts w:ascii="宋体" w:hAnsi="宋体" w:cs="宋体"/>
                                <w:b/>
                                <w:szCs w:val="21"/>
                              </w:rPr>
                            </w:pPr>
                            <w:r>
                              <w:rPr>
                                <w:rFonts w:ascii="宋体" w:hAnsi="宋体" w:cs="宋体" w:hint="eastAsia"/>
                                <w:b/>
                                <w:szCs w:val="21"/>
                              </w:rPr>
                              <w:t>附1、保证金缴纳凭证复印件或扫描件</w:t>
                            </w:r>
                          </w:p>
                          <w:p w:rsidR="00AB0B9D" w:rsidRDefault="00AB0B9D" w:rsidP="007E6ADC">
                            <w:pPr>
                              <w:spacing w:line="360" w:lineRule="auto"/>
                              <w:rPr>
                                <w:rFonts w:ascii="宋体" w:hAnsi="宋体" w:cs="宋体"/>
                                <w:b/>
                                <w:szCs w:val="21"/>
                              </w:rPr>
                            </w:pPr>
                            <w:r>
                              <w:rPr>
                                <w:rFonts w:ascii="宋体" w:hAnsi="宋体" w:cs="宋体" w:hint="eastAsia"/>
                                <w:b/>
                                <w:szCs w:val="21"/>
                              </w:rPr>
                              <w:t>2、基本账户开户许可证复印件或扫描件</w:t>
                            </w:r>
                          </w:p>
                          <w:p w:rsidR="00AB0B9D" w:rsidRPr="007E6ADC" w:rsidRDefault="00AB0B9D" w:rsidP="007E6ADC">
                            <w:pPr>
                              <w:pStyle w:val="1"/>
                              <w:rPr>
                                <w:rFonts w:ascii="宋体" w:eastAsiaTheme="minorEastAsia" w:hAnsi="宋体" w:cs="宋体"/>
                                <w:b/>
                                <w:sz w:val="21"/>
                                <w:szCs w:val="21"/>
                              </w:rPr>
                            </w:pPr>
                            <w:r w:rsidRPr="007E6ADC">
                              <w:rPr>
                                <w:rFonts w:ascii="宋体" w:eastAsiaTheme="minorEastAsia" w:hAnsi="宋体" w:cs="宋体" w:hint="eastAsia"/>
                                <w:b/>
                                <w:sz w:val="21"/>
                                <w:szCs w:val="21"/>
                              </w:rPr>
                              <w:t>3、保证金CA锁二维码回执</w:t>
                            </w:r>
                          </w:p>
                          <w:p w:rsidR="00AB0B9D" w:rsidRDefault="00AB0B9D" w:rsidP="007E6ADC">
                            <w:pPr>
                              <w:rPr>
                                <w:rFonts w:ascii="楷体_GB2312" w:eastAsia="楷体_GB2312"/>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20.8pt;width:275pt;height:14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" filled="f" fillcolor="silver" strokeweight="2.75pt">
                <v:fill opacity="32896f"/>
                <v:stroke linestyle="thickThin"/>
                <v:textbox>
                  <w:txbxContent>
                    <w:p w:rsidR="00AB0B9D" w:rsidRDefault="00AB0B9D" w:rsidP="007E6ADC">
                      <w:pPr>
                        <w:spacing w:line="360" w:lineRule="auto"/>
                        <w:rPr>
                          <w:rFonts w:ascii="华文新魏" w:eastAsia="华文新魏" w:hAnsi="宋体"/>
                          <w:b/>
                          <w:szCs w:val="21"/>
                        </w:rPr>
                      </w:pPr>
                    </w:p>
                    <w:p w:rsidR="00AB0B9D" w:rsidRDefault="00AB0B9D" w:rsidP="007E6ADC">
                      <w:pPr>
                        <w:spacing w:line="360" w:lineRule="auto"/>
                        <w:rPr>
                          <w:rFonts w:ascii="楷体_GB2312" w:eastAsia="楷体_GB2312" w:hAnsi="宋体"/>
                          <w:b/>
                          <w:szCs w:val="21"/>
                        </w:rPr>
                      </w:pPr>
                    </w:p>
                    <w:p w:rsidR="00AB0B9D" w:rsidRDefault="00AB0B9D" w:rsidP="007E6ADC">
                      <w:pPr>
                        <w:spacing w:line="360" w:lineRule="auto"/>
                        <w:rPr>
                          <w:rFonts w:ascii="宋体" w:hAnsi="宋体" w:cs="宋体"/>
                          <w:b/>
                          <w:szCs w:val="21"/>
                        </w:rPr>
                      </w:pPr>
                      <w:r>
                        <w:rPr>
                          <w:rFonts w:ascii="宋体" w:hAnsi="宋体" w:cs="宋体" w:hint="eastAsia"/>
                          <w:b/>
                          <w:szCs w:val="21"/>
                        </w:rPr>
                        <w:t>附1、保证金缴纳凭证复印件或扫描件</w:t>
                      </w:r>
                    </w:p>
                    <w:p w:rsidR="00AB0B9D" w:rsidRDefault="00AB0B9D" w:rsidP="007E6ADC">
                      <w:pPr>
                        <w:spacing w:line="360" w:lineRule="auto"/>
                        <w:rPr>
                          <w:rFonts w:ascii="宋体" w:hAnsi="宋体" w:cs="宋体"/>
                          <w:b/>
                          <w:szCs w:val="21"/>
                        </w:rPr>
                      </w:pPr>
                      <w:r>
                        <w:rPr>
                          <w:rFonts w:ascii="宋体" w:hAnsi="宋体" w:cs="宋体" w:hint="eastAsia"/>
                          <w:b/>
                          <w:szCs w:val="21"/>
                        </w:rPr>
                        <w:t>2、基本账户开户许可证复印件或扫描件</w:t>
                      </w:r>
                    </w:p>
                    <w:p w:rsidR="00AB0B9D" w:rsidRPr="007E6ADC" w:rsidRDefault="00AB0B9D" w:rsidP="007E6ADC">
                      <w:pPr>
                        <w:pStyle w:val="1"/>
                        <w:rPr>
                          <w:rFonts w:ascii="宋体" w:eastAsiaTheme="minorEastAsia" w:hAnsi="宋体" w:cs="宋体"/>
                          <w:b/>
                          <w:sz w:val="21"/>
                          <w:szCs w:val="21"/>
                        </w:rPr>
                      </w:pPr>
                      <w:r w:rsidRPr="007E6ADC">
                        <w:rPr>
                          <w:rFonts w:ascii="宋体" w:eastAsiaTheme="minorEastAsia" w:hAnsi="宋体" w:cs="宋体" w:hint="eastAsia"/>
                          <w:b/>
                          <w:sz w:val="21"/>
                          <w:szCs w:val="21"/>
                        </w:rPr>
                        <w:t>3、保证金CA锁</w:t>
                      </w:r>
                      <w:proofErr w:type="gramStart"/>
                      <w:r w:rsidRPr="007E6ADC">
                        <w:rPr>
                          <w:rFonts w:ascii="宋体" w:eastAsiaTheme="minorEastAsia" w:hAnsi="宋体" w:cs="宋体" w:hint="eastAsia"/>
                          <w:b/>
                          <w:sz w:val="21"/>
                          <w:szCs w:val="21"/>
                        </w:rPr>
                        <w:t>二维码回执</w:t>
                      </w:r>
                      <w:proofErr w:type="gramEnd"/>
                    </w:p>
                    <w:p w:rsidR="00AB0B9D" w:rsidRDefault="00AB0B9D" w:rsidP="007E6ADC">
                      <w:pPr>
                        <w:rPr>
                          <w:rFonts w:ascii="楷体_GB2312" w:eastAsia="楷体_GB2312"/>
                          <w:color w:val="FF0000"/>
                        </w:rPr>
                      </w:pPr>
                    </w:p>
                  </w:txbxContent>
                </v:textbox>
              </v:shape>
            </w:pict>
          </mc:Fallback>
        </mc:AlternateContent>
      </w:r>
    </w:p>
    <w:p w:rsidR="007E6ADC" w:rsidRPr="00055079" w:rsidRDefault="007E6ADC" w:rsidP="007E6ADC">
      <w:pPr>
        <w:spacing w:line="360" w:lineRule="auto"/>
        <w:rPr>
          <w:rFonts w:asciiTheme="minorEastAsia" w:hAnsiTheme="minorEastAsia" w:cs="宋体"/>
          <w:sz w:val="24"/>
        </w:rPr>
      </w:pPr>
    </w:p>
    <w:p w:rsidR="007E6ADC" w:rsidRPr="00055079" w:rsidRDefault="007E6ADC" w:rsidP="007E6ADC">
      <w:pPr>
        <w:spacing w:line="360" w:lineRule="auto"/>
        <w:rPr>
          <w:rFonts w:asciiTheme="minorEastAsia" w:hAnsiTheme="minorEastAsia" w:cs="宋体"/>
          <w:sz w:val="24"/>
        </w:rPr>
      </w:pPr>
    </w:p>
    <w:p w:rsidR="007E6ADC" w:rsidRPr="00055079" w:rsidRDefault="007E6ADC" w:rsidP="007E6ADC">
      <w:pPr>
        <w:spacing w:line="460" w:lineRule="exact"/>
        <w:rPr>
          <w:rFonts w:asciiTheme="minorEastAsia" w:hAnsiTheme="minorEastAsia" w:cs="宋体"/>
          <w:sz w:val="24"/>
        </w:rPr>
      </w:pPr>
    </w:p>
    <w:p w:rsidR="007E6ADC" w:rsidRPr="00055079" w:rsidRDefault="007E6ADC" w:rsidP="007E6ADC">
      <w:pPr>
        <w:pStyle w:val="23"/>
        <w:rPr>
          <w:rFonts w:asciiTheme="minorEastAsia" w:hAnsiTheme="minorEastAsia"/>
          <w:sz w:val="24"/>
        </w:rPr>
      </w:pPr>
    </w:p>
    <w:p w:rsidR="00A6061D" w:rsidRPr="00055079" w:rsidRDefault="00A6061D" w:rsidP="00A6061D">
      <w:pPr>
        <w:pStyle w:val="Default"/>
        <w:spacing w:line="360" w:lineRule="auto"/>
        <w:jc w:val="center"/>
        <w:outlineLvl w:val="1"/>
        <w:rPr>
          <w:rFonts w:asciiTheme="minorEastAsia" w:hAnsiTheme="minorEastAsia"/>
          <w:b/>
        </w:rPr>
      </w:pPr>
    </w:p>
    <w:p w:rsidR="00A6061D" w:rsidRPr="00055079" w:rsidRDefault="00A6061D" w:rsidP="00D1625F">
      <w:pPr>
        <w:pStyle w:val="af1"/>
        <w:ind w:firstLineChars="0" w:firstLine="0"/>
        <w:rPr>
          <w:rFonts w:asciiTheme="minorEastAsia" w:eastAsiaTheme="minorEastAsia" w:hAnsiTheme="minorEastAsia" w:cs="宋体"/>
          <w:b/>
          <w:sz w:val="24"/>
          <w:szCs w:val="24"/>
        </w:rPr>
        <w:sectPr w:rsidR="00A6061D" w:rsidRPr="00055079">
          <w:pgSz w:w="11906" w:h="16838"/>
          <w:pgMar w:top="1134" w:right="1701" w:bottom="1134" w:left="1701" w:header="851" w:footer="754" w:gutter="0"/>
          <w:cols w:space="720"/>
          <w:docGrid w:type="lines" w:linePitch="312"/>
        </w:sectPr>
      </w:pPr>
    </w:p>
    <w:p w:rsidR="00A6061D" w:rsidRPr="00055079" w:rsidRDefault="00A6061D" w:rsidP="00A6061D">
      <w:pPr>
        <w:pStyle w:val="Default"/>
        <w:rPr>
          <w:rFonts w:asciiTheme="minorEastAsia" w:hAnsiTheme="minorEastAsia"/>
          <w:color w:val="auto"/>
        </w:rPr>
      </w:pPr>
    </w:p>
    <w:p w:rsidR="00A6061D" w:rsidRPr="00055079" w:rsidRDefault="00A6061D" w:rsidP="00A6061D">
      <w:pPr>
        <w:pStyle w:val="Default"/>
        <w:rPr>
          <w:rFonts w:asciiTheme="minorEastAsia" w:hAnsiTheme="minorEastAsia"/>
          <w:color w:val="auto"/>
        </w:rPr>
      </w:pPr>
    </w:p>
    <w:p w:rsidR="00A6061D" w:rsidRPr="00055079" w:rsidRDefault="008B6E75" w:rsidP="007E6ADC">
      <w:pPr>
        <w:pStyle w:val="Default"/>
        <w:spacing w:line="480" w:lineRule="exact"/>
        <w:jc w:val="center"/>
        <w:outlineLvl w:val="1"/>
        <w:rPr>
          <w:rFonts w:asciiTheme="minorEastAsia" w:hAnsiTheme="minorEastAsia"/>
        </w:rPr>
      </w:pPr>
      <w:bookmarkStart w:id="492" w:name="_Toc30266"/>
      <w:r w:rsidRPr="00055079">
        <w:rPr>
          <w:rFonts w:asciiTheme="minorEastAsia" w:hAnsiTheme="minorEastAsia" w:hint="eastAsia"/>
          <w:b/>
          <w:color w:val="auto"/>
        </w:rPr>
        <w:t>5</w:t>
      </w:r>
      <w:r w:rsidR="00A6061D" w:rsidRPr="00055079">
        <w:rPr>
          <w:rFonts w:asciiTheme="minorEastAsia" w:hAnsiTheme="minorEastAsia" w:hint="eastAsia"/>
          <w:b/>
          <w:color w:val="auto"/>
        </w:rPr>
        <w:t>、</w:t>
      </w:r>
      <w:r w:rsidR="007E6ADC" w:rsidRPr="00055079">
        <w:rPr>
          <w:rFonts w:asciiTheme="minorEastAsia" w:hAnsiTheme="minorEastAsia" w:hint="eastAsia"/>
          <w:b/>
          <w:color w:val="auto"/>
        </w:rPr>
        <w:t>资格证明文件</w:t>
      </w:r>
      <w:bookmarkStart w:id="493" w:name="_Toc265572092"/>
      <w:bookmarkEnd w:id="492"/>
    </w:p>
    <w:p w:rsidR="00A6061D" w:rsidRPr="00055079" w:rsidRDefault="00A6061D" w:rsidP="00A6061D">
      <w:pPr>
        <w:pStyle w:val="23"/>
        <w:rPr>
          <w:rFonts w:asciiTheme="minorEastAsia" w:hAnsiTheme="minorEastAsia"/>
          <w:sz w:val="24"/>
        </w:rPr>
      </w:pPr>
    </w:p>
    <w:p w:rsidR="00A6061D" w:rsidRPr="00055079" w:rsidRDefault="00A6061D" w:rsidP="00055079">
      <w:pPr>
        <w:ind w:firstLineChars="300" w:firstLine="720"/>
        <w:rPr>
          <w:rFonts w:asciiTheme="minorEastAsia" w:hAnsiTheme="minorEastAsia" w:cs="宋体"/>
          <w:sz w:val="24"/>
        </w:rPr>
      </w:pPr>
      <w:bookmarkStart w:id="494" w:name="_Toc454467220"/>
      <w:bookmarkStart w:id="495" w:name="_Toc463011371"/>
    </w:p>
    <w:p w:rsidR="00A6061D" w:rsidRPr="00055079" w:rsidRDefault="008B6E75" w:rsidP="00A6061D">
      <w:pPr>
        <w:jc w:val="center"/>
        <w:outlineLvl w:val="1"/>
        <w:rPr>
          <w:rFonts w:asciiTheme="minorEastAsia" w:hAnsiTheme="minorEastAsia" w:cs="宋体"/>
          <w:b/>
          <w:sz w:val="24"/>
        </w:rPr>
      </w:pPr>
      <w:bookmarkStart w:id="496" w:name="_Toc7507"/>
      <w:bookmarkStart w:id="497" w:name="_Toc463011372"/>
      <w:bookmarkEnd w:id="493"/>
      <w:bookmarkEnd w:id="494"/>
      <w:bookmarkEnd w:id="495"/>
      <w:r w:rsidRPr="00055079">
        <w:rPr>
          <w:rFonts w:asciiTheme="minorEastAsia" w:hAnsiTheme="minorEastAsia" w:cs="宋体" w:hint="eastAsia"/>
          <w:b/>
          <w:sz w:val="24"/>
        </w:rPr>
        <w:t>6</w:t>
      </w:r>
      <w:r w:rsidR="00A6061D" w:rsidRPr="00055079">
        <w:rPr>
          <w:rFonts w:asciiTheme="minorEastAsia" w:hAnsiTheme="minorEastAsia" w:cs="宋体" w:hint="eastAsia"/>
          <w:b/>
          <w:sz w:val="24"/>
        </w:rPr>
        <w:t>、技术部分</w:t>
      </w:r>
      <w:bookmarkEnd w:id="496"/>
    </w:p>
    <w:p w:rsidR="00A6061D" w:rsidRPr="00055079" w:rsidRDefault="00A6061D" w:rsidP="00A6061D">
      <w:pPr>
        <w:pStyle w:val="Default"/>
        <w:jc w:val="center"/>
        <w:rPr>
          <w:rFonts w:asciiTheme="minorEastAsia" w:hAnsiTheme="minorEastAsia"/>
          <w:b/>
        </w:rPr>
      </w:pPr>
      <w:r w:rsidRPr="00055079">
        <w:rPr>
          <w:rFonts w:asciiTheme="minorEastAsia" w:hAnsiTheme="minorEastAsia" w:hint="eastAsia"/>
          <w:b/>
        </w:rPr>
        <w:t>（格式自拟，可参照评分办法要求）</w:t>
      </w:r>
    </w:p>
    <w:p w:rsidR="00A6061D" w:rsidRDefault="00A6061D" w:rsidP="00A6061D">
      <w:pPr>
        <w:pStyle w:val="Default"/>
        <w:jc w:val="center"/>
        <w:rPr>
          <w:rFonts w:asciiTheme="minorEastAsia" w:hAnsiTheme="minorEastAsia"/>
          <w:b/>
        </w:rPr>
      </w:pPr>
    </w:p>
    <w:p w:rsidR="00055079" w:rsidRDefault="00055079" w:rsidP="00A6061D">
      <w:pPr>
        <w:pStyle w:val="Default"/>
        <w:jc w:val="center"/>
        <w:rPr>
          <w:rFonts w:asciiTheme="minorEastAsia" w:hAnsiTheme="minorEastAsia"/>
          <w:b/>
        </w:rPr>
      </w:pPr>
    </w:p>
    <w:p w:rsidR="00055079" w:rsidRPr="00055079" w:rsidRDefault="00055079" w:rsidP="00A6061D">
      <w:pPr>
        <w:pStyle w:val="Default"/>
        <w:jc w:val="center"/>
        <w:rPr>
          <w:rFonts w:asciiTheme="minorEastAsia" w:hAnsiTheme="minorEastAsia"/>
          <w:b/>
        </w:rPr>
      </w:pPr>
    </w:p>
    <w:p w:rsidR="00A6061D" w:rsidRPr="00055079" w:rsidRDefault="00A6061D" w:rsidP="00A6061D">
      <w:pPr>
        <w:pStyle w:val="Default"/>
        <w:jc w:val="both"/>
        <w:rPr>
          <w:rFonts w:asciiTheme="minorEastAsia" w:hAnsiTheme="minorEastAsia"/>
          <w:b/>
        </w:rPr>
      </w:pPr>
    </w:p>
    <w:p w:rsidR="00A6061D" w:rsidRPr="00055079" w:rsidRDefault="00A6061D" w:rsidP="00AB0B9D">
      <w:pPr>
        <w:pStyle w:val="af3"/>
        <w:numPr>
          <w:ilvl w:val="0"/>
          <w:numId w:val="12"/>
        </w:numPr>
        <w:ind w:firstLineChars="0"/>
        <w:jc w:val="center"/>
        <w:outlineLvl w:val="1"/>
        <w:rPr>
          <w:rFonts w:asciiTheme="minorEastAsia" w:hAnsiTheme="minorEastAsia" w:cs="宋体"/>
          <w:b/>
          <w:sz w:val="24"/>
        </w:rPr>
      </w:pPr>
      <w:bookmarkStart w:id="498" w:name="_Toc764"/>
      <w:r w:rsidRPr="00055079">
        <w:rPr>
          <w:rFonts w:asciiTheme="minorEastAsia" w:hAnsiTheme="minorEastAsia" w:cs="宋体" w:hint="eastAsia"/>
          <w:b/>
          <w:sz w:val="24"/>
        </w:rPr>
        <w:t>商务部分</w:t>
      </w:r>
      <w:bookmarkEnd w:id="498"/>
    </w:p>
    <w:p w:rsidR="00A6061D" w:rsidRPr="00055079" w:rsidRDefault="00A6061D" w:rsidP="00A6061D">
      <w:pPr>
        <w:jc w:val="center"/>
        <w:rPr>
          <w:rFonts w:asciiTheme="minorEastAsia" w:hAnsiTheme="minorEastAsia" w:cs="宋体"/>
          <w:b/>
          <w:sz w:val="24"/>
        </w:rPr>
      </w:pPr>
      <w:r w:rsidRPr="00055079">
        <w:rPr>
          <w:rFonts w:asciiTheme="minorEastAsia" w:hAnsiTheme="minorEastAsia" w:cs="宋体" w:hint="eastAsia"/>
          <w:b/>
          <w:sz w:val="24"/>
        </w:rPr>
        <w:t>（格式自拟，可参照评分办法要求）</w:t>
      </w:r>
    </w:p>
    <w:p w:rsidR="00A6061D" w:rsidRDefault="00A6061D" w:rsidP="00A6061D">
      <w:pPr>
        <w:jc w:val="center"/>
        <w:rPr>
          <w:rFonts w:asciiTheme="minorEastAsia" w:hAnsiTheme="minorEastAsia" w:cs="宋体"/>
          <w:b/>
          <w:sz w:val="24"/>
        </w:rPr>
      </w:pPr>
    </w:p>
    <w:p w:rsidR="00055079" w:rsidRDefault="00055079" w:rsidP="00055079">
      <w:pPr>
        <w:pStyle w:val="1"/>
      </w:pPr>
    </w:p>
    <w:p w:rsidR="00055079" w:rsidRDefault="00055079" w:rsidP="00055079">
      <w:pPr>
        <w:pStyle w:val="1"/>
      </w:pPr>
    </w:p>
    <w:p w:rsidR="00055079" w:rsidRPr="00055079" w:rsidRDefault="00055079" w:rsidP="00055079">
      <w:pPr>
        <w:pStyle w:val="1"/>
      </w:pPr>
    </w:p>
    <w:p w:rsidR="00A6061D" w:rsidRPr="00055079" w:rsidRDefault="00A6061D" w:rsidP="00A6061D">
      <w:pPr>
        <w:jc w:val="center"/>
        <w:rPr>
          <w:rFonts w:asciiTheme="minorEastAsia" w:hAnsiTheme="minorEastAsia" w:cs="宋体"/>
          <w:b/>
          <w:sz w:val="24"/>
        </w:rPr>
      </w:pPr>
    </w:p>
    <w:p w:rsidR="00A6061D" w:rsidRPr="00AB0B9D" w:rsidRDefault="002F5A8F" w:rsidP="00AB0B9D">
      <w:pPr>
        <w:pStyle w:val="af3"/>
        <w:numPr>
          <w:ilvl w:val="0"/>
          <w:numId w:val="12"/>
        </w:numPr>
        <w:ind w:firstLineChars="0"/>
        <w:jc w:val="center"/>
        <w:outlineLvl w:val="1"/>
        <w:rPr>
          <w:rFonts w:asciiTheme="minorEastAsia" w:hAnsiTheme="minorEastAsia" w:cs="宋体"/>
          <w:b/>
          <w:sz w:val="24"/>
        </w:rPr>
      </w:pPr>
      <w:bookmarkStart w:id="499" w:name="_Toc515622352"/>
      <w:bookmarkStart w:id="500" w:name="_Toc11530"/>
      <w:bookmarkStart w:id="501" w:name="_Toc25802"/>
      <w:bookmarkStart w:id="502" w:name="_Toc31166"/>
      <w:bookmarkStart w:id="503" w:name="_Toc6490"/>
      <w:bookmarkStart w:id="504" w:name="_Toc1923"/>
      <w:bookmarkEnd w:id="497"/>
      <w:r w:rsidRPr="00AB0B9D">
        <w:rPr>
          <w:rFonts w:asciiTheme="minorEastAsia" w:hAnsiTheme="minorEastAsia" w:cs="宋体" w:hint="eastAsia"/>
          <w:b/>
          <w:sz w:val="24"/>
        </w:rPr>
        <w:t>投标</w:t>
      </w:r>
      <w:r w:rsidR="00A6061D" w:rsidRPr="00AB0B9D">
        <w:rPr>
          <w:rFonts w:asciiTheme="minorEastAsia" w:hAnsiTheme="minorEastAsia" w:cs="宋体" w:hint="eastAsia"/>
          <w:b/>
          <w:sz w:val="24"/>
        </w:rPr>
        <w:t>人提供的其他优惠条件</w:t>
      </w:r>
      <w:bookmarkEnd w:id="499"/>
      <w:bookmarkEnd w:id="500"/>
    </w:p>
    <w:p w:rsidR="00055079" w:rsidRDefault="00055079" w:rsidP="00055079">
      <w:pPr>
        <w:pStyle w:val="af3"/>
        <w:ind w:left="720" w:firstLineChars="500" w:firstLine="1200"/>
        <w:outlineLvl w:val="1"/>
        <w:rPr>
          <w:rFonts w:asciiTheme="minorEastAsia" w:hAnsiTheme="minorEastAsia" w:cs="宋体"/>
          <w:sz w:val="24"/>
        </w:rPr>
      </w:pPr>
    </w:p>
    <w:p w:rsidR="00A6061D" w:rsidRPr="00055079" w:rsidRDefault="008B6E75" w:rsidP="00055079">
      <w:pPr>
        <w:pStyle w:val="af3"/>
        <w:ind w:left="720" w:firstLineChars="500" w:firstLine="1200"/>
        <w:outlineLvl w:val="1"/>
        <w:rPr>
          <w:rFonts w:asciiTheme="minorEastAsia" w:hAnsiTheme="minorEastAsia" w:cs="宋体"/>
          <w:b/>
          <w:sz w:val="24"/>
        </w:rPr>
      </w:pPr>
      <w:r w:rsidRPr="00055079">
        <w:rPr>
          <w:rFonts w:asciiTheme="minorEastAsia" w:hAnsiTheme="minorEastAsia" w:cs="宋体" w:hint="eastAsia"/>
          <w:sz w:val="24"/>
        </w:rPr>
        <w:t>投标</w:t>
      </w:r>
      <w:r w:rsidR="00A6061D" w:rsidRPr="00055079">
        <w:rPr>
          <w:rFonts w:asciiTheme="minorEastAsia" w:hAnsiTheme="minorEastAsia" w:cs="宋体" w:hint="eastAsia"/>
          <w:sz w:val="24"/>
        </w:rPr>
        <w:t>人针对本项目的优惠措施及条件。</w:t>
      </w:r>
    </w:p>
    <w:p w:rsidR="00A6061D" w:rsidRPr="00055079" w:rsidRDefault="00A6061D" w:rsidP="00055079">
      <w:pPr>
        <w:pStyle w:val="af3"/>
        <w:ind w:left="720" w:firstLineChars="0" w:firstLine="0"/>
        <w:outlineLvl w:val="1"/>
        <w:rPr>
          <w:rFonts w:asciiTheme="minorEastAsia" w:hAnsiTheme="minorEastAsia" w:cs="宋体"/>
          <w:b/>
          <w:sz w:val="24"/>
        </w:rPr>
      </w:pPr>
    </w:p>
    <w:p w:rsidR="00A6061D" w:rsidRPr="00055079" w:rsidRDefault="00A6061D" w:rsidP="00055079">
      <w:pPr>
        <w:pStyle w:val="af1"/>
        <w:spacing w:line="480" w:lineRule="exact"/>
        <w:ind w:firstLine="520"/>
        <w:rPr>
          <w:rFonts w:asciiTheme="minorEastAsia" w:eastAsiaTheme="minorEastAsia" w:hAnsiTheme="minorEastAsia"/>
          <w:color w:val="000000"/>
          <w:spacing w:val="10"/>
          <w:kern w:val="0"/>
          <w:sz w:val="24"/>
          <w:szCs w:val="24"/>
        </w:rPr>
      </w:pPr>
    </w:p>
    <w:p w:rsidR="00A6061D" w:rsidRPr="00055079" w:rsidRDefault="00A6061D" w:rsidP="00055079">
      <w:pPr>
        <w:pStyle w:val="af1"/>
        <w:spacing w:line="480" w:lineRule="exact"/>
        <w:ind w:firstLine="520"/>
        <w:rPr>
          <w:rFonts w:asciiTheme="minorEastAsia" w:eastAsiaTheme="minorEastAsia" w:hAnsiTheme="minorEastAsia"/>
          <w:color w:val="000000"/>
          <w:spacing w:val="10"/>
          <w:kern w:val="0"/>
          <w:sz w:val="24"/>
          <w:szCs w:val="24"/>
        </w:rPr>
      </w:pPr>
    </w:p>
    <w:p w:rsidR="00A6061D" w:rsidRPr="00055079" w:rsidRDefault="00A6061D" w:rsidP="00055079">
      <w:pPr>
        <w:pStyle w:val="af1"/>
        <w:spacing w:line="480" w:lineRule="exact"/>
        <w:ind w:firstLine="520"/>
        <w:rPr>
          <w:rFonts w:asciiTheme="minorEastAsia" w:eastAsiaTheme="minorEastAsia" w:hAnsiTheme="minorEastAsia"/>
          <w:color w:val="000000"/>
          <w:spacing w:val="10"/>
          <w:kern w:val="0"/>
          <w:sz w:val="24"/>
          <w:szCs w:val="24"/>
        </w:rPr>
      </w:pPr>
    </w:p>
    <w:p w:rsidR="00A6061D" w:rsidRDefault="00A6061D"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Default="00055079" w:rsidP="00055079">
      <w:pPr>
        <w:pStyle w:val="af1"/>
        <w:spacing w:line="480" w:lineRule="exact"/>
        <w:ind w:firstLine="480"/>
        <w:rPr>
          <w:rFonts w:asciiTheme="minorEastAsia" w:eastAsiaTheme="minorEastAsia" w:hAnsiTheme="minorEastAsia"/>
          <w:color w:val="000000"/>
          <w:sz w:val="24"/>
          <w:szCs w:val="24"/>
        </w:rPr>
      </w:pPr>
    </w:p>
    <w:p w:rsidR="00055079" w:rsidRPr="00055079" w:rsidRDefault="00055079" w:rsidP="00055079">
      <w:pPr>
        <w:pStyle w:val="af1"/>
        <w:spacing w:line="480" w:lineRule="exact"/>
        <w:ind w:firstLine="480"/>
        <w:rPr>
          <w:rFonts w:asciiTheme="minorEastAsia" w:eastAsiaTheme="minorEastAsia" w:hAnsiTheme="minorEastAsia"/>
          <w:color w:val="000000"/>
          <w:sz w:val="24"/>
          <w:szCs w:val="24"/>
        </w:rPr>
      </w:pPr>
    </w:p>
    <w:p w:rsidR="00A6061D" w:rsidRPr="00055079" w:rsidRDefault="00A6061D" w:rsidP="00055079">
      <w:pPr>
        <w:pStyle w:val="af1"/>
        <w:spacing w:line="480" w:lineRule="exact"/>
        <w:ind w:firstLine="480"/>
        <w:rPr>
          <w:rFonts w:asciiTheme="minorEastAsia" w:eastAsiaTheme="minorEastAsia" w:hAnsiTheme="minorEastAsia"/>
          <w:color w:val="000000"/>
          <w:sz w:val="24"/>
          <w:szCs w:val="24"/>
        </w:rPr>
      </w:pPr>
    </w:p>
    <w:p w:rsidR="00A6061D" w:rsidRPr="00055079" w:rsidRDefault="00A6061D" w:rsidP="007E6ADC">
      <w:pPr>
        <w:keepNext/>
        <w:keepLines/>
        <w:tabs>
          <w:tab w:val="left" w:pos="420"/>
          <w:tab w:val="left" w:pos="721"/>
        </w:tabs>
        <w:spacing w:line="360" w:lineRule="auto"/>
        <w:ind w:leftChars="-1" w:left="-2" w:firstLine="1"/>
        <w:jc w:val="center"/>
        <w:outlineLvl w:val="1"/>
        <w:rPr>
          <w:rFonts w:asciiTheme="minorEastAsia" w:hAnsiTheme="minorEastAsia"/>
          <w:b/>
          <w:bCs/>
          <w:color w:val="000000"/>
          <w:sz w:val="24"/>
        </w:rPr>
      </w:pPr>
    </w:p>
    <w:p w:rsidR="00A6061D" w:rsidRPr="00055079" w:rsidRDefault="00055079" w:rsidP="007E6ADC">
      <w:pPr>
        <w:keepNext/>
        <w:keepLines/>
        <w:tabs>
          <w:tab w:val="left" w:pos="420"/>
          <w:tab w:val="left" w:pos="721"/>
        </w:tabs>
        <w:spacing w:line="360" w:lineRule="auto"/>
        <w:ind w:leftChars="-1" w:left="-2" w:firstLine="1"/>
        <w:jc w:val="center"/>
        <w:outlineLvl w:val="1"/>
        <w:rPr>
          <w:rFonts w:asciiTheme="minorEastAsia" w:hAnsiTheme="minorEastAsia"/>
          <w:b/>
          <w:bCs/>
          <w:color w:val="000000"/>
          <w:sz w:val="24"/>
        </w:rPr>
      </w:pPr>
      <w:bookmarkStart w:id="505" w:name="_Toc275795959"/>
      <w:bookmarkStart w:id="506" w:name="_Toc339972632"/>
      <w:bookmarkStart w:id="507" w:name="_Toc355809725"/>
      <w:bookmarkStart w:id="508" w:name="_Toc515622353"/>
      <w:bookmarkStart w:id="509" w:name="_Toc19845"/>
      <w:r>
        <w:rPr>
          <w:rFonts w:asciiTheme="minorEastAsia" w:hAnsiTheme="minorEastAsia" w:hint="eastAsia"/>
          <w:b/>
          <w:bCs/>
          <w:color w:val="000000"/>
          <w:sz w:val="24"/>
        </w:rPr>
        <w:t>9</w:t>
      </w:r>
      <w:r w:rsidR="00A6061D" w:rsidRPr="00055079">
        <w:rPr>
          <w:rFonts w:asciiTheme="minorEastAsia" w:hAnsiTheme="minorEastAsia" w:hint="eastAsia"/>
          <w:b/>
          <w:bCs/>
          <w:color w:val="000000"/>
          <w:sz w:val="24"/>
        </w:rPr>
        <w:t>、反商业贿赂承诺书</w:t>
      </w:r>
      <w:bookmarkEnd w:id="505"/>
      <w:bookmarkEnd w:id="506"/>
      <w:bookmarkEnd w:id="507"/>
      <w:bookmarkEnd w:id="508"/>
      <w:bookmarkEnd w:id="509"/>
    </w:p>
    <w:p w:rsidR="00A6061D" w:rsidRPr="00055079" w:rsidRDefault="00A6061D" w:rsidP="00A6061D">
      <w:pPr>
        <w:spacing w:line="480" w:lineRule="exact"/>
        <w:rPr>
          <w:rFonts w:asciiTheme="minorEastAsia" w:hAnsiTheme="minorEastAsia"/>
          <w:color w:val="000000"/>
          <w:sz w:val="24"/>
        </w:rPr>
      </w:pPr>
      <w:r w:rsidRPr="00055079">
        <w:rPr>
          <w:rFonts w:asciiTheme="minorEastAsia" w:hAnsiTheme="minorEastAsia" w:hint="eastAsia"/>
          <w:color w:val="000000"/>
          <w:sz w:val="24"/>
        </w:rPr>
        <w:t>我公司承诺：</w:t>
      </w:r>
    </w:p>
    <w:p w:rsidR="00A6061D" w:rsidRPr="00055079" w:rsidRDefault="00A6061D" w:rsidP="00A6061D">
      <w:pPr>
        <w:spacing w:line="480" w:lineRule="exact"/>
        <w:ind w:firstLine="555"/>
        <w:rPr>
          <w:rFonts w:asciiTheme="minorEastAsia" w:hAnsiTheme="minorEastAsia"/>
          <w:color w:val="000000"/>
          <w:sz w:val="24"/>
        </w:rPr>
      </w:pPr>
      <w:r w:rsidRPr="00055079">
        <w:rPr>
          <w:rFonts w:asciiTheme="minorEastAsia" w:hAnsiTheme="minorEastAsia" w:hint="eastAsia"/>
          <w:color w:val="000000"/>
          <w:sz w:val="24"/>
        </w:rPr>
        <w:t>在</w:t>
      </w:r>
      <w:r w:rsidRPr="00055079">
        <w:rPr>
          <w:rFonts w:asciiTheme="minorEastAsia" w:hAnsiTheme="minorEastAsia" w:hint="eastAsia"/>
          <w:color w:val="000000"/>
          <w:sz w:val="24"/>
          <w:u w:val="single"/>
        </w:rPr>
        <w:t xml:space="preserve"> （采购项目名称）</w:t>
      </w:r>
      <w:r w:rsidRPr="00055079">
        <w:rPr>
          <w:rFonts w:asciiTheme="minorEastAsia" w:hAnsiTheme="minorEastAsia" w:hint="eastAsia"/>
          <w:color w:val="000000"/>
          <w:sz w:val="24"/>
        </w:rPr>
        <w:t>采购活动中，我公司保证做到：</w:t>
      </w:r>
    </w:p>
    <w:p w:rsidR="00A6061D" w:rsidRPr="00055079" w:rsidRDefault="00A6061D" w:rsidP="00A6061D">
      <w:pPr>
        <w:spacing w:line="480" w:lineRule="exact"/>
        <w:ind w:firstLine="555"/>
        <w:rPr>
          <w:rFonts w:asciiTheme="minorEastAsia" w:hAnsiTheme="minorEastAsia"/>
          <w:color w:val="000000"/>
          <w:sz w:val="24"/>
        </w:rPr>
      </w:pPr>
      <w:r w:rsidRPr="00055079">
        <w:rPr>
          <w:rFonts w:asciiTheme="minorEastAsia" w:hAnsiTheme="minorEastAsia" w:hint="eastAsia"/>
          <w:color w:val="000000"/>
          <w:sz w:val="24"/>
        </w:rPr>
        <w:t>1. 公平竞争参加本次采购活动。</w:t>
      </w:r>
    </w:p>
    <w:p w:rsidR="00A6061D" w:rsidRPr="00055079" w:rsidRDefault="00A6061D" w:rsidP="00A6061D">
      <w:pPr>
        <w:spacing w:line="480" w:lineRule="exact"/>
        <w:ind w:firstLine="556"/>
        <w:rPr>
          <w:rFonts w:asciiTheme="minorEastAsia" w:hAnsiTheme="minorEastAsia"/>
          <w:color w:val="000000"/>
          <w:sz w:val="24"/>
        </w:rPr>
      </w:pPr>
      <w:r w:rsidRPr="00055079">
        <w:rPr>
          <w:rFonts w:asciiTheme="minorEastAsia" w:hAnsiTheme="minorEastAsia" w:hint="eastAsia"/>
          <w:color w:val="000000"/>
          <w:sz w:val="24"/>
        </w:rPr>
        <w:t>2. 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rsidR="00A6061D" w:rsidRPr="00055079" w:rsidRDefault="00A6061D" w:rsidP="00A6061D">
      <w:pPr>
        <w:spacing w:line="480" w:lineRule="exact"/>
        <w:ind w:firstLine="556"/>
        <w:rPr>
          <w:rFonts w:asciiTheme="minorEastAsia" w:hAnsiTheme="minorEastAsia"/>
          <w:color w:val="000000"/>
          <w:sz w:val="24"/>
        </w:rPr>
      </w:pPr>
      <w:r w:rsidRPr="00055079">
        <w:rPr>
          <w:rFonts w:asciiTheme="minorEastAsia" w:hAnsiTheme="minorEastAsia" w:hint="eastAsia"/>
          <w:color w:val="000000"/>
          <w:sz w:val="24"/>
        </w:rPr>
        <w:t>3. 若出现上述行为，我公司及参与投标的工作人员愿意接受按照国家法律法规等有关规定给予的处罚。</w:t>
      </w:r>
    </w:p>
    <w:p w:rsidR="00A6061D" w:rsidRPr="00055079" w:rsidRDefault="00A6061D" w:rsidP="00A6061D">
      <w:pPr>
        <w:spacing w:line="480" w:lineRule="exact"/>
        <w:ind w:firstLine="555"/>
        <w:rPr>
          <w:rFonts w:asciiTheme="minorEastAsia" w:hAnsiTheme="minorEastAsia"/>
          <w:color w:val="000000"/>
          <w:sz w:val="24"/>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E868EB" w:rsidRPr="00055079" w:rsidRDefault="00E868EB" w:rsidP="00E868EB">
      <w:pPr>
        <w:pStyle w:val="1"/>
        <w:jc w:val="left"/>
        <w:rPr>
          <w:rFonts w:asciiTheme="minorEastAsia" w:eastAsiaTheme="minorEastAsia" w:hAnsiTheme="minorEastAsia"/>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法定代表人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 xml:space="preserve">：           </w:t>
      </w:r>
    </w:p>
    <w:p w:rsidR="00E868EB" w:rsidRPr="00055079" w:rsidRDefault="00E868EB" w:rsidP="00E868EB">
      <w:pPr>
        <w:spacing w:line="360" w:lineRule="auto"/>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E868EB" w:rsidRPr="00055079" w:rsidRDefault="00E868EB" w:rsidP="00E868EB">
      <w:pPr>
        <w:spacing w:line="360" w:lineRule="auto"/>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A6061D" w:rsidRPr="00055079" w:rsidRDefault="00A6061D" w:rsidP="00A6061D">
      <w:pPr>
        <w:rPr>
          <w:rFonts w:asciiTheme="minorEastAsia" w:hAnsiTheme="minorEastAsia"/>
          <w:color w:val="000000"/>
          <w:sz w:val="24"/>
        </w:rPr>
      </w:pPr>
    </w:p>
    <w:p w:rsidR="00A6061D" w:rsidRPr="00055079" w:rsidRDefault="00A6061D" w:rsidP="00A6061D">
      <w:pPr>
        <w:pStyle w:val="a6"/>
        <w:rPr>
          <w:rFonts w:asciiTheme="minorEastAsia" w:hAnsiTheme="minorEastAsia"/>
          <w:sz w:val="24"/>
        </w:rPr>
      </w:pPr>
      <w:r w:rsidRPr="00055079">
        <w:rPr>
          <w:rFonts w:asciiTheme="minorEastAsia" w:hAnsiTheme="minorEastAsia"/>
          <w:sz w:val="24"/>
        </w:rPr>
        <w:br w:type="page"/>
      </w:r>
    </w:p>
    <w:p w:rsidR="002E2318" w:rsidRPr="002E2318" w:rsidRDefault="002F5A8F" w:rsidP="002E2318">
      <w:pPr>
        <w:pStyle w:val="af3"/>
        <w:keepNext/>
        <w:keepLines/>
        <w:numPr>
          <w:ilvl w:val="0"/>
          <w:numId w:val="13"/>
        </w:numPr>
        <w:tabs>
          <w:tab w:val="left" w:pos="420"/>
          <w:tab w:val="left" w:pos="721"/>
        </w:tabs>
        <w:spacing w:line="360" w:lineRule="auto"/>
        <w:ind w:firstLineChars="0"/>
        <w:jc w:val="center"/>
        <w:outlineLvl w:val="1"/>
        <w:rPr>
          <w:rFonts w:asciiTheme="minorEastAsia" w:hAnsiTheme="minorEastAsia"/>
          <w:b/>
          <w:bCs/>
          <w:color w:val="000000"/>
          <w:sz w:val="24"/>
        </w:rPr>
      </w:pPr>
      <w:bookmarkStart w:id="510" w:name="_Toc515622356"/>
      <w:bookmarkStart w:id="511" w:name="_Toc23844"/>
      <w:bookmarkEnd w:id="501"/>
      <w:bookmarkEnd w:id="502"/>
      <w:bookmarkEnd w:id="503"/>
      <w:bookmarkEnd w:id="504"/>
      <w:r w:rsidRPr="002E2318">
        <w:rPr>
          <w:rFonts w:asciiTheme="minorEastAsia" w:hAnsiTheme="minorEastAsia" w:hint="eastAsia"/>
          <w:b/>
          <w:bCs/>
          <w:color w:val="000000"/>
          <w:sz w:val="24"/>
        </w:rPr>
        <w:lastRenderedPageBreak/>
        <w:t>其他</w:t>
      </w:r>
      <w:r w:rsidR="002E2318" w:rsidRPr="002E2318">
        <w:rPr>
          <w:rFonts w:asciiTheme="minorEastAsia" w:hAnsiTheme="minorEastAsia" w:hint="eastAsia"/>
          <w:b/>
          <w:bCs/>
          <w:color w:val="000000"/>
          <w:sz w:val="24"/>
        </w:rPr>
        <w:t>材料</w:t>
      </w:r>
    </w:p>
    <w:p w:rsidR="002E2318" w:rsidRDefault="002E2318" w:rsidP="002E2318">
      <w:pPr>
        <w:keepNext/>
        <w:keepLines/>
        <w:tabs>
          <w:tab w:val="left" w:pos="420"/>
          <w:tab w:val="left" w:pos="721"/>
        </w:tabs>
        <w:spacing w:line="360" w:lineRule="auto"/>
        <w:outlineLvl w:val="1"/>
        <w:rPr>
          <w:rFonts w:asciiTheme="minorEastAsia" w:hAnsiTheme="minorEastAsia"/>
          <w:b/>
          <w:bCs/>
          <w:color w:val="000000"/>
          <w:sz w:val="24"/>
        </w:rPr>
      </w:pPr>
    </w:p>
    <w:p w:rsidR="002F5A8F" w:rsidRPr="002E2318" w:rsidRDefault="002F5A8F" w:rsidP="002E2318">
      <w:pPr>
        <w:keepNext/>
        <w:keepLines/>
        <w:tabs>
          <w:tab w:val="left" w:pos="420"/>
          <w:tab w:val="left" w:pos="721"/>
        </w:tabs>
        <w:spacing w:line="360" w:lineRule="auto"/>
        <w:jc w:val="center"/>
        <w:outlineLvl w:val="1"/>
        <w:rPr>
          <w:rFonts w:asciiTheme="minorEastAsia" w:hAnsiTheme="minorEastAsia"/>
          <w:bCs/>
          <w:color w:val="000000"/>
          <w:sz w:val="24"/>
        </w:rPr>
      </w:pPr>
      <w:r w:rsidRPr="002E2318">
        <w:rPr>
          <w:rFonts w:asciiTheme="minorEastAsia" w:hAnsiTheme="minorEastAsia" w:hint="eastAsia"/>
          <w:bCs/>
          <w:color w:val="000000"/>
          <w:sz w:val="24"/>
        </w:rPr>
        <w:t>（投标人认为有必要提供的资料）</w:t>
      </w:r>
    </w:p>
    <w:p w:rsidR="002F5A8F" w:rsidRDefault="002F5A8F" w:rsidP="00055079">
      <w:pPr>
        <w:keepNext/>
        <w:keepLines/>
        <w:tabs>
          <w:tab w:val="left" w:pos="420"/>
          <w:tab w:val="left" w:pos="721"/>
        </w:tabs>
        <w:spacing w:line="360" w:lineRule="auto"/>
        <w:outlineLvl w:val="1"/>
        <w:rPr>
          <w:rFonts w:asciiTheme="minorEastAsia" w:hAnsiTheme="minorEastAsia"/>
          <w:b/>
          <w:bCs/>
          <w:color w:val="000000"/>
          <w:sz w:val="24"/>
        </w:rPr>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Default="002E2318" w:rsidP="002E2318">
      <w:pPr>
        <w:pStyle w:val="1"/>
      </w:pPr>
    </w:p>
    <w:p w:rsidR="002E2318" w:rsidRPr="002E2318" w:rsidRDefault="002E2318" w:rsidP="002E2318">
      <w:pPr>
        <w:pStyle w:val="1"/>
      </w:pPr>
    </w:p>
    <w:p w:rsidR="004A5A40" w:rsidRPr="00055079" w:rsidRDefault="002F5A8F" w:rsidP="004A5A40">
      <w:pPr>
        <w:keepNext/>
        <w:keepLines/>
        <w:tabs>
          <w:tab w:val="left" w:pos="420"/>
          <w:tab w:val="left" w:pos="721"/>
        </w:tabs>
        <w:spacing w:line="360" w:lineRule="auto"/>
        <w:ind w:leftChars="-1" w:left="-2" w:firstLine="1"/>
        <w:jc w:val="center"/>
        <w:outlineLvl w:val="1"/>
        <w:rPr>
          <w:rFonts w:asciiTheme="minorEastAsia" w:hAnsiTheme="minorEastAsia"/>
          <w:b/>
          <w:bCs/>
          <w:color w:val="000000"/>
          <w:sz w:val="24"/>
        </w:rPr>
      </w:pPr>
      <w:r w:rsidRPr="00055079">
        <w:rPr>
          <w:rFonts w:asciiTheme="minorEastAsia" w:hAnsiTheme="minorEastAsia" w:hint="eastAsia"/>
          <w:b/>
          <w:bCs/>
          <w:color w:val="000000"/>
          <w:sz w:val="24"/>
        </w:rPr>
        <w:lastRenderedPageBreak/>
        <w:t>附件：</w:t>
      </w:r>
      <w:r w:rsidR="004A5A40" w:rsidRPr="00055079">
        <w:rPr>
          <w:rFonts w:asciiTheme="minorEastAsia" w:hAnsiTheme="minorEastAsia" w:hint="eastAsia"/>
          <w:b/>
          <w:bCs/>
          <w:color w:val="000000"/>
          <w:sz w:val="24"/>
        </w:rPr>
        <w:t>小微企业声明函（供应商）</w:t>
      </w:r>
      <w:bookmarkEnd w:id="510"/>
      <w:bookmarkEnd w:id="511"/>
    </w:p>
    <w:p w:rsidR="004A5A40" w:rsidRPr="00055079" w:rsidRDefault="004A5A40" w:rsidP="00055079">
      <w:pPr>
        <w:spacing w:line="400" w:lineRule="exact"/>
        <w:ind w:firstLineChars="200" w:firstLine="504"/>
        <w:rPr>
          <w:rFonts w:asciiTheme="minorEastAsia" w:hAnsiTheme="minorEastAsia" w:cs="宋体"/>
          <w:spacing w:val="6"/>
          <w:sz w:val="24"/>
        </w:rPr>
      </w:pPr>
      <w:r w:rsidRPr="00055079">
        <w:rPr>
          <w:rFonts w:asciiTheme="minorEastAsia" w:hAnsiTheme="minorEastAsia" w:cs="宋体" w:hint="eastAsia"/>
          <w:spacing w:val="6"/>
          <w:sz w:val="24"/>
        </w:rPr>
        <w:t>本公司郑重声明，根据《政府采购促进中小企业发展暂行办法》（财库〔2011〕181号）的规定，本公司为</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（请填写：小型/微型）企业。即，本公司同时满足以下条件：</w:t>
      </w:r>
    </w:p>
    <w:p w:rsidR="004A5A40" w:rsidRPr="00055079" w:rsidRDefault="004A5A40" w:rsidP="00055079">
      <w:pPr>
        <w:spacing w:line="400" w:lineRule="exact"/>
        <w:ind w:firstLineChars="200" w:firstLine="504"/>
        <w:rPr>
          <w:rFonts w:asciiTheme="minorEastAsia" w:hAnsiTheme="minorEastAsia" w:cs="宋体"/>
          <w:spacing w:val="6"/>
          <w:sz w:val="24"/>
        </w:rPr>
      </w:pPr>
      <w:r w:rsidRPr="00055079">
        <w:rPr>
          <w:rFonts w:asciiTheme="minorEastAsia" w:hAnsiTheme="minorEastAsia" w:cs="宋体" w:hint="eastAsia"/>
          <w:spacing w:val="6"/>
          <w:sz w:val="24"/>
        </w:rPr>
        <w:t>1</w:t>
      </w:r>
      <w:r w:rsidRPr="00055079">
        <w:rPr>
          <w:rFonts w:asciiTheme="minorEastAsia" w:hAnsiTheme="minorEastAsia" w:cs="宋体" w:hint="eastAsia"/>
          <w:bCs/>
          <w:sz w:val="24"/>
        </w:rPr>
        <w:t xml:space="preserve">. </w:t>
      </w:r>
      <w:r w:rsidRPr="00055079">
        <w:rPr>
          <w:rFonts w:asciiTheme="minorEastAsia" w:hAnsiTheme="minorEastAsia" w:cs="宋体" w:hint="eastAsia"/>
          <w:spacing w:val="6"/>
          <w:sz w:val="24"/>
        </w:rPr>
        <w:t>根据《工业和信息化部、国家统计局、国家发展和改革委员会、财政部关于印发中小企业划型标准规定的通知》（工信部联企业〔2011〕300号）规定的划分标准，本公司属于第四条第</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项</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行业，为</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（请填写：小型/微型）企业。</w:t>
      </w:r>
    </w:p>
    <w:p w:rsidR="004A5A40" w:rsidRPr="00055079" w:rsidRDefault="004A5A40" w:rsidP="00055079">
      <w:pPr>
        <w:spacing w:line="400" w:lineRule="exact"/>
        <w:ind w:firstLineChars="200" w:firstLine="504"/>
        <w:rPr>
          <w:rFonts w:asciiTheme="minorEastAsia" w:hAnsiTheme="minorEastAsia" w:cs="宋体"/>
          <w:spacing w:val="6"/>
          <w:sz w:val="24"/>
        </w:rPr>
      </w:pPr>
      <w:r w:rsidRPr="00055079">
        <w:rPr>
          <w:rFonts w:asciiTheme="minorEastAsia" w:hAnsiTheme="minorEastAsia" w:cs="宋体" w:hint="eastAsia"/>
          <w:spacing w:val="6"/>
          <w:sz w:val="24"/>
        </w:rPr>
        <w:t>2</w:t>
      </w:r>
      <w:r w:rsidRPr="00055079">
        <w:rPr>
          <w:rFonts w:asciiTheme="minorEastAsia" w:hAnsiTheme="minorEastAsia" w:cs="宋体" w:hint="eastAsia"/>
          <w:bCs/>
          <w:sz w:val="24"/>
        </w:rPr>
        <w:t xml:space="preserve">. </w:t>
      </w:r>
      <w:r w:rsidRPr="00055079">
        <w:rPr>
          <w:rFonts w:asciiTheme="minorEastAsia" w:hAnsiTheme="minorEastAsia" w:cs="宋体" w:hint="eastAsia"/>
          <w:spacing w:val="6"/>
          <w:sz w:val="24"/>
        </w:rPr>
        <w:t xml:space="preserve">本公司参加 </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单位的</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项目采购活动提供本企业制造的货物，由本企业承担工程、提供服务，货物的名称品牌型号是</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 xml:space="preserve"> ；或者提供</w:t>
      </w:r>
      <w:r w:rsidRPr="00055079">
        <w:rPr>
          <w:rFonts w:asciiTheme="minorEastAsia" w:hAnsiTheme="minorEastAsia" w:cs="宋体" w:hint="eastAsia"/>
          <w:spacing w:val="6"/>
          <w:sz w:val="24"/>
          <w:u w:val="single"/>
        </w:rPr>
        <w:t>（制造商名称）</w:t>
      </w:r>
      <w:r w:rsidRPr="00055079">
        <w:rPr>
          <w:rFonts w:asciiTheme="minorEastAsia" w:hAnsiTheme="minorEastAsia" w:cs="宋体" w:hint="eastAsia"/>
          <w:spacing w:val="6"/>
          <w:sz w:val="24"/>
        </w:rPr>
        <w:t>制造的</w:t>
      </w:r>
      <w:r w:rsidRPr="00055079">
        <w:rPr>
          <w:rFonts w:asciiTheme="minorEastAsia" w:hAnsiTheme="minorEastAsia" w:cs="宋体" w:hint="eastAsia"/>
          <w:sz w:val="24"/>
        </w:rPr>
        <w:t>货物</w:t>
      </w:r>
      <w:r w:rsidRPr="00055079">
        <w:rPr>
          <w:rFonts w:asciiTheme="minorEastAsia" w:hAnsiTheme="minorEastAsia" w:cs="宋体" w:hint="eastAsia"/>
          <w:spacing w:val="6"/>
          <w:sz w:val="24"/>
        </w:rPr>
        <w:t>，货物的名称品牌型号是</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，该制造商属于</w:t>
      </w:r>
      <w:r w:rsidRPr="00055079">
        <w:rPr>
          <w:rFonts w:asciiTheme="minorEastAsia" w:hAnsiTheme="minorEastAsia" w:cs="宋体" w:hint="eastAsia"/>
          <w:spacing w:val="6"/>
          <w:sz w:val="24"/>
          <w:u w:val="single"/>
        </w:rPr>
        <w:t xml:space="preserve">     </w:t>
      </w:r>
      <w:r w:rsidRPr="00055079">
        <w:rPr>
          <w:rFonts w:asciiTheme="minorEastAsia" w:hAnsiTheme="minorEastAsia" w:cs="宋体" w:hint="eastAsia"/>
          <w:spacing w:val="6"/>
          <w:sz w:val="24"/>
        </w:rPr>
        <w:t>（请填写：小型/微型）企业（见该制造商出具的《小微企业声明函》）。本条所称货物不包括使用大型、中型企业注册商标的货物。</w:t>
      </w:r>
    </w:p>
    <w:p w:rsidR="004A5A40" w:rsidRPr="00055079" w:rsidRDefault="004A5A40" w:rsidP="00055079">
      <w:pPr>
        <w:spacing w:line="400" w:lineRule="exact"/>
        <w:ind w:firstLineChars="200" w:firstLine="504"/>
        <w:rPr>
          <w:rFonts w:asciiTheme="minorEastAsia" w:hAnsiTheme="minorEastAsia" w:cs="宋体"/>
          <w:spacing w:val="6"/>
          <w:sz w:val="24"/>
        </w:rPr>
      </w:pPr>
      <w:r w:rsidRPr="00055079">
        <w:rPr>
          <w:rFonts w:asciiTheme="minorEastAsia" w:hAnsiTheme="minorEastAsia" w:cs="宋体" w:hint="eastAsia"/>
          <w:spacing w:val="6"/>
          <w:sz w:val="24"/>
        </w:rPr>
        <w:t>本公司对上述声明的真实性负责。如有虚假，将承担相应的法律责任。</w:t>
      </w:r>
    </w:p>
    <w:p w:rsidR="004A5A40" w:rsidRPr="00055079" w:rsidRDefault="004A5A40" w:rsidP="004A5A40">
      <w:pPr>
        <w:spacing w:line="360" w:lineRule="auto"/>
        <w:jc w:val="left"/>
        <w:rPr>
          <w:rFonts w:asciiTheme="minorEastAsia" w:hAnsiTheme="minorEastAsia" w:cs="宋体"/>
          <w:spacing w:val="6"/>
          <w:sz w:val="24"/>
        </w:rPr>
      </w:pPr>
    </w:p>
    <w:p w:rsidR="00E868EB" w:rsidRPr="00055079" w:rsidRDefault="00E868EB" w:rsidP="00E868EB">
      <w:pPr>
        <w:spacing w:line="360" w:lineRule="auto"/>
        <w:jc w:val="left"/>
        <w:rPr>
          <w:rFonts w:asciiTheme="minorEastAsia" w:hAnsiTheme="minorEastAsia"/>
          <w:spacing w:val="-8"/>
          <w:sz w:val="24"/>
        </w:rPr>
      </w:pPr>
      <w:r w:rsidRPr="00055079">
        <w:rPr>
          <w:rFonts w:asciiTheme="minorEastAsia" w:hAnsiTheme="minorEastAsia" w:hint="eastAsia"/>
          <w:spacing w:val="-8"/>
          <w:sz w:val="24"/>
        </w:rPr>
        <w:t>投  标   人</w:t>
      </w:r>
      <w:r w:rsidRPr="00055079">
        <w:rPr>
          <w:rFonts w:asciiTheme="minorEastAsia" w:hAnsiTheme="minorEastAsia"/>
          <w:sz w:val="24"/>
        </w:rPr>
        <w:t>（</w:t>
      </w:r>
      <w:r w:rsidRPr="00055079">
        <w:rPr>
          <w:rFonts w:asciiTheme="minorEastAsia" w:hAnsiTheme="minorEastAsia" w:hint="eastAsia"/>
          <w:sz w:val="24"/>
        </w:rPr>
        <w:t>电子签章</w:t>
      </w:r>
      <w:r w:rsidRPr="00055079">
        <w:rPr>
          <w:rFonts w:asciiTheme="minorEastAsia" w:hAnsiTheme="minorEastAsia"/>
          <w:sz w:val="24"/>
        </w:rPr>
        <w:t>）</w:t>
      </w:r>
      <w:r w:rsidRPr="00055079">
        <w:rPr>
          <w:rFonts w:asciiTheme="minorEastAsia" w:hAnsiTheme="minorEastAsia" w:hint="eastAsia"/>
          <w:spacing w:val="-8"/>
          <w:sz w:val="24"/>
        </w:rPr>
        <w:t>：</w:t>
      </w:r>
    </w:p>
    <w:p w:rsidR="00E868EB" w:rsidRPr="00055079" w:rsidRDefault="00E868EB" w:rsidP="00E868EB">
      <w:pPr>
        <w:spacing w:line="360" w:lineRule="auto"/>
        <w:ind w:firstLineChars="200" w:firstLine="448"/>
        <w:jc w:val="left"/>
        <w:rPr>
          <w:rFonts w:asciiTheme="minorEastAsia" w:hAnsiTheme="minorEastAsia"/>
          <w:spacing w:val="-8"/>
          <w:sz w:val="24"/>
        </w:rPr>
      </w:pPr>
      <w:r w:rsidRPr="00055079">
        <w:rPr>
          <w:rFonts w:asciiTheme="minorEastAsia" w:hAnsiTheme="minorEastAsia" w:hint="eastAsia"/>
          <w:spacing w:val="-8"/>
          <w:sz w:val="24"/>
        </w:rPr>
        <w:t xml:space="preserve">              </w:t>
      </w:r>
    </w:p>
    <w:p w:rsidR="00E868EB" w:rsidRPr="00055079" w:rsidRDefault="00E868EB" w:rsidP="00E868EB">
      <w:pPr>
        <w:spacing w:line="360" w:lineRule="auto"/>
        <w:jc w:val="left"/>
        <w:rPr>
          <w:rFonts w:asciiTheme="minorEastAsia" w:hAnsiTheme="minorEastAsia"/>
          <w:b/>
          <w:bCs/>
          <w:spacing w:val="-8"/>
          <w:sz w:val="24"/>
        </w:rPr>
      </w:pPr>
      <w:r w:rsidRPr="00055079">
        <w:rPr>
          <w:rFonts w:asciiTheme="minorEastAsia" w:hAnsiTheme="minorEastAsia" w:hint="eastAsia"/>
          <w:spacing w:val="-8"/>
          <w:sz w:val="24"/>
        </w:rPr>
        <w:t>日期：    年    月    日</w:t>
      </w:r>
    </w:p>
    <w:p w:rsidR="00E868EB" w:rsidRPr="00055079" w:rsidRDefault="00E868EB" w:rsidP="00E868EB">
      <w:pPr>
        <w:pStyle w:val="1"/>
        <w:rPr>
          <w:rFonts w:asciiTheme="minorEastAsia" w:eastAsiaTheme="minorEastAsia" w:hAnsiTheme="minorEastAsia"/>
        </w:rPr>
      </w:pP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财政部、工信部关于印发《政府采购促进中小企业发展暂行办法》的通知（财库〔2011〕181号）第二条规定：中小企业（含中型、小型、微型企业）应当同时符合以下条件：</w:t>
      </w: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1. 符合中小企业划分标准（见工业和信息化部国家统计局国家发展和改革委员会财政部《关于印发中小企业划型标准规定的通知》（工信部联企业〔2011〕300号)）；</w:t>
      </w: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2. 提供本企业制造的货物、承担的工程或者服务，或者提供其他小微企业制造的货物。本项所称货物不包括使用大型企业注册商标的货物。</w:t>
      </w: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3. 本办法所称中小企业划分标准，是指国务院有关部门根据企业从业人员、营业收入、资产总额等指标制定的中小企业划型标准。</w:t>
      </w:r>
    </w:p>
    <w:p w:rsidR="004A5A40" w:rsidRPr="00055079" w:rsidRDefault="004A5A40" w:rsidP="00055079">
      <w:pPr>
        <w:spacing w:line="400" w:lineRule="exact"/>
        <w:ind w:firstLineChars="200" w:firstLine="464"/>
        <w:rPr>
          <w:rFonts w:asciiTheme="minorEastAsia" w:hAnsiTheme="minorEastAsia" w:cs="宋体"/>
          <w:spacing w:val="6"/>
          <w:sz w:val="22"/>
          <w:szCs w:val="22"/>
        </w:rPr>
      </w:pPr>
      <w:r w:rsidRPr="00055079">
        <w:rPr>
          <w:rFonts w:asciiTheme="minorEastAsia" w:hAnsiTheme="minorEastAsia" w:cs="宋体" w:hint="eastAsia"/>
          <w:spacing w:val="6"/>
          <w:sz w:val="22"/>
          <w:szCs w:val="22"/>
        </w:rPr>
        <w:t>4. 小型、微型企业提供中型企业制造的货物的，视同为中型企业。</w:t>
      </w:r>
    </w:p>
    <w:p w:rsidR="004A5A40" w:rsidRPr="00055079" w:rsidRDefault="004A5A40" w:rsidP="004A5A40">
      <w:pPr>
        <w:rPr>
          <w:rFonts w:asciiTheme="minorEastAsia" w:hAnsiTheme="minorEastAsia" w:cs="宋体"/>
          <w:sz w:val="22"/>
          <w:szCs w:val="22"/>
        </w:rPr>
      </w:pPr>
    </w:p>
    <w:p w:rsidR="004A5A40" w:rsidRPr="00055079" w:rsidRDefault="004A5A40" w:rsidP="004A5A40">
      <w:pPr>
        <w:widowControl/>
        <w:rPr>
          <w:rFonts w:asciiTheme="minorEastAsia" w:hAnsiTheme="minorEastAsia" w:cs="宋体"/>
          <w:sz w:val="22"/>
          <w:szCs w:val="22"/>
        </w:rPr>
      </w:pPr>
      <w:r w:rsidRPr="00055079">
        <w:rPr>
          <w:rFonts w:asciiTheme="minorEastAsia" w:hAnsiTheme="minorEastAsia" w:cs="宋体" w:hint="eastAsia"/>
          <w:sz w:val="22"/>
          <w:szCs w:val="22"/>
        </w:rPr>
        <w:t>（提醒：如果供应商不满足小型、微型企业的认定标准，或所投产品的制造商不符合小型、微型企业认定标准的，则不需要提供《小微企业声明函》。否则，因此导致虚假投标的后果由供应商自行承担。）</w:t>
      </w:r>
    </w:p>
    <w:p w:rsidR="002F58A9" w:rsidRPr="00055079" w:rsidRDefault="002F58A9" w:rsidP="007E6ADC">
      <w:pPr>
        <w:rPr>
          <w:rFonts w:asciiTheme="minorEastAsia" w:hAnsiTheme="minorEastAsia" w:cs="宋体"/>
          <w:sz w:val="22"/>
          <w:szCs w:val="22"/>
        </w:rPr>
      </w:pPr>
    </w:p>
    <w:sectPr w:rsidR="002F58A9" w:rsidRPr="00055079">
      <w:pgSz w:w="11906" w:h="16838"/>
      <w:pgMar w:top="1091" w:right="1466" w:bottom="1091" w:left="1418" w:header="851" w:footer="992" w:gutter="0"/>
      <w:pgNumType w:fmt="numberInDash"/>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A07" w:rsidRDefault="00037A07">
      <w:r>
        <w:separator/>
      </w:r>
    </w:p>
  </w:endnote>
  <w:endnote w:type="continuationSeparator" w:id="0">
    <w:p w:rsidR="00037A07" w:rsidRDefault="0003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隶书"/>
    <w:charset w:val="86"/>
    <w:family w:val="modern"/>
    <w:pitch w:val="default"/>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宋体-18030">
    <w:altName w:val="宋体"/>
    <w:charset w:val="86"/>
    <w:family w:val="modern"/>
    <w:pitch w:val="default"/>
    <w:sig w:usb0="00000000" w:usb1="00000000" w:usb2="0000001E" w:usb3="00000000" w:csb0="003C0041" w:csb1="00000000"/>
  </w:font>
  <w:font w:name="微软雅黑">
    <w:panose1 w:val="020B0503020204020204"/>
    <w:charset w:val="86"/>
    <w:family w:val="swiss"/>
    <w:pitch w:val="variable"/>
    <w:sig w:usb0="80000287" w:usb1="280F3C52" w:usb2="00000016" w:usb3="00000000" w:csb0="0004001F" w:csb1="00000000"/>
  </w:font>
  <w:font w:name="华文新魏">
    <w:panose1 w:val="02010800040101010101"/>
    <w:charset w:val="86"/>
    <w:family w:val="auto"/>
    <w:pitch w:val="variable"/>
    <w:sig w:usb0="00000001" w:usb1="080F0000" w:usb2="00000010" w:usb3="00000000" w:csb0="00040000" w:csb1="00000000"/>
  </w:font>
  <w:font w:name="楷体_GB2312">
    <w:altName w:val="Arial Unicode MS"/>
    <w:charset w:val="86"/>
    <w:family w:val="modern"/>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883563"/>
      <w:docPartObj>
        <w:docPartGallery w:val="Page Numbers (Bottom of Page)"/>
        <w:docPartUnique/>
      </w:docPartObj>
    </w:sdtPr>
    <w:sdtEndPr/>
    <w:sdtContent>
      <w:p w:rsidR="00AB0B9D" w:rsidRDefault="00AB0B9D">
        <w:pPr>
          <w:pStyle w:val="a9"/>
          <w:jc w:val="center"/>
        </w:pPr>
        <w:r>
          <w:fldChar w:fldCharType="begin"/>
        </w:r>
        <w:r>
          <w:instrText>PAGE   \* MERGEFORMAT</w:instrText>
        </w:r>
        <w:r>
          <w:fldChar w:fldCharType="separate"/>
        </w:r>
        <w:r w:rsidR="003E1520" w:rsidRPr="003E1520">
          <w:rPr>
            <w:noProof/>
            <w:lang w:val="zh-CN"/>
          </w:rPr>
          <w:t>13</w:t>
        </w:r>
        <w:r>
          <w:fldChar w:fldCharType="end"/>
        </w:r>
      </w:p>
    </w:sdtContent>
  </w:sdt>
  <w:p w:rsidR="00AB0B9D" w:rsidRDefault="00AB0B9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9D" w:rsidRDefault="00AB0B9D">
    <w:pPr>
      <w:pStyle w:val="a9"/>
      <w:pBdr>
        <w:top w:val="single" w:sz="4" w:space="1" w:color="auto"/>
      </w:pBdr>
    </w:pPr>
    <w:r>
      <w:rPr>
        <w:noProof/>
      </w:rPr>
      <mc:AlternateContent>
        <mc:Choice Requires="wps">
          <w:drawing>
            <wp:anchor distT="0" distB="0" distL="114300" distR="114300" simplePos="0" relativeHeight="251668480" behindDoc="0" locked="0" layoutInCell="1" allowOverlap="1" wp14:anchorId="6DC95933" wp14:editId="606FE353">
              <wp:simplePos x="0" y="0"/>
              <wp:positionH relativeFrom="margin">
                <wp:align>center</wp:align>
              </wp:positionH>
              <wp:positionV relativeFrom="paragraph">
                <wp:posOffset>0</wp:posOffset>
              </wp:positionV>
              <wp:extent cx="116205" cy="139700"/>
              <wp:effectExtent l="0" t="1905" r="0" b="127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B9D" w:rsidRDefault="00AB0B9D">
                          <w:pPr>
                            <w:pStyle w:val="a9"/>
                          </w:pPr>
                          <w:r>
                            <w:rPr>
                              <w:rFonts w:hint="eastAsia"/>
                            </w:rPr>
                            <w:fldChar w:fldCharType="begin"/>
                          </w:r>
                          <w:r>
                            <w:rPr>
                              <w:rFonts w:hint="eastAsia"/>
                            </w:rPr>
                            <w:instrText xml:space="preserve"> PAGE  \* MERGEFORMAT </w:instrText>
                          </w:r>
                          <w:r>
                            <w:rPr>
                              <w:rFonts w:hint="eastAsia"/>
                            </w:rPr>
                            <w:fldChar w:fldCharType="separate"/>
                          </w:r>
                          <w:r w:rsidR="006E26DA">
                            <w:rPr>
                              <w:noProof/>
                            </w:rPr>
                            <w:t>4</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7" type="#_x0000_t202" style="position:absolute;margin-left:0;margin-top:0;width:9.15pt;height:11pt;z-index:25166848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" filled="f" stroked="f">
              <v:textbox style="mso-fit-shape-to-text:t" inset="0,0,0,0">
                <w:txbxContent>
                  <w:p w:rsidR="00AB0B9D" w:rsidRDefault="00AB0B9D">
                    <w:pPr>
                      <w:pStyle w:val="a9"/>
                    </w:pPr>
                    <w:r>
                      <w:rPr>
                        <w:rFonts w:hint="eastAsia"/>
                      </w:rPr>
                      <w:fldChar w:fldCharType="begin"/>
                    </w:r>
                    <w:r>
                      <w:rPr>
                        <w:rFonts w:hint="eastAsia"/>
                      </w:rPr>
                      <w:instrText xml:space="preserve"> PAGE  \* MERGEFORMAT </w:instrText>
                    </w:r>
                    <w:r>
                      <w:rPr>
                        <w:rFonts w:hint="eastAsia"/>
                      </w:rPr>
                      <w:fldChar w:fldCharType="separate"/>
                    </w:r>
                    <w:r w:rsidR="006E26DA">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A07" w:rsidRDefault="00037A07">
      <w:r>
        <w:separator/>
      </w:r>
    </w:p>
  </w:footnote>
  <w:footnote w:type="continuationSeparator" w:id="0">
    <w:p w:rsidR="00037A07" w:rsidRDefault="00037A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9D" w:rsidRDefault="00AB0B9D">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9D" w:rsidRDefault="00AB0B9D">
    <w:pPr>
      <w:pStyle w:val="aa"/>
      <w:pBdr>
        <w:bottom w:val="single" w:sz="6" w:space="0" w:color="auto"/>
      </w:pBdr>
    </w:pPr>
  </w:p>
  <w:p w:rsidR="00AB0B9D" w:rsidRDefault="00AB0B9D" w:rsidP="00A6061D">
    <w:pPr>
      <w:pStyle w:val="aa"/>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B7A9FC"/>
    <w:multiLevelType w:val="singleLevel"/>
    <w:tmpl w:val="E2B7A9FC"/>
    <w:lvl w:ilvl="0">
      <w:start w:val="6"/>
      <w:numFmt w:val="chineseCounting"/>
      <w:suff w:val="nothing"/>
      <w:lvlText w:val="%1、"/>
      <w:lvlJc w:val="left"/>
      <w:rPr>
        <w:rFonts w:hint="eastAsia"/>
      </w:rPr>
    </w:lvl>
  </w:abstractNum>
  <w:abstractNum w:abstractNumId="1">
    <w:nsid w:val="0000001D"/>
    <w:multiLevelType w:val="singleLevel"/>
    <w:tmpl w:val="0000001D"/>
    <w:lvl w:ilvl="0">
      <w:start w:val="3"/>
      <w:numFmt w:val="chineseCounting"/>
      <w:suff w:val="space"/>
      <w:lvlText w:val="第%1条"/>
      <w:lvlJc w:val="left"/>
    </w:lvl>
  </w:abstractNum>
  <w:abstractNum w:abstractNumId="2">
    <w:nsid w:val="10873D5D"/>
    <w:multiLevelType w:val="multilevel"/>
    <w:tmpl w:val="10873D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6F04E4"/>
    <w:multiLevelType w:val="singleLevel"/>
    <w:tmpl w:val="136F04E4"/>
    <w:lvl w:ilvl="0">
      <w:start w:val="1"/>
      <w:numFmt w:val="chineseCounting"/>
      <w:suff w:val="nothing"/>
      <w:lvlText w:val="%1、"/>
      <w:lvlJc w:val="left"/>
      <w:rPr>
        <w:rFonts w:hint="eastAsia"/>
      </w:rPr>
    </w:lvl>
  </w:abstractNum>
  <w:abstractNum w:abstractNumId="4">
    <w:nsid w:val="1E211F9B"/>
    <w:multiLevelType w:val="hybridMultilevel"/>
    <w:tmpl w:val="AED6F58C"/>
    <w:lvl w:ilvl="0" w:tplc="BFA843FC">
      <w:start w:val="7"/>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8704F67"/>
    <w:multiLevelType w:val="multilevel"/>
    <w:tmpl w:val="163C25DB"/>
    <w:lvl w:ilvl="0">
      <w:start w:val="1"/>
      <w:numFmt w:val="decimal"/>
      <w:lvlText w:val="%1、"/>
      <w:lvlJc w:val="left"/>
      <w:pPr>
        <w:ind w:left="735" w:hanging="525"/>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6">
    <w:nsid w:val="393E4439"/>
    <w:multiLevelType w:val="hybridMultilevel"/>
    <w:tmpl w:val="1EF4D5F8"/>
    <w:lvl w:ilvl="0" w:tplc="68C0EA4C">
      <w:start w:val="7"/>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56FE38D0"/>
    <w:multiLevelType w:val="singleLevel"/>
    <w:tmpl w:val="56FE38D0"/>
    <w:lvl w:ilvl="0">
      <w:start w:val="2"/>
      <w:numFmt w:val="decimal"/>
      <w:suff w:val="nothing"/>
      <w:lvlText w:val="(%1）"/>
      <w:lvlJc w:val="left"/>
    </w:lvl>
  </w:abstractNum>
  <w:abstractNum w:abstractNumId="8">
    <w:nsid w:val="57576665"/>
    <w:multiLevelType w:val="hybridMultilevel"/>
    <w:tmpl w:val="D130C872"/>
    <w:lvl w:ilvl="0" w:tplc="C98ECD7E">
      <w:start w:val="1"/>
      <w:numFmt w:val="decimal"/>
      <w:lvlText w:val="%1、"/>
      <w:lvlJc w:val="left"/>
      <w:pPr>
        <w:ind w:left="1320" w:hanging="84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860DCA6"/>
    <w:multiLevelType w:val="singleLevel"/>
    <w:tmpl w:val="5860DCA6"/>
    <w:lvl w:ilvl="0">
      <w:start w:val="1"/>
      <w:numFmt w:val="decimal"/>
      <w:suff w:val="nothing"/>
      <w:lvlText w:val="（%1）"/>
      <w:lvlJc w:val="left"/>
    </w:lvl>
  </w:abstractNum>
  <w:abstractNum w:abstractNumId="10">
    <w:nsid w:val="5D815BDC"/>
    <w:multiLevelType w:val="hybridMultilevel"/>
    <w:tmpl w:val="4970D52E"/>
    <w:lvl w:ilvl="0" w:tplc="4B3477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6C34FBDD"/>
    <w:multiLevelType w:val="singleLevel"/>
    <w:tmpl w:val="6C34FBDD"/>
    <w:lvl w:ilvl="0">
      <w:start w:val="1"/>
      <w:numFmt w:val="decimal"/>
      <w:suff w:val="nothing"/>
      <w:lvlText w:val="%1．"/>
      <w:lvlJc w:val="left"/>
    </w:lvl>
  </w:abstractNum>
  <w:abstractNum w:abstractNumId="12">
    <w:nsid w:val="788E3B4B"/>
    <w:multiLevelType w:val="hybridMultilevel"/>
    <w:tmpl w:val="87263946"/>
    <w:lvl w:ilvl="0" w:tplc="F0F815E0">
      <w:start w:val="10"/>
      <w:numFmt w:val="decimal"/>
      <w:lvlText w:val="%1、"/>
      <w:lvlJc w:val="left"/>
      <w:pPr>
        <w:ind w:left="2160" w:hanging="720"/>
      </w:pPr>
      <w:rPr>
        <w:rFonts w:hint="default"/>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num w:numId="1">
    <w:abstractNumId w:val="3"/>
  </w:num>
  <w:num w:numId="2">
    <w:abstractNumId w:val="9"/>
  </w:num>
  <w:num w:numId="3">
    <w:abstractNumId w:val="7"/>
  </w:num>
  <w:num w:numId="4">
    <w:abstractNumId w:val="1"/>
  </w:num>
  <w:num w:numId="5">
    <w:abstractNumId w:val="2"/>
  </w:num>
  <w:num w:numId="6">
    <w:abstractNumId w:val="11"/>
  </w:num>
  <w:num w:numId="7">
    <w:abstractNumId w:val="0"/>
  </w:num>
  <w:num w:numId="8">
    <w:abstractNumId w:val="5"/>
  </w:num>
  <w:num w:numId="9">
    <w:abstractNumId w:val="4"/>
  </w:num>
  <w:num w:numId="10">
    <w:abstractNumId w:val="8"/>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22FD"/>
    <w:rsid w:val="0001629A"/>
    <w:rsid w:val="00021A8F"/>
    <w:rsid w:val="000253BC"/>
    <w:rsid w:val="00037A07"/>
    <w:rsid w:val="00040195"/>
    <w:rsid w:val="00046F81"/>
    <w:rsid w:val="00050C92"/>
    <w:rsid w:val="00052891"/>
    <w:rsid w:val="0005392D"/>
    <w:rsid w:val="00053F3D"/>
    <w:rsid w:val="000549B8"/>
    <w:rsid w:val="00055079"/>
    <w:rsid w:val="00064E10"/>
    <w:rsid w:val="00074823"/>
    <w:rsid w:val="000767B2"/>
    <w:rsid w:val="000813C6"/>
    <w:rsid w:val="00086BB1"/>
    <w:rsid w:val="00087C58"/>
    <w:rsid w:val="00092552"/>
    <w:rsid w:val="000A17EA"/>
    <w:rsid w:val="000B59C4"/>
    <w:rsid w:val="000B77F0"/>
    <w:rsid w:val="000C0853"/>
    <w:rsid w:val="000C744A"/>
    <w:rsid w:val="000D0C50"/>
    <w:rsid w:val="00102014"/>
    <w:rsid w:val="0010547D"/>
    <w:rsid w:val="001130B5"/>
    <w:rsid w:val="00115EF7"/>
    <w:rsid w:val="00120BE8"/>
    <w:rsid w:val="00136E05"/>
    <w:rsid w:val="001573B7"/>
    <w:rsid w:val="00157B66"/>
    <w:rsid w:val="00162FBC"/>
    <w:rsid w:val="001702C8"/>
    <w:rsid w:val="0017170F"/>
    <w:rsid w:val="00172A27"/>
    <w:rsid w:val="00181B9A"/>
    <w:rsid w:val="00182ABF"/>
    <w:rsid w:val="0018311F"/>
    <w:rsid w:val="00183650"/>
    <w:rsid w:val="0018607F"/>
    <w:rsid w:val="001A4D4E"/>
    <w:rsid w:val="001D1BB5"/>
    <w:rsid w:val="001D4F14"/>
    <w:rsid w:val="001E457F"/>
    <w:rsid w:val="001F440D"/>
    <w:rsid w:val="00200A91"/>
    <w:rsid w:val="002060B1"/>
    <w:rsid w:val="00214D4A"/>
    <w:rsid w:val="00222893"/>
    <w:rsid w:val="002312B3"/>
    <w:rsid w:val="00235588"/>
    <w:rsid w:val="00241841"/>
    <w:rsid w:val="00242222"/>
    <w:rsid w:val="0024644D"/>
    <w:rsid w:val="00250BC9"/>
    <w:rsid w:val="00254D9B"/>
    <w:rsid w:val="00296A4D"/>
    <w:rsid w:val="002A0085"/>
    <w:rsid w:val="002B1871"/>
    <w:rsid w:val="002E2318"/>
    <w:rsid w:val="002E4A39"/>
    <w:rsid w:val="002E5385"/>
    <w:rsid w:val="002F0A88"/>
    <w:rsid w:val="002F150C"/>
    <w:rsid w:val="002F2012"/>
    <w:rsid w:val="002F58A9"/>
    <w:rsid w:val="002F5A8F"/>
    <w:rsid w:val="002F796A"/>
    <w:rsid w:val="00302CEB"/>
    <w:rsid w:val="00317013"/>
    <w:rsid w:val="00322866"/>
    <w:rsid w:val="00322ECD"/>
    <w:rsid w:val="003435D1"/>
    <w:rsid w:val="00350612"/>
    <w:rsid w:val="003624DC"/>
    <w:rsid w:val="00367A0D"/>
    <w:rsid w:val="00370E85"/>
    <w:rsid w:val="0037552A"/>
    <w:rsid w:val="00380BF2"/>
    <w:rsid w:val="003816FF"/>
    <w:rsid w:val="00383683"/>
    <w:rsid w:val="00390663"/>
    <w:rsid w:val="003934E1"/>
    <w:rsid w:val="0039501C"/>
    <w:rsid w:val="003A31EB"/>
    <w:rsid w:val="003A32C6"/>
    <w:rsid w:val="003A4539"/>
    <w:rsid w:val="003A7A0F"/>
    <w:rsid w:val="003D539C"/>
    <w:rsid w:val="003D53FC"/>
    <w:rsid w:val="003E1520"/>
    <w:rsid w:val="003F55E3"/>
    <w:rsid w:val="003F6FDC"/>
    <w:rsid w:val="004025A1"/>
    <w:rsid w:val="00410659"/>
    <w:rsid w:val="0041212D"/>
    <w:rsid w:val="00414801"/>
    <w:rsid w:val="00420000"/>
    <w:rsid w:val="004261C5"/>
    <w:rsid w:val="00445773"/>
    <w:rsid w:val="004471ED"/>
    <w:rsid w:val="00465A17"/>
    <w:rsid w:val="00476C5D"/>
    <w:rsid w:val="004971D9"/>
    <w:rsid w:val="00497851"/>
    <w:rsid w:val="004A5A40"/>
    <w:rsid w:val="004D1A55"/>
    <w:rsid w:val="004E2CF1"/>
    <w:rsid w:val="004E64AA"/>
    <w:rsid w:val="004F1C67"/>
    <w:rsid w:val="00506779"/>
    <w:rsid w:val="00507C8D"/>
    <w:rsid w:val="00514321"/>
    <w:rsid w:val="00523A8C"/>
    <w:rsid w:val="00523BDB"/>
    <w:rsid w:val="00534BCC"/>
    <w:rsid w:val="00543CA2"/>
    <w:rsid w:val="00554BD7"/>
    <w:rsid w:val="0056023E"/>
    <w:rsid w:val="00563FE9"/>
    <w:rsid w:val="0056552D"/>
    <w:rsid w:val="0058065E"/>
    <w:rsid w:val="005827B3"/>
    <w:rsid w:val="005837AF"/>
    <w:rsid w:val="00596803"/>
    <w:rsid w:val="005A6BA7"/>
    <w:rsid w:val="005B350F"/>
    <w:rsid w:val="005B450C"/>
    <w:rsid w:val="005C0055"/>
    <w:rsid w:val="005C3E40"/>
    <w:rsid w:val="005D5E37"/>
    <w:rsid w:val="005E0240"/>
    <w:rsid w:val="005E104C"/>
    <w:rsid w:val="005E5ACE"/>
    <w:rsid w:val="005F0CCA"/>
    <w:rsid w:val="005F37D8"/>
    <w:rsid w:val="00616BE8"/>
    <w:rsid w:val="006174A0"/>
    <w:rsid w:val="00622148"/>
    <w:rsid w:val="006357CF"/>
    <w:rsid w:val="00642A4A"/>
    <w:rsid w:val="00642B6B"/>
    <w:rsid w:val="00645378"/>
    <w:rsid w:val="00647083"/>
    <w:rsid w:val="006655DD"/>
    <w:rsid w:val="00672EA3"/>
    <w:rsid w:val="006903FD"/>
    <w:rsid w:val="006921BC"/>
    <w:rsid w:val="006929E9"/>
    <w:rsid w:val="006A3CFF"/>
    <w:rsid w:val="006A7732"/>
    <w:rsid w:val="006B7B10"/>
    <w:rsid w:val="006C6358"/>
    <w:rsid w:val="006D4AC4"/>
    <w:rsid w:val="006D709E"/>
    <w:rsid w:val="006E26DA"/>
    <w:rsid w:val="006F53E0"/>
    <w:rsid w:val="006F62CB"/>
    <w:rsid w:val="0072292D"/>
    <w:rsid w:val="00724E3E"/>
    <w:rsid w:val="0074174A"/>
    <w:rsid w:val="007520A2"/>
    <w:rsid w:val="00761DA9"/>
    <w:rsid w:val="00762BEB"/>
    <w:rsid w:val="007646D4"/>
    <w:rsid w:val="007755A7"/>
    <w:rsid w:val="00777981"/>
    <w:rsid w:val="00782238"/>
    <w:rsid w:val="00786BDC"/>
    <w:rsid w:val="0079095A"/>
    <w:rsid w:val="00796359"/>
    <w:rsid w:val="00797A97"/>
    <w:rsid w:val="007A1E32"/>
    <w:rsid w:val="007B21B3"/>
    <w:rsid w:val="007C3285"/>
    <w:rsid w:val="007C5537"/>
    <w:rsid w:val="007D18E0"/>
    <w:rsid w:val="007D4F67"/>
    <w:rsid w:val="007D6113"/>
    <w:rsid w:val="007E0CFE"/>
    <w:rsid w:val="007E64C3"/>
    <w:rsid w:val="007E6ADC"/>
    <w:rsid w:val="007E7B4C"/>
    <w:rsid w:val="007F55B2"/>
    <w:rsid w:val="007F5926"/>
    <w:rsid w:val="007F6B9E"/>
    <w:rsid w:val="007F7767"/>
    <w:rsid w:val="007F79FC"/>
    <w:rsid w:val="008069B4"/>
    <w:rsid w:val="00814F70"/>
    <w:rsid w:val="0081746D"/>
    <w:rsid w:val="00817AAD"/>
    <w:rsid w:val="0083555A"/>
    <w:rsid w:val="0084382D"/>
    <w:rsid w:val="00855107"/>
    <w:rsid w:val="0086217E"/>
    <w:rsid w:val="0087490A"/>
    <w:rsid w:val="00891FA0"/>
    <w:rsid w:val="008B0FA8"/>
    <w:rsid w:val="008B6E75"/>
    <w:rsid w:val="008C5EE7"/>
    <w:rsid w:val="008D1373"/>
    <w:rsid w:val="008E494E"/>
    <w:rsid w:val="008E64FA"/>
    <w:rsid w:val="008F2C90"/>
    <w:rsid w:val="008F443D"/>
    <w:rsid w:val="008F79C4"/>
    <w:rsid w:val="0090070F"/>
    <w:rsid w:val="00902710"/>
    <w:rsid w:val="009032ED"/>
    <w:rsid w:val="00904747"/>
    <w:rsid w:val="00921A18"/>
    <w:rsid w:val="00921E3A"/>
    <w:rsid w:val="00926533"/>
    <w:rsid w:val="009276AA"/>
    <w:rsid w:val="0093375E"/>
    <w:rsid w:val="0093669E"/>
    <w:rsid w:val="00936B46"/>
    <w:rsid w:val="009456A1"/>
    <w:rsid w:val="00945DE8"/>
    <w:rsid w:val="00961B1B"/>
    <w:rsid w:val="0097492F"/>
    <w:rsid w:val="009801ED"/>
    <w:rsid w:val="00982094"/>
    <w:rsid w:val="00995581"/>
    <w:rsid w:val="00997751"/>
    <w:rsid w:val="009A0079"/>
    <w:rsid w:val="009B1741"/>
    <w:rsid w:val="009C21F3"/>
    <w:rsid w:val="009C6891"/>
    <w:rsid w:val="009D0CC3"/>
    <w:rsid w:val="009D796F"/>
    <w:rsid w:val="009E1090"/>
    <w:rsid w:val="009E47DB"/>
    <w:rsid w:val="009F4FD0"/>
    <w:rsid w:val="00A002A9"/>
    <w:rsid w:val="00A20B16"/>
    <w:rsid w:val="00A47C01"/>
    <w:rsid w:val="00A51B72"/>
    <w:rsid w:val="00A6061D"/>
    <w:rsid w:val="00A6598C"/>
    <w:rsid w:val="00A67093"/>
    <w:rsid w:val="00A71DAC"/>
    <w:rsid w:val="00A806D8"/>
    <w:rsid w:val="00A857C4"/>
    <w:rsid w:val="00A971B7"/>
    <w:rsid w:val="00AA10B0"/>
    <w:rsid w:val="00AA6D60"/>
    <w:rsid w:val="00AB0B9D"/>
    <w:rsid w:val="00AD07BE"/>
    <w:rsid w:val="00AD0DAB"/>
    <w:rsid w:val="00AD21D9"/>
    <w:rsid w:val="00AE544F"/>
    <w:rsid w:val="00AE680B"/>
    <w:rsid w:val="00AF41B2"/>
    <w:rsid w:val="00B011D7"/>
    <w:rsid w:val="00B018BC"/>
    <w:rsid w:val="00B05552"/>
    <w:rsid w:val="00B102AA"/>
    <w:rsid w:val="00B15CF7"/>
    <w:rsid w:val="00B24FA1"/>
    <w:rsid w:val="00B26779"/>
    <w:rsid w:val="00B26C03"/>
    <w:rsid w:val="00B350F1"/>
    <w:rsid w:val="00B51A5C"/>
    <w:rsid w:val="00B61F42"/>
    <w:rsid w:val="00B63BC6"/>
    <w:rsid w:val="00BA5331"/>
    <w:rsid w:val="00BB6757"/>
    <w:rsid w:val="00BC2BB1"/>
    <w:rsid w:val="00BC793B"/>
    <w:rsid w:val="00BE188E"/>
    <w:rsid w:val="00C01503"/>
    <w:rsid w:val="00C079CB"/>
    <w:rsid w:val="00C10EEF"/>
    <w:rsid w:val="00C12274"/>
    <w:rsid w:val="00C364E5"/>
    <w:rsid w:val="00C4213C"/>
    <w:rsid w:val="00C42989"/>
    <w:rsid w:val="00C42BA2"/>
    <w:rsid w:val="00C526BF"/>
    <w:rsid w:val="00C565B2"/>
    <w:rsid w:val="00C64120"/>
    <w:rsid w:val="00C847B6"/>
    <w:rsid w:val="00C876D6"/>
    <w:rsid w:val="00C87D93"/>
    <w:rsid w:val="00C961DA"/>
    <w:rsid w:val="00CA0470"/>
    <w:rsid w:val="00CA0A22"/>
    <w:rsid w:val="00CA6792"/>
    <w:rsid w:val="00CB02A6"/>
    <w:rsid w:val="00CB50F1"/>
    <w:rsid w:val="00CC052B"/>
    <w:rsid w:val="00CC2A23"/>
    <w:rsid w:val="00CD1A43"/>
    <w:rsid w:val="00CD57E4"/>
    <w:rsid w:val="00CD57E7"/>
    <w:rsid w:val="00CD7B36"/>
    <w:rsid w:val="00CE02E3"/>
    <w:rsid w:val="00CE0306"/>
    <w:rsid w:val="00CE24F0"/>
    <w:rsid w:val="00CE2A65"/>
    <w:rsid w:val="00CF2D72"/>
    <w:rsid w:val="00CF355A"/>
    <w:rsid w:val="00CF6DB4"/>
    <w:rsid w:val="00D0700D"/>
    <w:rsid w:val="00D133FF"/>
    <w:rsid w:val="00D1625F"/>
    <w:rsid w:val="00D17BF9"/>
    <w:rsid w:val="00D279C7"/>
    <w:rsid w:val="00D30D81"/>
    <w:rsid w:val="00D45BD4"/>
    <w:rsid w:val="00D4621C"/>
    <w:rsid w:val="00D501B1"/>
    <w:rsid w:val="00D55BD0"/>
    <w:rsid w:val="00D55F86"/>
    <w:rsid w:val="00D5679B"/>
    <w:rsid w:val="00D57623"/>
    <w:rsid w:val="00D61B18"/>
    <w:rsid w:val="00D64682"/>
    <w:rsid w:val="00D66884"/>
    <w:rsid w:val="00D712EE"/>
    <w:rsid w:val="00D7146F"/>
    <w:rsid w:val="00D760A7"/>
    <w:rsid w:val="00D91729"/>
    <w:rsid w:val="00D94D0A"/>
    <w:rsid w:val="00D959A2"/>
    <w:rsid w:val="00DA70C1"/>
    <w:rsid w:val="00DB6C89"/>
    <w:rsid w:val="00DB756E"/>
    <w:rsid w:val="00DB75A9"/>
    <w:rsid w:val="00DC0666"/>
    <w:rsid w:val="00DC1316"/>
    <w:rsid w:val="00DC5887"/>
    <w:rsid w:val="00DC63AE"/>
    <w:rsid w:val="00DE05B6"/>
    <w:rsid w:val="00DE17B1"/>
    <w:rsid w:val="00DE6661"/>
    <w:rsid w:val="00DE711B"/>
    <w:rsid w:val="00DF31F3"/>
    <w:rsid w:val="00DF5545"/>
    <w:rsid w:val="00DF69C8"/>
    <w:rsid w:val="00DF6C07"/>
    <w:rsid w:val="00DF6E25"/>
    <w:rsid w:val="00E0294A"/>
    <w:rsid w:val="00E075A4"/>
    <w:rsid w:val="00E1079A"/>
    <w:rsid w:val="00E128B5"/>
    <w:rsid w:val="00E15D0F"/>
    <w:rsid w:val="00E21567"/>
    <w:rsid w:val="00E36493"/>
    <w:rsid w:val="00E52A67"/>
    <w:rsid w:val="00E613CC"/>
    <w:rsid w:val="00E70574"/>
    <w:rsid w:val="00E76DDE"/>
    <w:rsid w:val="00E774AD"/>
    <w:rsid w:val="00E77CF5"/>
    <w:rsid w:val="00E82728"/>
    <w:rsid w:val="00E868EB"/>
    <w:rsid w:val="00E87F94"/>
    <w:rsid w:val="00E93295"/>
    <w:rsid w:val="00E95953"/>
    <w:rsid w:val="00EB25A6"/>
    <w:rsid w:val="00EB5AAF"/>
    <w:rsid w:val="00ED3AAA"/>
    <w:rsid w:val="00ED5F4B"/>
    <w:rsid w:val="00EE0995"/>
    <w:rsid w:val="00EF0A86"/>
    <w:rsid w:val="00EF3D2B"/>
    <w:rsid w:val="00EF600C"/>
    <w:rsid w:val="00EF7673"/>
    <w:rsid w:val="00EF7683"/>
    <w:rsid w:val="00F0790E"/>
    <w:rsid w:val="00F1471D"/>
    <w:rsid w:val="00F35272"/>
    <w:rsid w:val="00F36DB9"/>
    <w:rsid w:val="00F4305D"/>
    <w:rsid w:val="00F431DD"/>
    <w:rsid w:val="00F4489F"/>
    <w:rsid w:val="00F513B4"/>
    <w:rsid w:val="00F55FDE"/>
    <w:rsid w:val="00F56251"/>
    <w:rsid w:val="00F60495"/>
    <w:rsid w:val="00F6209B"/>
    <w:rsid w:val="00F67A0A"/>
    <w:rsid w:val="00F71DE1"/>
    <w:rsid w:val="00F93C8D"/>
    <w:rsid w:val="00FA7C77"/>
    <w:rsid w:val="00FB40F9"/>
    <w:rsid w:val="00FC1F02"/>
    <w:rsid w:val="00FC33F9"/>
    <w:rsid w:val="00FC3DFF"/>
    <w:rsid w:val="00FD39F8"/>
    <w:rsid w:val="00FD6DE2"/>
    <w:rsid w:val="00FE3485"/>
    <w:rsid w:val="00FE60D4"/>
    <w:rsid w:val="00FE7D9C"/>
    <w:rsid w:val="00FF0253"/>
    <w:rsid w:val="00FF5CF3"/>
    <w:rsid w:val="010C7DBA"/>
    <w:rsid w:val="010E3034"/>
    <w:rsid w:val="01154A60"/>
    <w:rsid w:val="011744BC"/>
    <w:rsid w:val="011D69B4"/>
    <w:rsid w:val="01200F46"/>
    <w:rsid w:val="01203B4F"/>
    <w:rsid w:val="01216612"/>
    <w:rsid w:val="0126711D"/>
    <w:rsid w:val="012C617E"/>
    <w:rsid w:val="012D124C"/>
    <w:rsid w:val="012F0607"/>
    <w:rsid w:val="012F228B"/>
    <w:rsid w:val="01367270"/>
    <w:rsid w:val="01375162"/>
    <w:rsid w:val="013C0DF9"/>
    <w:rsid w:val="01426115"/>
    <w:rsid w:val="01496CCE"/>
    <w:rsid w:val="014A5EE5"/>
    <w:rsid w:val="014C1BEC"/>
    <w:rsid w:val="01560695"/>
    <w:rsid w:val="015807F7"/>
    <w:rsid w:val="016370D2"/>
    <w:rsid w:val="016D2839"/>
    <w:rsid w:val="016E6368"/>
    <w:rsid w:val="017224FB"/>
    <w:rsid w:val="0177127D"/>
    <w:rsid w:val="01855B96"/>
    <w:rsid w:val="01986BEE"/>
    <w:rsid w:val="019B3E07"/>
    <w:rsid w:val="01AF6AA5"/>
    <w:rsid w:val="01BA69F4"/>
    <w:rsid w:val="01BD473D"/>
    <w:rsid w:val="01C379C4"/>
    <w:rsid w:val="01CF3F1B"/>
    <w:rsid w:val="01CF4E0A"/>
    <w:rsid w:val="01D4353B"/>
    <w:rsid w:val="01D808EB"/>
    <w:rsid w:val="01DB21FC"/>
    <w:rsid w:val="01E43E1F"/>
    <w:rsid w:val="01E86A9D"/>
    <w:rsid w:val="01ED101A"/>
    <w:rsid w:val="01F01D9F"/>
    <w:rsid w:val="01F67D00"/>
    <w:rsid w:val="02057412"/>
    <w:rsid w:val="02072CAF"/>
    <w:rsid w:val="02185147"/>
    <w:rsid w:val="02246199"/>
    <w:rsid w:val="0225594A"/>
    <w:rsid w:val="0237094E"/>
    <w:rsid w:val="0238181C"/>
    <w:rsid w:val="02387ACF"/>
    <w:rsid w:val="023B6850"/>
    <w:rsid w:val="024B1400"/>
    <w:rsid w:val="024F1A9E"/>
    <w:rsid w:val="02531FF5"/>
    <w:rsid w:val="025D7F39"/>
    <w:rsid w:val="02652AD0"/>
    <w:rsid w:val="026577B2"/>
    <w:rsid w:val="026C0749"/>
    <w:rsid w:val="026C3F6F"/>
    <w:rsid w:val="02731931"/>
    <w:rsid w:val="02743FF2"/>
    <w:rsid w:val="02933DA1"/>
    <w:rsid w:val="0294640B"/>
    <w:rsid w:val="02952631"/>
    <w:rsid w:val="02984474"/>
    <w:rsid w:val="029B0CEB"/>
    <w:rsid w:val="029E295F"/>
    <w:rsid w:val="02A850DC"/>
    <w:rsid w:val="02B1783D"/>
    <w:rsid w:val="02BB7365"/>
    <w:rsid w:val="02BF5473"/>
    <w:rsid w:val="02C42BE5"/>
    <w:rsid w:val="02C5501F"/>
    <w:rsid w:val="02C61A0B"/>
    <w:rsid w:val="02D05CFB"/>
    <w:rsid w:val="02D27BAA"/>
    <w:rsid w:val="02D54D84"/>
    <w:rsid w:val="02D8543B"/>
    <w:rsid w:val="02E55BB1"/>
    <w:rsid w:val="02F01867"/>
    <w:rsid w:val="02FE6693"/>
    <w:rsid w:val="030033D8"/>
    <w:rsid w:val="030C350A"/>
    <w:rsid w:val="030E59D7"/>
    <w:rsid w:val="0317733A"/>
    <w:rsid w:val="031A0335"/>
    <w:rsid w:val="0330572B"/>
    <w:rsid w:val="03307936"/>
    <w:rsid w:val="03367466"/>
    <w:rsid w:val="033D2895"/>
    <w:rsid w:val="034649F2"/>
    <w:rsid w:val="035063F2"/>
    <w:rsid w:val="035B1159"/>
    <w:rsid w:val="035E3261"/>
    <w:rsid w:val="035E378B"/>
    <w:rsid w:val="03622D93"/>
    <w:rsid w:val="03637CBE"/>
    <w:rsid w:val="03662BE3"/>
    <w:rsid w:val="03670322"/>
    <w:rsid w:val="037022A6"/>
    <w:rsid w:val="037321CD"/>
    <w:rsid w:val="03755964"/>
    <w:rsid w:val="03840651"/>
    <w:rsid w:val="03840F1A"/>
    <w:rsid w:val="03893222"/>
    <w:rsid w:val="039A0390"/>
    <w:rsid w:val="039B7587"/>
    <w:rsid w:val="03AA0755"/>
    <w:rsid w:val="03B068B9"/>
    <w:rsid w:val="03B54BDE"/>
    <w:rsid w:val="03BC4254"/>
    <w:rsid w:val="03C5269C"/>
    <w:rsid w:val="03C65027"/>
    <w:rsid w:val="03CE5FFE"/>
    <w:rsid w:val="03D30951"/>
    <w:rsid w:val="03D91D0C"/>
    <w:rsid w:val="03DA735B"/>
    <w:rsid w:val="03DE6ED4"/>
    <w:rsid w:val="040A5EB3"/>
    <w:rsid w:val="040B323F"/>
    <w:rsid w:val="04150CC6"/>
    <w:rsid w:val="041530EA"/>
    <w:rsid w:val="04197B5B"/>
    <w:rsid w:val="04246517"/>
    <w:rsid w:val="0432390F"/>
    <w:rsid w:val="043314AF"/>
    <w:rsid w:val="04376CCC"/>
    <w:rsid w:val="0443353C"/>
    <w:rsid w:val="044E3A8F"/>
    <w:rsid w:val="044F0C7A"/>
    <w:rsid w:val="045357E8"/>
    <w:rsid w:val="04543375"/>
    <w:rsid w:val="045A6804"/>
    <w:rsid w:val="045B19D8"/>
    <w:rsid w:val="045B5BBF"/>
    <w:rsid w:val="046431A1"/>
    <w:rsid w:val="04664A99"/>
    <w:rsid w:val="04690B74"/>
    <w:rsid w:val="046E22F3"/>
    <w:rsid w:val="046E55DD"/>
    <w:rsid w:val="047209E5"/>
    <w:rsid w:val="0478617C"/>
    <w:rsid w:val="047A253D"/>
    <w:rsid w:val="04854CD3"/>
    <w:rsid w:val="04951B2D"/>
    <w:rsid w:val="04A45CFA"/>
    <w:rsid w:val="04B36E12"/>
    <w:rsid w:val="04B4107A"/>
    <w:rsid w:val="04BC0E1A"/>
    <w:rsid w:val="04BF4EE7"/>
    <w:rsid w:val="04CD42F8"/>
    <w:rsid w:val="04D02921"/>
    <w:rsid w:val="04D75D9A"/>
    <w:rsid w:val="04E01766"/>
    <w:rsid w:val="04F667B6"/>
    <w:rsid w:val="04FA31E2"/>
    <w:rsid w:val="04FB453B"/>
    <w:rsid w:val="04FE2BB2"/>
    <w:rsid w:val="05006484"/>
    <w:rsid w:val="0502073E"/>
    <w:rsid w:val="05074A2C"/>
    <w:rsid w:val="050C3F18"/>
    <w:rsid w:val="05124362"/>
    <w:rsid w:val="051A0E1C"/>
    <w:rsid w:val="051C2174"/>
    <w:rsid w:val="052B4327"/>
    <w:rsid w:val="053139B3"/>
    <w:rsid w:val="05386963"/>
    <w:rsid w:val="0548402A"/>
    <w:rsid w:val="05491EAD"/>
    <w:rsid w:val="054969B9"/>
    <w:rsid w:val="054B7AC8"/>
    <w:rsid w:val="05595EE4"/>
    <w:rsid w:val="055B7E88"/>
    <w:rsid w:val="05606B72"/>
    <w:rsid w:val="0563374F"/>
    <w:rsid w:val="05656B62"/>
    <w:rsid w:val="056826C7"/>
    <w:rsid w:val="056F184B"/>
    <w:rsid w:val="057436B2"/>
    <w:rsid w:val="0581645F"/>
    <w:rsid w:val="058B4196"/>
    <w:rsid w:val="05915BC4"/>
    <w:rsid w:val="0598259F"/>
    <w:rsid w:val="059F0336"/>
    <w:rsid w:val="05A11CFF"/>
    <w:rsid w:val="05A35911"/>
    <w:rsid w:val="05A6442A"/>
    <w:rsid w:val="05AC67F2"/>
    <w:rsid w:val="05AD67F8"/>
    <w:rsid w:val="05B3542E"/>
    <w:rsid w:val="05B769F5"/>
    <w:rsid w:val="05B8111F"/>
    <w:rsid w:val="05C612D5"/>
    <w:rsid w:val="05D61ACD"/>
    <w:rsid w:val="05D81037"/>
    <w:rsid w:val="05E819B4"/>
    <w:rsid w:val="05EF1A1D"/>
    <w:rsid w:val="06015D9B"/>
    <w:rsid w:val="06072A2F"/>
    <w:rsid w:val="06073B69"/>
    <w:rsid w:val="060B4195"/>
    <w:rsid w:val="060C2140"/>
    <w:rsid w:val="0612098D"/>
    <w:rsid w:val="06273AFF"/>
    <w:rsid w:val="063351CD"/>
    <w:rsid w:val="063653D8"/>
    <w:rsid w:val="063743B9"/>
    <w:rsid w:val="063E1138"/>
    <w:rsid w:val="06462D50"/>
    <w:rsid w:val="064B20F1"/>
    <w:rsid w:val="064B4D26"/>
    <w:rsid w:val="06532BBC"/>
    <w:rsid w:val="065C0B90"/>
    <w:rsid w:val="06616DE8"/>
    <w:rsid w:val="066D04C5"/>
    <w:rsid w:val="06804B0B"/>
    <w:rsid w:val="068559CC"/>
    <w:rsid w:val="068E11A8"/>
    <w:rsid w:val="06953745"/>
    <w:rsid w:val="06974222"/>
    <w:rsid w:val="069C4F34"/>
    <w:rsid w:val="069F1ECE"/>
    <w:rsid w:val="06A20BD2"/>
    <w:rsid w:val="06C3470D"/>
    <w:rsid w:val="06C409E3"/>
    <w:rsid w:val="06C879D3"/>
    <w:rsid w:val="06C90603"/>
    <w:rsid w:val="06CF0933"/>
    <w:rsid w:val="06D80F26"/>
    <w:rsid w:val="06DE6323"/>
    <w:rsid w:val="06DF29B7"/>
    <w:rsid w:val="06E03FEE"/>
    <w:rsid w:val="06EC3744"/>
    <w:rsid w:val="06EF4C82"/>
    <w:rsid w:val="06EF68B0"/>
    <w:rsid w:val="06F4107E"/>
    <w:rsid w:val="06F428AC"/>
    <w:rsid w:val="07010891"/>
    <w:rsid w:val="07056546"/>
    <w:rsid w:val="070A362D"/>
    <w:rsid w:val="070D71C0"/>
    <w:rsid w:val="070F1D19"/>
    <w:rsid w:val="07185C59"/>
    <w:rsid w:val="071D329B"/>
    <w:rsid w:val="071F4DCE"/>
    <w:rsid w:val="07333146"/>
    <w:rsid w:val="07367F39"/>
    <w:rsid w:val="073C0982"/>
    <w:rsid w:val="07421195"/>
    <w:rsid w:val="07497974"/>
    <w:rsid w:val="074F2EB6"/>
    <w:rsid w:val="07516E43"/>
    <w:rsid w:val="0752495E"/>
    <w:rsid w:val="07537D74"/>
    <w:rsid w:val="07567DAE"/>
    <w:rsid w:val="075F11A8"/>
    <w:rsid w:val="076247BC"/>
    <w:rsid w:val="07641559"/>
    <w:rsid w:val="076D3517"/>
    <w:rsid w:val="07796326"/>
    <w:rsid w:val="07801BB0"/>
    <w:rsid w:val="07846BD0"/>
    <w:rsid w:val="07850236"/>
    <w:rsid w:val="07880195"/>
    <w:rsid w:val="0792377C"/>
    <w:rsid w:val="07936802"/>
    <w:rsid w:val="07C42A74"/>
    <w:rsid w:val="07D5574C"/>
    <w:rsid w:val="07D617FB"/>
    <w:rsid w:val="07E321F3"/>
    <w:rsid w:val="07E77AD6"/>
    <w:rsid w:val="0801151E"/>
    <w:rsid w:val="08054DB7"/>
    <w:rsid w:val="0808373C"/>
    <w:rsid w:val="08086E3C"/>
    <w:rsid w:val="080C0704"/>
    <w:rsid w:val="081D3C2B"/>
    <w:rsid w:val="08282F25"/>
    <w:rsid w:val="082F6A1B"/>
    <w:rsid w:val="083C5E5F"/>
    <w:rsid w:val="0848408E"/>
    <w:rsid w:val="085A3AD3"/>
    <w:rsid w:val="08665A21"/>
    <w:rsid w:val="08744080"/>
    <w:rsid w:val="0877760A"/>
    <w:rsid w:val="08857A19"/>
    <w:rsid w:val="08883688"/>
    <w:rsid w:val="08896963"/>
    <w:rsid w:val="089575F8"/>
    <w:rsid w:val="08982417"/>
    <w:rsid w:val="089C423F"/>
    <w:rsid w:val="089E7A8A"/>
    <w:rsid w:val="089F69E2"/>
    <w:rsid w:val="08AF2E3E"/>
    <w:rsid w:val="08B02CA8"/>
    <w:rsid w:val="08B41612"/>
    <w:rsid w:val="08B4260E"/>
    <w:rsid w:val="08BD3577"/>
    <w:rsid w:val="08CD55A4"/>
    <w:rsid w:val="08D87A53"/>
    <w:rsid w:val="08E66656"/>
    <w:rsid w:val="08E83600"/>
    <w:rsid w:val="08EC3237"/>
    <w:rsid w:val="08F45CB0"/>
    <w:rsid w:val="09000B46"/>
    <w:rsid w:val="09097099"/>
    <w:rsid w:val="090A6817"/>
    <w:rsid w:val="091705E6"/>
    <w:rsid w:val="091B0D41"/>
    <w:rsid w:val="092A0931"/>
    <w:rsid w:val="092A70D5"/>
    <w:rsid w:val="094762CD"/>
    <w:rsid w:val="094C5DF8"/>
    <w:rsid w:val="094F641D"/>
    <w:rsid w:val="09523E3D"/>
    <w:rsid w:val="09541E2A"/>
    <w:rsid w:val="0959425F"/>
    <w:rsid w:val="095A2729"/>
    <w:rsid w:val="09671B16"/>
    <w:rsid w:val="0976561D"/>
    <w:rsid w:val="09875D61"/>
    <w:rsid w:val="098A2921"/>
    <w:rsid w:val="098F034D"/>
    <w:rsid w:val="09906B3B"/>
    <w:rsid w:val="09A013B8"/>
    <w:rsid w:val="09AA1B8D"/>
    <w:rsid w:val="09AE3FBB"/>
    <w:rsid w:val="09B7345E"/>
    <w:rsid w:val="09B9256B"/>
    <w:rsid w:val="09BA4E53"/>
    <w:rsid w:val="09BF611A"/>
    <w:rsid w:val="09C74829"/>
    <w:rsid w:val="09CB0107"/>
    <w:rsid w:val="09D07770"/>
    <w:rsid w:val="09D74858"/>
    <w:rsid w:val="09EA6410"/>
    <w:rsid w:val="09EF746A"/>
    <w:rsid w:val="09F158BD"/>
    <w:rsid w:val="09F76F96"/>
    <w:rsid w:val="09FF2709"/>
    <w:rsid w:val="0A0219B0"/>
    <w:rsid w:val="0A081AF5"/>
    <w:rsid w:val="0A0B7BC1"/>
    <w:rsid w:val="0A1272B3"/>
    <w:rsid w:val="0A193470"/>
    <w:rsid w:val="0A3005B5"/>
    <w:rsid w:val="0A331956"/>
    <w:rsid w:val="0A3935C5"/>
    <w:rsid w:val="0A395CE8"/>
    <w:rsid w:val="0A3F2A27"/>
    <w:rsid w:val="0A6165AB"/>
    <w:rsid w:val="0A6419EB"/>
    <w:rsid w:val="0A6A5C20"/>
    <w:rsid w:val="0A7547A5"/>
    <w:rsid w:val="0A7773F8"/>
    <w:rsid w:val="0A796C6F"/>
    <w:rsid w:val="0A7B3672"/>
    <w:rsid w:val="0A806D2C"/>
    <w:rsid w:val="0A8745C5"/>
    <w:rsid w:val="0A885574"/>
    <w:rsid w:val="0A8902B1"/>
    <w:rsid w:val="0A8A0703"/>
    <w:rsid w:val="0A96238F"/>
    <w:rsid w:val="0A9C1348"/>
    <w:rsid w:val="0A9E2FBC"/>
    <w:rsid w:val="0AA41498"/>
    <w:rsid w:val="0AAF1B13"/>
    <w:rsid w:val="0ABB209D"/>
    <w:rsid w:val="0ABE5083"/>
    <w:rsid w:val="0AC04C4F"/>
    <w:rsid w:val="0AC57074"/>
    <w:rsid w:val="0ACB29DC"/>
    <w:rsid w:val="0AD01EB5"/>
    <w:rsid w:val="0AD07FEC"/>
    <w:rsid w:val="0AD34709"/>
    <w:rsid w:val="0AD7665B"/>
    <w:rsid w:val="0ADC5351"/>
    <w:rsid w:val="0ADD7F84"/>
    <w:rsid w:val="0AE923A0"/>
    <w:rsid w:val="0AED1960"/>
    <w:rsid w:val="0B001211"/>
    <w:rsid w:val="0B003365"/>
    <w:rsid w:val="0B042FF7"/>
    <w:rsid w:val="0B1710C8"/>
    <w:rsid w:val="0B175076"/>
    <w:rsid w:val="0B195557"/>
    <w:rsid w:val="0B1A3B11"/>
    <w:rsid w:val="0B1E286D"/>
    <w:rsid w:val="0B1E415E"/>
    <w:rsid w:val="0B29467D"/>
    <w:rsid w:val="0B394A75"/>
    <w:rsid w:val="0B3B50A5"/>
    <w:rsid w:val="0B4B3B63"/>
    <w:rsid w:val="0B4D5BC4"/>
    <w:rsid w:val="0B5152BD"/>
    <w:rsid w:val="0B535A30"/>
    <w:rsid w:val="0B570F8F"/>
    <w:rsid w:val="0B5C2EFC"/>
    <w:rsid w:val="0B62270D"/>
    <w:rsid w:val="0B640FF7"/>
    <w:rsid w:val="0B6C1E40"/>
    <w:rsid w:val="0B723E38"/>
    <w:rsid w:val="0B766541"/>
    <w:rsid w:val="0B7A77BA"/>
    <w:rsid w:val="0B7E7F6A"/>
    <w:rsid w:val="0B7F33CA"/>
    <w:rsid w:val="0B8C136B"/>
    <w:rsid w:val="0BAE60E8"/>
    <w:rsid w:val="0BB47E27"/>
    <w:rsid w:val="0BB85101"/>
    <w:rsid w:val="0BC21544"/>
    <w:rsid w:val="0BC972C5"/>
    <w:rsid w:val="0BCC6232"/>
    <w:rsid w:val="0BD134D8"/>
    <w:rsid w:val="0BD655DE"/>
    <w:rsid w:val="0BE32BB6"/>
    <w:rsid w:val="0BF033E5"/>
    <w:rsid w:val="0BF7286D"/>
    <w:rsid w:val="0BF864B9"/>
    <w:rsid w:val="0C003367"/>
    <w:rsid w:val="0C0046FB"/>
    <w:rsid w:val="0C0312D3"/>
    <w:rsid w:val="0C056719"/>
    <w:rsid w:val="0C1856B8"/>
    <w:rsid w:val="0C1C71AD"/>
    <w:rsid w:val="0C203312"/>
    <w:rsid w:val="0C2416E5"/>
    <w:rsid w:val="0C2D3E2E"/>
    <w:rsid w:val="0C2F05A7"/>
    <w:rsid w:val="0C2F2BEC"/>
    <w:rsid w:val="0C3D242D"/>
    <w:rsid w:val="0C3F7E36"/>
    <w:rsid w:val="0C403B4C"/>
    <w:rsid w:val="0C423179"/>
    <w:rsid w:val="0C4B6C4C"/>
    <w:rsid w:val="0C4C7F28"/>
    <w:rsid w:val="0C5102A4"/>
    <w:rsid w:val="0C621C06"/>
    <w:rsid w:val="0C621F3E"/>
    <w:rsid w:val="0C6C248C"/>
    <w:rsid w:val="0C745D62"/>
    <w:rsid w:val="0C7E6650"/>
    <w:rsid w:val="0C845AD1"/>
    <w:rsid w:val="0C871706"/>
    <w:rsid w:val="0C8A37C5"/>
    <w:rsid w:val="0C8C0114"/>
    <w:rsid w:val="0C9547D8"/>
    <w:rsid w:val="0C9958DE"/>
    <w:rsid w:val="0C9B45FE"/>
    <w:rsid w:val="0CA5408D"/>
    <w:rsid w:val="0CA860F4"/>
    <w:rsid w:val="0CA9263B"/>
    <w:rsid w:val="0CB2757F"/>
    <w:rsid w:val="0CB46306"/>
    <w:rsid w:val="0CB84C4C"/>
    <w:rsid w:val="0CBC7D5B"/>
    <w:rsid w:val="0CC13F36"/>
    <w:rsid w:val="0CCD5D4D"/>
    <w:rsid w:val="0CD40C17"/>
    <w:rsid w:val="0CD73BE7"/>
    <w:rsid w:val="0CDE1F88"/>
    <w:rsid w:val="0CE51F5E"/>
    <w:rsid w:val="0CED034B"/>
    <w:rsid w:val="0CF26933"/>
    <w:rsid w:val="0D130962"/>
    <w:rsid w:val="0D140B14"/>
    <w:rsid w:val="0D161B8F"/>
    <w:rsid w:val="0D1F2A9F"/>
    <w:rsid w:val="0D23521F"/>
    <w:rsid w:val="0D241B8B"/>
    <w:rsid w:val="0D297B10"/>
    <w:rsid w:val="0D332C6C"/>
    <w:rsid w:val="0D3B0A2C"/>
    <w:rsid w:val="0D3F308F"/>
    <w:rsid w:val="0D46091F"/>
    <w:rsid w:val="0D55306B"/>
    <w:rsid w:val="0D5B0A9D"/>
    <w:rsid w:val="0D69592A"/>
    <w:rsid w:val="0D6B4CA2"/>
    <w:rsid w:val="0D6C7D62"/>
    <w:rsid w:val="0D757880"/>
    <w:rsid w:val="0D7B1CEC"/>
    <w:rsid w:val="0D8B25E1"/>
    <w:rsid w:val="0D8B2C7E"/>
    <w:rsid w:val="0D913D3A"/>
    <w:rsid w:val="0D9272F6"/>
    <w:rsid w:val="0D953591"/>
    <w:rsid w:val="0DA802A0"/>
    <w:rsid w:val="0DAE4E59"/>
    <w:rsid w:val="0DC004C5"/>
    <w:rsid w:val="0DC07365"/>
    <w:rsid w:val="0DC477A5"/>
    <w:rsid w:val="0DC57BB3"/>
    <w:rsid w:val="0DC763E9"/>
    <w:rsid w:val="0DCB5670"/>
    <w:rsid w:val="0DCC5043"/>
    <w:rsid w:val="0DCD6E4D"/>
    <w:rsid w:val="0DCE56BC"/>
    <w:rsid w:val="0DD76414"/>
    <w:rsid w:val="0DD8265D"/>
    <w:rsid w:val="0DDE53B0"/>
    <w:rsid w:val="0DE65473"/>
    <w:rsid w:val="0DE91BB8"/>
    <w:rsid w:val="0DFC0CB7"/>
    <w:rsid w:val="0E0712EE"/>
    <w:rsid w:val="0E081E6B"/>
    <w:rsid w:val="0E1016ED"/>
    <w:rsid w:val="0E173474"/>
    <w:rsid w:val="0E1D54FB"/>
    <w:rsid w:val="0E1F03AE"/>
    <w:rsid w:val="0E2124A0"/>
    <w:rsid w:val="0E2A6AC3"/>
    <w:rsid w:val="0E2C0A64"/>
    <w:rsid w:val="0E2E6B74"/>
    <w:rsid w:val="0E307A04"/>
    <w:rsid w:val="0E351CBF"/>
    <w:rsid w:val="0E3A12C2"/>
    <w:rsid w:val="0E3C644F"/>
    <w:rsid w:val="0E3E4356"/>
    <w:rsid w:val="0E415CF7"/>
    <w:rsid w:val="0E4237AE"/>
    <w:rsid w:val="0E444B8E"/>
    <w:rsid w:val="0E4B12D9"/>
    <w:rsid w:val="0E506931"/>
    <w:rsid w:val="0E523734"/>
    <w:rsid w:val="0E54279F"/>
    <w:rsid w:val="0E572AD7"/>
    <w:rsid w:val="0E5844CC"/>
    <w:rsid w:val="0E5C7DC1"/>
    <w:rsid w:val="0E6027D5"/>
    <w:rsid w:val="0E6073D4"/>
    <w:rsid w:val="0E625FD9"/>
    <w:rsid w:val="0E635C5F"/>
    <w:rsid w:val="0E635DB3"/>
    <w:rsid w:val="0E6F30FF"/>
    <w:rsid w:val="0E6F7587"/>
    <w:rsid w:val="0E7267C3"/>
    <w:rsid w:val="0E736B6A"/>
    <w:rsid w:val="0E79250B"/>
    <w:rsid w:val="0E7B5FD5"/>
    <w:rsid w:val="0E866696"/>
    <w:rsid w:val="0E872104"/>
    <w:rsid w:val="0E9309E5"/>
    <w:rsid w:val="0E9B4838"/>
    <w:rsid w:val="0EA06915"/>
    <w:rsid w:val="0EA8617D"/>
    <w:rsid w:val="0EB419B0"/>
    <w:rsid w:val="0EBB2E86"/>
    <w:rsid w:val="0EBE60DD"/>
    <w:rsid w:val="0EC957E8"/>
    <w:rsid w:val="0ED04294"/>
    <w:rsid w:val="0ED87365"/>
    <w:rsid w:val="0EDC0AD3"/>
    <w:rsid w:val="0EDD2C24"/>
    <w:rsid w:val="0EE65685"/>
    <w:rsid w:val="0EE87A6F"/>
    <w:rsid w:val="0EEE5C5F"/>
    <w:rsid w:val="0EF5394B"/>
    <w:rsid w:val="0EFB0644"/>
    <w:rsid w:val="0EFE2479"/>
    <w:rsid w:val="0F006D37"/>
    <w:rsid w:val="0F017643"/>
    <w:rsid w:val="0F084665"/>
    <w:rsid w:val="0F167661"/>
    <w:rsid w:val="0F196899"/>
    <w:rsid w:val="0F1A601B"/>
    <w:rsid w:val="0F1C351B"/>
    <w:rsid w:val="0F2362B3"/>
    <w:rsid w:val="0F243D70"/>
    <w:rsid w:val="0F280C82"/>
    <w:rsid w:val="0F2A6BCE"/>
    <w:rsid w:val="0F327971"/>
    <w:rsid w:val="0F3454A7"/>
    <w:rsid w:val="0F412BA1"/>
    <w:rsid w:val="0F530BB6"/>
    <w:rsid w:val="0F5830A8"/>
    <w:rsid w:val="0F7379B7"/>
    <w:rsid w:val="0F7602AF"/>
    <w:rsid w:val="0F7A660E"/>
    <w:rsid w:val="0F8223AC"/>
    <w:rsid w:val="0F890898"/>
    <w:rsid w:val="0F9B1A4D"/>
    <w:rsid w:val="0F9B5271"/>
    <w:rsid w:val="0F9C18F5"/>
    <w:rsid w:val="0FA7705B"/>
    <w:rsid w:val="0FA777F5"/>
    <w:rsid w:val="0FB62BCE"/>
    <w:rsid w:val="0FB945F5"/>
    <w:rsid w:val="0FC348C0"/>
    <w:rsid w:val="0FC46676"/>
    <w:rsid w:val="0FC96AD7"/>
    <w:rsid w:val="0FCD3AE9"/>
    <w:rsid w:val="0FD155FE"/>
    <w:rsid w:val="0FD9067E"/>
    <w:rsid w:val="0FE3689E"/>
    <w:rsid w:val="0FE4298D"/>
    <w:rsid w:val="0FE47DBC"/>
    <w:rsid w:val="0FF86064"/>
    <w:rsid w:val="10013FBA"/>
    <w:rsid w:val="10030FF6"/>
    <w:rsid w:val="10170DE9"/>
    <w:rsid w:val="101A6604"/>
    <w:rsid w:val="101C3A41"/>
    <w:rsid w:val="101D4C93"/>
    <w:rsid w:val="1020223A"/>
    <w:rsid w:val="103E67A3"/>
    <w:rsid w:val="103F7AC5"/>
    <w:rsid w:val="105870F4"/>
    <w:rsid w:val="10597B5D"/>
    <w:rsid w:val="106211FC"/>
    <w:rsid w:val="10684147"/>
    <w:rsid w:val="106D24C5"/>
    <w:rsid w:val="107073DB"/>
    <w:rsid w:val="10713A9F"/>
    <w:rsid w:val="107140EF"/>
    <w:rsid w:val="107D1C60"/>
    <w:rsid w:val="1084196C"/>
    <w:rsid w:val="108E60F3"/>
    <w:rsid w:val="108F089D"/>
    <w:rsid w:val="10937159"/>
    <w:rsid w:val="10981E1F"/>
    <w:rsid w:val="10994D37"/>
    <w:rsid w:val="109D2576"/>
    <w:rsid w:val="109D6648"/>
    <w:rsid w:val="10A275E2"/>
    <w:rsid w:val="10A33546"/>
    <w:rsid w:val="10BC061C"/>
    <w:rsid w:val="10BD24DF"/>
    <w:rsid w:val="10CF1C55"/>
    <w:rsid w:val="10CF4552"/>
    <w:rsid w:val="10E47140"/>
    <w:rsid w:val="10EA09B5"/>
    <w:rsid w:val="10F418E7"/>
    <w:rsid w:val="10F47341"/>
    <w:rsid w:val="11022550"/>
    <w:rsid w:val="110A66FB"/>
    <w:rsid w:val="111258BB"/>
    <w:rsid w:val="111539DA"/>
    <w:rsid w:val="111D7DFA"/>
    <w:rsid w:val="1122288D"/>
    <w:rsid w:val="112333D3"/>
    <w:rsid w:val="11291078"/>
    <w:rsid w:val="113375E7"/>
    <w:rsid w:val="11362927"/>
    <w:rsid w:val="113F0E21"/>
    <w:rsid w:val="11413BB0"/>
    <w:rsid w:val="115B06BD"/>
    <w:rsid w:val="115C282E"/>
    <w:rsid w:val="115F6EC6"/>
    <w:rsid w:val="11656AF1"/>
    <w:rsid w:val="116714D8"/>
    <w:rsid w:val="117672D9"/>
    <w:rsid w:val="11776BDA"/>
    <w:rsid w:val="117973EE"/>
    <w:rsid w:val="11840275"/>
    <w:rsid w:val="11A90852"/>
    <w:rsid w:val="11AE1134"/>
    <w:rsid w:val="11B35A26"/>
    <w:rsid w:val="11C60063"/>
    <w:rsid w:val="11CA26B6"/>
    <w:rsid w:val="11CA67C1"/>
    <w:rsid w:val="11CB0951"/>
    <w:rsid w:val="11CB2A56"/>
    <w:rsid w:val="11D035E3"/>
    <w:rsid w:val="11D31A41"/>
    <w:rsid w:val="11D71A75"/>
    <w:rsid w:val="11E45B9B"/>
    <w:rsid w:val="11E56B58"/>
    <w:rsid w:val="11F35C17"/>
    <w:rsid w:val="12104117"/>
    <w:rsid w:val="12162F15"/>
    <w:rsid w:val="1220753F"/>
    <w:rsid w:val="1232587D"/>
    <w:rsid w:val="123C48AD"/>
    <w:rsid w:val="123F0E3A"/>
    <w:rsid w:val="1245172E"/>
    <w:rsid w:val="124C71E0"/>
    <w:rsid w:val="124D1301"/>
    <w:rsid w:val="125C577A"/>
    <w:rsid w:val="12600518"/>
    <w:rsid w:val="12630E89"/>
    <w:rsid w:val="126C2914"/>
    <w:rsid w:val="126F745E"/>
    <w:rsid w:val="1270756B"/>
    <w:rsid w:val="12713F18"/>
    <w:rsid w:val="127351B2"/>
    <w:rsid w:val="127F4FBA"/>
    <w:rsid w:val="12862088"/>
    <w:rsid w:val="12867285"/>
    <w:rsid w:val="128C725F"/>
    <w:rsid w:val="12911247"/>
    <w:rsid w:val="1295088C"/>
    <w:rsid w:val="129711B8"/>
    <w:rsid w:val="12A428F7"/>
    <w:rsid w:val="12A83EC3"/>
    <w:rsid w:val="12A947A2"/>
    <w:rsid w:val="12AD3A5E"/>
    <w:rsid w:val="12B204BC"/>
    <w:rsid w:val="12BF3C52"/>
    <w:rsid w:val="12BF72A2"/>
    <w:rsid w:val="12C31DC2"/>
    <w:rsid w:val="12C85F5E"/>
    <w:rsid w:val="12CD33F5"/>
    <w:rsid w:val="12D53F9E"/>
    <w:rsid w:val="12DC37DA"/>
    <w:rsid w:val="12E42F94"/>
    <w:rsid w:val="12E5027A"/>
    <w:rsid w:val="12E709BC"/>
    <w:rsid w:val="12E81485"/>
    <w:rsid w:val="12E903D8"/>
    <w:rsid w:val="12E93108"/>
    <w:rsid w:val="12FB4413"/>
    <w:rsid w:val="12FC61B5"/>
    <w:rsid w:val="13117563"/>
    <w:rsid w:val="131D4A17"/>
    <w:rsid w:val="132B5C1F"/>
    <w:rsid w:val="132C6B5B"/>
    <w:rsid w:val="1333503C"/>
    <w:rsid w:val="13336847"/>
    <w:rsid w:val="133F495A"/>
    <w:rsid w:val="13437E34"/>
    <w:rsid w:val="135D7571"/>
    <w:rsid w:val="13720F68"/>
    <w:rsid w:val="137A0967"/>
    <w:rsid w:val="13813672"/>
    <w:rsid w:val="138976AC"/>
    <w:rsid w:val="138E3CF1"/>
    <w:rsid w:val="139113C4"/>
    <w:rsid w:val="13934856"/>
    <w:rsid w:val="13945A24"/>
    <w:rsid w:val="1395632F"/>
    <w:rsid w:val="13964585"/>
    <w:rsid w:val="13995571"/>
    <w:rsid w:val="139B4647"/>
    <w:rsid w:val="13A2199D"/>
    <w:rsid w:val="13B65368"/>
    <w:rsid w:val="13B912CB"/>
    <w:rsid w:val="13C25A1B"/>
    <w:rsid w:val="13CA50FC"/>
    <w:rsid w:val="13D43122"/>
    <w:rsid w:val="13D47D37"/>
    <w:rsid w:val="13DB13C7"/>
    <w:rsid w:val="13E0517B"/>
    <w:rsid w:val="13F54E75"/>
    <w:rsid w:val="13FB1870"/>
    <w:rsid w:val="13FB7CD2"/>
    <w:rsid w:val="14054E4D"/>
    <w:rsid w:val="140E0AA1"/>
    <w:rsid w:val="141D1121"/>
    <w:rsid w:val="14202F27"/>
    <w:rsid w:val="14214A79"/>
    <w:rsid w:val="14273017"/>
    <w:rsid w:val="14380960"/>
    <w:rsid w:val="14441622"/>
    <w:rsid w:val="144679EE"/>
    <w:rsid w:val="14506BE6"/>
    <w:rsid w:val="14537CED"/>
    <w:rsid w:val="145832A8"/>
    <w:rsid w:val="14656946"/>
    <w:rsid w:val="146A0A82"/>
    <w:rsid w:val="14760212"/>
    <w:rsid w:val="14795E2A"/>
    <w:rsid w:val="147D77CA"/>
    <w:rsid w:val="14902F69"/>
    <w:rsid w:val="1492707D"/>
    <w:rsid w:val="149B3107"/>
    <w:rsid w:val="14A45877"/>
    <w:rsid w:val="14AB0598"/>
    <w:rsid w:val="14B0628C"/>
    <w:rsid w:val="14BC1AAA"/>
    <w:rsid w:val="14BC5985"/>
    <w:rsid w:val="14C918D7"/>
    <w:rsid w:val="14CC2553"/>
    <w:rsid w:val="14CF56AF"/>
    <w:rsid w:val="14E27EC3"/>
    <w:rsid w:val="14E82E08"/>
    <w:rsid w:val="14EE61A4"/>
    <w:rsid w:val="14F579DB"/>
    <w:rsid w:val="15002973"/>
    <w:rsid w:val="150B48F6"/>
    <w:rsid w:val="150F731B"/>
    <w:rsid w:val="151F2733"/>
    <w:rsid w:val="15297E47"/>
    <w:rsid w:val="152C5FF8"/>
    <w:rsid w:val="152F22DC"/>
    <w:rsid w:val="152F5571"/>
    <w:rsid w:val="153E583B"/>
    <w:rsid w:val="15446ACC"/>
    <w:rsid w:val="15583D52"/>
    <w:rsid w:val="155B6B80"/>
    <w:rsid w:val="155D1CF6"/>
    <w:rsid w:val="156A2E5A"/>
    <w:rsid w:val="156C58A2"/>
    <w:rsid w:val="158A7FE8"/>
    <w:rsid w:val="15953AAE"/>
    <w:rsid w:val="1595445B"/>
    <w:rsid w:val="15A478E5"/>
    <w:rsid w:val="15A72883"/>
    <w:rsid w:val="15A8388C"/>
    <w:rsid w:val="15B030C5"/>
    <w:rsid w:val="15B317BD"/>
    <w:rsid w:val="15C83047"/>
    <w:rsid w:val="15D01443"/>
    <w:rsid w:val="15D93F4E"/>
    <w:rsid w:val="15E15227"/>
    <w:rsid w:val="15E467CC"/>
    <w:rsid w:val="15E7509D"/>
    <w:rsid w:val="15ED358B"/>
    <w:rsid w:val="15EE6894"/>
    <w:rsid w:val="160101D1"/>
    <w:rsid w:val="160364CE"/>
    <w:rsid w:val="1604139B"/>
    <w:rsid w:val="160B0701"/>
    <w:rsid w:val="1621519B"/>
    <w:rsid w:val="162E1573"/>
    <w:rsid w:val="162E516E"/>
    <w:rsid w:val="1632445A"/>
    <w:rsid w:val="165B3D95"/>
    <w:rsid w:val="166E2E4F"/>
    <w:rsid w:val="167D66C7"/>
    <w:rsid w:val="1682053D"/>
    <w:rsid w:val="16851B0C"/>
    <w:rsid w:val="168A4136"/>
    <w:rsid w:val="168A6F37"/>
    <w:rsid w:val="168B24F0"/>
    <w:rsid w:val="16924E43"/>
    <w:rsid w:val="1699636A"/>
    <w:rsid w:val="16A6350B"/>
    <w:rsid w:val="16AC788F"/>
    <w:rsid w:val="16B76498"/>
    <w:rsid w:val="16BC30C9"/>
    <w:rsid w:val="16D246F6"/>
    <w:rsid w:val="16E564EB"/>
    <w:rsid w:val="16F80FD2"/>
    <w:rsid w:val="16F92B8C"/>
    <w:rsid w:val="17104D0B"/>
    <w:rsid w:val="1717524D"/>
    <w:rsid w:val="17270D14"/>
    <w:rsid w:val="17283CD0"/>
    <w:rsid w:val="172B4045"/>
    <w:rsid w:val="172C5165"/>
    <w:rsid w:val="172E37C7"/>
    <w:rsid w:val="173234EA"/>
    <w:rsid w:val="1735293C"/>
    <w:rsid w:val="174169B7"/>
    <w:rsid w:val="174247E1"/>
    <w:rsid w:val="17554A7D"/>
    <w:rsid w:val="175616AC"/>
    <w:rsid w:val="17597C4F"/>
    <w:rsid w:val="175A0E9B"/>
    <w:rsid w:val="17635B7F"/>
    <w:rsid w:val="17684A90"/>
    <w:rsid w:val="17760463"/>
    <w:rsid w:val="17786D57"/>
    <w:rsid w:val="177A54E0"/>
    <w:rsid w:val="177B1571"/>
    <w:rsid w:val="1785388D"/>
    <w:rsid w:val="1789773E"/>
    <w:rsid w:val="178C3939"/>
    <w:rsid w:val="179474CC"/>
    <w:rsid w:val="1796749F"/>
    <w:rsid w:val="179972B4"/>
    <w:rsid w:val="179B4907"/>
    <w:rsid w:val="179D144A"/>
    <w:rsid w:val="17A02813"/>
    <w:rsid w:val="17A57513"/>
    <w:rsid w:val="17B10D19"/>
    <w:rsid w:val="17BE2C7E"/>
    <w:rsid w:val="17C25BFB"/>
    <w:rsid w:val="17C926D0"/>
    <w:rsid w:val="17CB477B"/>
    <w:rsid w:val="17CF4629"/>
    <w:rsid w:val="17D33D55"/>
    <w:rsid w:val="17D646C1"/>
    <w:rsid w:val="17D97FAD"/>
    <w:rsid w:val="17E930A7"/>
    <w:rsid w:val="17F226E0"/>
    <w:rsid w:val="17F8646C"/>
    <w:rsid w:val="17FA606E"/>
    <w:rsid w:val="17FD0AB2"/>
    <w:rsid w:val="17FF35B5"/>
    <w:rsid w:val="180518C5"/>
    <w:rsid w:val="18056AFA"/>
    <w:rsid w:val="18071DD4"/>
    <w:rsid w:val="180A16EA"/>
    <w:rsid w:val="180C3441"/>
    <w:rsid w:val="180D58BD"/>
    <w:rsid w:val="180F5F1F"/>
    <w:rsid w:val="18173DEA"/>
    <w:rsid w:val="181773B2"/>
    <w:rsid w:val="181A7677"/>
    <w:rsid w:val="181E147D"/>
    <w:rsid w:val="18275776"/>
    <w:rsid w:val="18277632"/>
    <w:rsid w:val="182F72FD"/>
    <w:rsid w:val="1831370A"/>
    <w:rsid w:val="184E49BE"/>
    <w:rsid w:val="1850176B"/>
    <w:rsid w:val="1855045E"/>
    <w:rsid w:val="185C3085"/>
    <w:rsid w:val="18611BC1"/>
    <w:rsid w:val="186C12B3"/>
    <w:rsid w:val="18706239"/>
    <w:rsid w:val="18757BFD"/>
    <w:rsid w:val="187820B5"/>
    <w:rsid w:val="18825ACC"/>
    <w:rsid w:val="18840A54"/>
    <w:rsid w:val="188C089A"/>
    <w:rsid w:val="1890161D"/>
    <w:rsid w:val="18926E50"/>
    <w:rsid w:val="189C34E9"/>
    <w:rsid w:val="18A019FA"/>
    <w:rsid w:val="18A257A1"/>
    <w:rsid w:val="18A308F7"/>
    <w:rsid w:val="18A6420E"/>
    <w:rsid w:val="18AF638B"/>
    <w:rsid w:val="18B175F9"/>
    <w:rsid w:val="18B31A11"/>
    <w:rsid w:val="18BC574F"/>
    <w:rsid w:val="18BE0E97"/>
    <w:rsid w:val="18C2205F"/>
    <w:rsid w:val="18CB111F"/>
    <w:rsid w:val="18D04C54"/>
    <w:rsid w:val="18D77CB4"/>
    <w:rsid w:val="18DC2B63"/>
    <w:rsid w:val="18EB4CA5"/>
    <w:rsid w:val="18EE333C"/>
    <w:rsid w:val="18EF2605"/>
    <w:rsid w:val="18F202EF"/>
    <w:rsid w:val="18F3013B"/>
    <w:rsid w:val="18FA635B"/>
    <w:rsid w:val="19011905"/>
    <w:rsid w:val="191024F4"/>
    <w:rsid w:val="191E6BAF"/>
    <w:rsid w:val="1921215D"/>
    <w:rsid w:val="19233479"/>
    <w:rsid w:val="1931360F"/>
    <w:rsid w:val="193C7FB2"/>
    <w:rsid w:val="19415FC9"/>
    <w:rsid w:val="1942643D"/>
    <w:rsid w:val="194F4532"/>
    <w:rsid w:val="19525C37"/>
    <w:rsid w:val="195356F3"/>
    <w:rsid w:val="19580DB1"/>
    <w:rsid w:val="195B2566"/>
    <w:rsid w:val="195D48D5"/>
    <w:rsid w:val="1960193D"/>
    <w:rsid w:val="196862FC"/>
    <w:rsid w:val="196F0F92"/>
    <w:rsid w:val="19700B9A"/>
    <w:rsid w:val="19725D39"/>
    <w:rsid w:val="19756B41"/>
    <w:rsid w:val="197B7F14"/>
    <w:rsid w:val="197C10DD"/>
    <w:rsid w:val="197D2850"/>
    <w:rsid w:val="1992316E"/>
    <w:rsid w:val="1993548F"/>
    <w:rsid w:val="1994625B"/>
    <w:rsid w:val="199B3DE0"/>
    <w:rsid w:val="199B443A"/>
    <w:rsid w:val="199F0771"/>
    <w:rsid w:val="19A1211E"/>
    <w:rsid w:val="19AA3CA5"/>
    <w:rsid w:val="19B36D47"/>
    <w:rsid w:val="19BC458D"/>
    <w:rsid w:val="19BC7420"/>
    <w:rsid w:val="19BF2F5D"/>
    <w:rsid w:val="19C61584"/>
    <w:rsid w:val="19CC011C"/>
    <w:rsid w:val="19D46A2E"/>
    <w:rsid w:val="19D67F67"/>
    <w:rsid w:val="19DA04B2"/>
    <w:rsid w:val="19E240ED"/>
    <w:rsid w:val="19ED06E0"/>
    <w:rsid w:val="19F03648"/>
    <w:rsid w:val="19F17E14"/>
    <w:rsid w:val="1A005604"/>
    <w:rsid w:val="1A044DC4"/>
    <w:rsid w:val="1A092B72"/>
    <w:rsid w:val="1A096FB3"/>
    <w:rsid w:val="1A0D30ED"/>
    <w:rsid w:val="1A1D05A1"/>
    <w:rsid w:val="1A1F43FE"/>
    <w:rsid w:val="1A204147"/>
    <w:rsid w:val="1A241592"/>
    <w:rsid w:val="1A242FBD"/>
    <w:rsid w:val="1A255A95"/>
    <w:rsid w:val="1A29026C"/>
    <w:rsid w:val="1A2C7A07"/>
    <w:rsid w:val="1A35056A"/>
    <w:rsid w:val="1A462A33"/>
    <w:rsid w:val="1A4A5479"/>
    <w:rsid w:val="1A4B756F"/>
    <w:rsid w:val="1A4D339E"/>
    <w:rsid w:val="1A514B11"/>
    <w:rsid w:val="1A6077CB"/>
    <w:rsid w:val="1A73743A"/>
    <w:rsid w:val="1A744453"/>
    <w:rsid w:val="1A770C77"/>
    <w:rsid w:val="1A7C28B6"/>
    <w:rsid w:val="1A8539E0"/>
    <w:rsid w:val="1A873D79"/>
    <w:rsid w:val="1A877C0B"/>
    <w:rsid w:val="1A9315CC"/>
    <w:rsid w:val="1A987EE2"/>
    <w:rsid w:val="1A9D43CA"/>
    <w:rsid w:val="1AA260D5"/>
    <w:rsid w:val="1AAC383C"/>
    <w:rsid w:val="1AAD0E58"/>
    <w:rsid w:val="1AAD1F1A"/>
    <w:rsid w:val="1AB02A2B"/>
    <w:rsid w:val="1AB234D1"/>
    <w:rsid w:val="1AB256EC"/>
    <w:rsid w:val="1AD47D83"/>
    <w:rsid w:val="1AD55926"/>
    <w:rsid w:val="1AD6682A"/>
    <w:rsid w:val="1ADD05B0"/>
    <w:rsid w:val="1ADE532B"/>
    <w:rsid w:val="1ADF00C5"/>
    <w:rsid w:val="1AE57E20"/>
    <w:rsid w:val="1AE618D4"/>
    <w:rsid w:val="1AF72B42"/>
    <w:rsid w:val="1AF91BFF"/>
    <w:rsid w:val="1B101263"/>
    <w:rsid w:val="1B104054"/>
    <w:rsid w:val="1B121270"/>
    <w:rsid w:val="1B13124F"/>
    <w:rsid w:val="1B1433EC"/>
    <w:rsid w:val="1B182BAF"/>
    <w:rsid w:val="1B221828"/>
    <w:rsid w:val="1B242F94"/>
    <w:rsid w:val="1B2445AB"/>
    <w:rsid w:val="1B2D006E"/>
    <w:rsid w:val="1B2F532B"/>
    <w:rsid w:val="1B351203"/>
    <w:rsid w:val="1B3806FA"/>
    <w:rsid w:val="1B4177AB"/>
    <w:rsid w:val="1B4D5613"/>
    <w:rsid w:val="1B506B47"/>
    <w:rsid w:val="1B55719E"/>
    <w:rsid w:val="1B5648B7"/>
    <w:rsid w:val="1B5B605A"/>
    <w:rsid w:val="1B643F9C"/>
    <w:rsid w:val="1B6C732D"/>
    <w:rsid w:val="1B6E52E4"/>
    <w:rsid w:val="1B6F26CC"/>
    <w:rsid w:val="1B7107A1"/>
    <w:rsid w:val="1B730139"/>
    <w:rsid w:val="1B7B524B"/>
    <w:rsid w:val="1B7C11A2"/>
    <w:rsid w:val="1B8838FF"/>
    <w:rsid w:val="1B8D316E"/>
    <w:rsid w:val="1BA40481"/>
    <w:rsid w:val="1BA939AA"/>
    <w:rsid w:val="1BAF6A0C"/>
    <w:rsid w:val="1BB2488F"/>
    <w:rsid w:val="1BB71F9A"/>
    <w:rsid w:val="1BBA72B6"/>
    <w:rsid w:val="1BBC1D18"/>
    <w:rsid w:val="1BBF61AE"/>
    <w:rsid w:val="1BC603B2"/>
    <w:rsid w:val="1BC64EAC"/>
    <w:rsid w:val="1BD479F7"/>
    <w:rsid w:val="1BD86BA4"/>
    <w:rsid w:val="1BD94E11"/>
    <w:rsid w:val="1BDE02B9"/>
    <w:rsid w:val="1BDF0DC9"/>
    <w:rsid w:val="1BEC7510"/>
    <w:rsid w:val="1BF30D9E"/>
    <w:rsid w:val="1BFD1EA2"/>
    <w:rsid w:val="1C0153F7"/>
    <w:rsid w:val="1C080DFB"/>
    <w:rsid w:val="1C096716"/>
    <w:rsid w:val="1C0A2850"/>
    <w:rsid w:val="1C180550"/>
    <w:rsid w:val="1C1C115B"/>
    <w:rsid w:val="1C1F6933"/>
    <w:rsid w:val="1C2027E9"/>
    <w:rsid w:val="1C241903"/>
    <w:rsid w:val="1C2542BF"/>
    <w:rsid w:val="1C270748"/>
    <w:rsid w:val="1C2F5FDA"/>
    <w:rsid w:val="1C307598"/>
    <w:rsid w:val="1C352CD2"/>
    <w:rsid w:val="1C4266F2"/>
    <w:rsid w:val="1C4A2F7F"/>
    <w:rsid w:val="1C4C3E19"/>
    <w:rsid w:val="1C4F7E9C"/>
    <w:rsid w:val="1C5A390C"/>
    <w:rsid w:val="1C5A4668"/>
    <w:rsid w:val="1C5E4289"/>
    <w:rsid w:val="1C5F29E4"/>
    <w:rsid w:val="1C5F4FFF"/>
    <w:rsid w:val="1C6105FA"/>
    <w:rsid w:val="1C65192E"/>
    <w:rsid w:val="1C6F5D44"/>
    <w:rsid w:val="1C7D10B4"/>
    <w:rsid w:val="1C8550D1"/>
    <w:rsid w:val="1C9579B8"/>
    <w:rsid w:val="1C9819E9"/>
    <w:rsid w:val="1C9C3AD1"/>
    <w:rsid w:val="1CB51871"/>
    <w:rsid w:val="1CB600DE"/>
    <w:rsid w:val="1CBD01A5"/>
    <w:rsid w:val="1CC66863"/>
    <w:rsid w:val="1CC66963"/>
    <w:rsid w:val="1CCA142A"/>
    <w:rsid w:val="1CD042E8"/>
    <w:rsid w:val="1CD3243B"/>
    <w:rsid w:val="1CD55AC7"/>
    <w:rsid w:val="1CE05A6C"/>
    <w:rsid w:val="1CE40591"/>
    <w:rsid w:val="1CED1A16"/>
    <w:rsid w:val="1CF036C0"/>
    <w:rsid w:val="1CF219BC"/>
    <w:rsid w:val="1CF26907"/>
    <w:rsid w:val="1CF7040E"/>
    <w:rsid w:val="1CFD3034"/>
    <w:rsid w:val="1D027FA5"/>
    <w:rsid w:val="1D163A2E"/>
    <w:rsid w:val="1D164EFD"/>
    <w:rsid w:val="1D1918D1"/>
    <w:rsid w:val="1D1D0C1E"/>
    <w:rsid w:val="1D245580"/>
    <w:rsid w:val="1D322906"/>
    <w:rsid w:val="1D330286"/>
    <w:rsid w:val="1D3477CC"/>
    <w:rsid w:val="1D416D92"/>
    <w:rsid w:val="1D421FFC"/>
    <w:rsid w:val="1D4D24B3"/>
    <w:rsid w:val="1D5205FC"/>
    <w:rsid w:val="1D5712C3"/>
    <w:rsid w:val="1D5865A9"/>
    <w:rsid w:val="1D5D6A8F"/>
    <w:rsid w:val="1D6845EC"/>
    <w:rsid w:val="1D6B7C62"/>
    <w:rsid w:val="1D6D119E"/>
    <w:rsid w:val="1D797F5F"/>
    <w:rsid w:val="1D856E64"/>
    <w:rsid w:val="1D86167C"/>
    <w:rsid w:val="1D8C630B"/>
    <w:rsid w:val="1DA64019"/>
    <w:rsid w:val="1DAE1337"/>
    <w:rsid w:val="1DB42202"/>
    <w:rsid w:val="1DB64EC2"/>
    <w:rsid w:val="1DC2090D"/>
    <w:rsid w:val="1DC44B23"/>
    <w:rsid w:val="1DC46770"/>
    <w:rsid w:val="1DC57A1E"/>
    <w:rsid w:val="1DCB2F09"/>
    <w:rsid w:val="1DD05E47"/>
    <w:rsid w:val="1DE02026"/>
    <w:rsid w:val="1DE42F0D"/>
    <w:rsid w:val="1DE46A90"/>
    <w:rsid w:val="1DED2F59"/>
    <w:rsid w:val="1DEE6479"/>
    <w:rsid w:val="1DF473BA"/>
    <w:rsid w:val="1DF63B52"/>
    <w:rsid w:val="1E050BEA"/>
    <w:rsid w:val="1E1E780F"/>
    <w:rsid w:val="1E1F406E"/>
    <w:rsid w:val="1E3B4366"/>
    <w:rsid w:val="1E3E2D9E"/>
    <w:rsid w:val="1E44395F"/>
    <w:rsid w:val="1E565F7C"/>
    <w:rsid w:val="1E59681F"/>
    <w:rsid w:val="1E5B2362"/>
    <w:rsid w:val="1E643171"/>
    <w:rsid w:val="1E6760C9"/>
    <w:rsid w:val="1E6A1863"/>
    <w:rsid w:val="1E737AAB"/>
    <w:rsid w:val="1E7976ED"/>
    <w:rsid w:val="1E7C72F5"/>
    <w:rsid w:val="1E7E5115"/>
    <w:rsid w:val="1E8301FA"/>
    <w:rsid w:val="1E85020F"/>
    <w:rsid w:val="1E8C3D73"/>
    <w:rsid w:val="1E9E60AD"/>
    <w:rsid w:val="1EA25E19"/>
    <w:rsid w:val="1EAD23ED"/>
    <w:rsid w:val="1EB168A2"/>
    <w:rsid w:val="1EB75B7D"/>
    <w:rsid w:val="1ED444E4"/>
    <w:rsid w:val="1ED679E2"/>
    <w:rsid w:val="1EDE412F"/>
    <w:rsid w:val="1EDF4E9D"/>
    <w:rsid w:val="1EF4744E"/>
    <w:rsid w:val="1EF622FC"/>
    <w:rsid w:val="1EFE332C"/>
    <w:rsid w:val="1F020C71"/>
    <w:rsid w:val="1F020C91"/>
    <w:rsid w:val="1F190C5A"/>
    <w:rsid w:val="1F1F1013"/>
    <w:rsid w:val="1F214C86"/>
    <w:rsid w:val="1F335E92"/>
    <w:rsid w:val="1F3465E1"/>
    <w:rsid w:val="1F39078D"/>
    <w:rsid w:val="1F396EE9"/>
    <w:rsid w:val="1F410C00"/>
    <w:rsid w:val="1F4E3CE0"/>
    <w:rsid w:val="1F4E3CED"/>
    <w:rsid w:val="1F4E459C"/>
    <w:rsid w:val="1F57383C"/>
    <w:rsid w:val="1F5822BD"/>
    <w:rsid w:val="1F5F1E14"/>
    <w:rsid w:val="1F765FB4"/>
    <w:rsid w:val="1F797AF1"/>
    <w:rsid w:val="1F7E5F19"/>
    <w:rsid w:val="1F812636"/>
    <w:rsid w:val="1F887AF1"/>
    <w:rsid w:val="1F936B92"/>
    <w:rsid w:val="1F976A43"/>
    <w:rsid w:val="1F9F0B8C"/>
    <w:rsid w:val="1FA11075"/>
    <w:rsid w:val="1FA31C7C"/>
    <w:rsid w:val="1FA46E8F"/>
    <w:rsid w:val="1FA6730E"/>
    <w:rsid w:val="1FB45DC8"/>
    <w:rsid w:val="1FB846F8"/>
    <w:rsid w:val="1FB971C9"/>
    <w:rsid w:val="1FBF7D19"/>
    <w:rsid w:val="1FC4438C"/>
    <w:rsid w:val="1FD07FB1"/>
    <w:rsid w:val="1FD80B8B"/>
    <w:rsid w:val="1FE0517A"/>
    <w:rsid w:val="1FE10720"/>
    <w:rsid w:val="1FFD4427"/>
    <w:rsid w:val="201A28C4"/>
    <w:rsid w:val="20201ACC"/>
    <w:rsid w:val="2021357F"/>
    <w:rsid w:val="2033507E"/>
    <w:rsid w:val="20361B4F"/>
    <w:rsid w:val="2047480B"/>
    <w:rsid w:val="204B54BA"/>
    <w:rsid w:val="2052758D"/>
    <w:rsid w:val="205532F6"/>
    <w:rsid w:val="20561BAD"/>
    <w:rsid w:val="206043EA"/>
    <w:rsid w:val="2066747F"/>
    <w:rsid w:val="206B6C89"/>
    <w:rsid w:val="207439F8"/>
    <w:rsid w:val="20775229"/>
    <w:rsid w:val="20775712"/>
    <w:rsid w:val="20777BB1"/>
    <w:rsid w:val="207A3186"/>
    <w:rsid w:val="2084338B"/>
    <w:rsid w:val="208533E9"/>
    <w:rsid w:val="20962C4B"/>
    <w:rsid w:val="20984612"/>
    <w:rsid w:val="209C14B3"/>
    <w:rsid w:val="20A231AA"/>
    <w:rsid w:val="20A84036"/>
    <w:rsid w:val="20B726DE"/>
    <w:rsid w:val="20C04F26"/>
    <w:rsid w:val="20C24B50"/>
    <w:rsid w:val="20C46B7E"/>
    <w:rsid w:val="20CA5FD2"/>
    <w:rsid w:val="20D6293B"/>
    <w:rsid w:val="20D63E04"/>
    <w:rsid w:val="20DD78B5"/>
    <w:rsid w:val="20E109AA"/>
    <w:rsid w:val="20EC792E"/>
    <w:rsid w:val="20ED16D4"/>
    <w:rsid w:val="20ED26C3"/>
    <w:rsid w:val="20EF13B1"/>
    <w:rsid w:val="20FB08E1"/>
    <w:rsid w:val="20FD0DFF"/>
    <w:rsid w:val="210278D0"/>
    <w:rsid w:val="210302F1"/>
    <w:rsid w:val="210534CA"/>
    <w:rsid w:val="21141498"/>
    <w:rsid w:val="21155D7E"/>
    <w:rsid w:val="211575E8"/>
    <w:rsid w:val="21242642"/>
    <w:rsid w:val="212B7D77"/>
    <w:rsid w:val="212F0C21"/>
    <w:rsid w:val="2135391F"/>
    <w:rsid w:val="213E623C"/>
    <w:rsid w:val="21422F4E"/>
    <w:rsid w:val="21424E93"/>
    <w:rsid w:val="21486404"/>
    <w:rsid w:val="21487A3B"/>
    <w:rsid w:val="2149088F"/>
    <w:rsid w:val="214D45F9"/>
    <w:rsid w:val="215028F5"/>
    <w:rsid w:val="215A20A2"/>
    <w:rsid w:val="215B2D72"/>
    <w:rsid w:val="215C5310"/>
    <w:rsid w:val="215E1515"/>
    <w:rsid w:val="216E653C"/>
    <w:rsid w:val="21744694"/>
    <w:rsid w:val="21784E6F"/>
    <w:rsid w:val="21850A5E"/>
    <w:rsid w:val="21886A3C"/>
    <w:rsid w:val="21891C9D"/>
    <w:rsid w:val="21911DCB"/>
    <w:rsid w:val="21A13AC8"/>
    <w:rsid w:val="21B600B9"/>
    <w:rsid w:val="21BD1024"/>
    <w:rsid w:val="21D00E25"/>
    <w:rsid w:val="21D13380"/>
    <w:rsid w:val="21DA6BEE"/>
    <w:rsid w:val="21E61D49"/>
    <w:rsid w:val="21EE33E2"/>
    <w:rsid w:val="21F03827"/>
    <w:rsid w:val="21F57B66"/>
    <w:rsid w:val="21F8166E"/>
    <w:rsid w:val="22002DF3"/>
    <w:rsid w:val="22007EB3"/>
    <w:rsid w:val="220119C5"/>
    <w:rsid w:val="22077E93"/>
    <w:rsid w:val="2209377B"/>
    <w:rsid w:val="220C2BE3"/>
    <w:rsid w:val="22181F67"/>
    <w:rsid w:val="221F2B64"/>
    <w:rsid w:val="22254418"/>
    <w:rsid w:val="22256762"/>
    <w:rsid w:val="22281F86"/>
    <w:rsid w:val="22283F69"/>
    <w:rsid w:val="222A0F4B"/>
    <w:rsid w:val="22415F75"/>
    <w:rsid w:val="22466CD6"/>
    <w:rsid w:val="225D3F1A"/>
    <w:rsid w:val="226D5081"/>
    <w:rsid w:val="2277706A"/>
    <w:rsid w:val="227B0763"/>
    <w:rsid w:val="227F5360"/>
    <w:rsid w:val="22831E79"/>
    <w:rsid w:val="2294077A"/>
    <w:rsid w:val="229F13CA"/>
    <w:rsid w:val="22AC3BD1"/>
    <w:rsid w:val="22AE7EB6"/>
    <w:rsid w:val="22B029B2"/>
    <w:rsid w:val="22B10D1F"/>
    <w:rsid w:val="22BB715A"/>
    <w:rsid w:val="22C169B7"/>
    <w:rsid w:val="22C84D7A"/>
    <w:rsid w:val="22E56778"/>
    <w:rsid w:val="22EF3D43"/>
    <w:rsid w:val="22F12A1D"/>
    <w:rsid w:val="22F318C3"/>
    <w:rsid w:val="22F70C3F"/>
    <w:rsid w:val="2302252D"/>
    <w:rsid w:val="23051EC5"/>
    <w:rsid w:val="23064CC7"/>
    <w:rsid w:val="230875DC"/>
    <w:rsid w:val="231359BE"/>
    <w:rsid w:val="231F354D"/>
    <w:rsid w:val="23297DD2"/>
    <w:rsid w:val="23384680"/>
    <w:rsid w:val="234827B9"/>
    <w:rsid w:val="2350328A"/>
    <w:rsid w:val="23652C88"/>
    <w:rsid w:val="2367470B"/>
    <w:rsid w:val="236B217D"/>
    <w:rsid w:val="2378738B"/>
    <w:rsid w:val="237B1FD9"/>
    <w:rsid w:val="23801A27"/>
    <w:rsid w:val="23841504"/>
    <w:rsid w:val="23896602"/>
    <w:rsid w:val="239015F8"/>
    <w:rsid w:val="239216D9"/>
    <w:rsid w:val="239331C6"/>
    <w:rsid w:val="239777D7"/>
    <w:rsid w:val="239F3FF1"/>
    <w:rsid w:val="239F6152"/>
    <w:rsid w:val="23B7731D"/>
    <w:rsid w:val="23C127E4"/>
    <w:rsid w:val="23C41679"/>
    <w:rsid w:val="23C6797B"/>
    <w:rsid w:val="23C71917"/>
    <w:rsid w:val="23CC6FDF"/>
    <w:rsid w:val="23DF09FE"/>
    <w:rsid w:val="23F421FE"/>
    <w:rsid w:val="23F459E3"/>
    <w:rsid w:val="23F86792"/>
    <w:rsid w:val="23FA0D6D"/>
    <w:rsid w:val="23FA3DC9"/>
    <w:rsid w:val="23FC634B"/>
    <w:rsid w:val="240806A2"/>
    <w:rsid w:val="240F50BF"/>
    <w:rsid w:val="24193400"/>
    <w:rsid w:val="24246445"/>
    <w:rsid w:val="2425503C"/>
    <w:rsid w:val="2426090D"/>
    <w:rsid w:val="242C5609"/>
    <w:rsid w:val="242F6CF9"/>
    <w:rsid w:val="24381A6D"/>
    <w:rsid w:val="243B4CEB"/>
    <w:rsid w:val="24424AF9"/>
    <w:rsid w:val="245F6EE1"/>
    <w:rsid w:val="2469091D"/>
    <w:rsid w:val="2473064C"/>
    <w:rsid w:val="2477423D"/>
    <w:rsid w:val="248228A9"/>
    <w:rsid w:val="24883307"/>
    <w:rsid w:val="24891B71"/>
    <w:rsid w:val="24966C9B"/>
    <w:rsid w:val="24981E8F"/>
    <w:rsid w:val="249863EE"/>
    <w:rsid w:val="249F39B6"/>
    <w:rsid w:val="24A33866"/>
    <w:rsid w:val="24A76D4E"/>
    <w:rsid w:val="24AF6901"/>
    <w:rsid w:val="24B3549C"/>
    <w:rsid w:val="24B66B5D"/>
    <w:rsid w:val="24CA0C52"/>
    <w:rsid w:val="24D4525E"/>
    <w:rsid w:val="24D61204"/>
    <w:rsid w:val="24D91EB0"/>
    <w:rsid w:val="24DE26FD"/>
    <w:rsid w:val="24DF5055"/>
    <w:rsid w:val="24F672B2"/>
    <w:rsid w:val="24FC4634"/>
    <w:rsid w:val="25063142"/>
    <w:rsid w:val="250A31F3"/>
    <w:rsid w:val="250A4703"/>
    <w:rsid w:val="250C0424"/>
    <w:rsid w:val="251E12B0"/>
    <w:rsid w:val="25225DF2"/>
    <w:rsid w:val="25291FF2"/>
    <w:rsid w:val="25336E9F"/>
    <w:rsid w:val="2534166E"/>
    <w:rsid w:val="25345BC2"/>
    <w:rsid w:val="253C2546"/>
    <w:rsid w:val="2540136B"/>
    <w:rsid w:val="25401A9A"/>
    <w:rsid w:val="25564942"/>
    <w:rsid w:val="25583A1E"/>
    <w:rsid w:val="255B4C34"/>
    <w:rsid w:val="257B6F3E"/>
    <w:rsid w:val="2582211B"/>
    <w:rsid w:val="25824A9C"/>
    <w:rsid w:val="25832A3C"/>
    <w:rsid w:val="258577D9"/>
    <w:rsid w:val="25920F6F"/>
    <w:rsid w:val="2594736B"/>
    <w:rsid w:val="2595340C"/>
    <w:rsid w:val="259568A2"/>
    <w:rsid w:val="259A3B4C"/>
    <w:rsid w:val="25A31F9A"/>
    <w:rsid w:val="25AA4BD8"/>
    <w:rsid w:val="25B05821"/>
    <w:rsid w:val="25BA31BF"/>
    <w:rsid w:val="25BB18D5"/>
    <w:rsid w:val="25BD4DA8"/>
    <w:rsid w:val="25C07C45"/>
    <w:rsid w:val="25C277C3"/>
    <w:rsid w:val="25CE357D"/>
    <w:rsid w:val="25D803A6"/>
    <w:rsid w:val="25D810F2"/>
    <w:rsid w:val="25DB6E28"/>
    <w:rsid w:val="25E2324F"/>
    <w:rsid w:val="25E5398A"/>
    <w:rsid w:val="25EF44A7"/>
    <w:rsid w:val="25F4352C"/>
    <w:rsid w:val="26034705"/>
    <w:rsid w:val="26084879"/>
    <w:rsid w:val="260B5176"/>
    <w:rsid w:val="260F154F"/>
    <w:rsid w:val="261F12BC"/>
    <w:rsid w:val="262D7A62"/>
    <w:rsid w:val="262F06A2"/>
    <w:rsid w:val="262F5B6A"/>
    <w:rsid w:val="26412D7B"/>
    <w:rsid w:val="26453061"/>
    <w:rsid w:val="264E296C"/>
    <w:rsid w:val="265555DD"/>
    <w:rsid w:val="26575BA7"/>
    <w:rsid w:val="267B1140"/>
    <w:rsid w:val="267B7EBC"/>
    <w:rsid w:val="267C5C91"/>
    <w:rsid w:val="267D2483"/>
    <w:rsid w:val="26861A47"/>
    <w:rsid w:val="26934277"/>
    <w:rsid w:val="269D7D96"/>
    <w:rsid w:val="269E6A8A"/>
    <w:rsid w:val="26A645D8"/>
    <w:rsid w:val="26A86C68"/>
    <w:rsid w:val="26AD5C62"/>
    <w:rsid w:val="26B03EAE"/>
    <w:rsid w:val="26C66070"/>
    <w:rsid w:val="26CD4FB5"/>
    <w:rsid w:val="26D578C8"/>
    <w:rsid w:val="26D92790"/>
    <w:rsid w:val="26D94E1E"/>
    <w:rsid w:val="26DE4BA9"/>
    <w:rsid w:val="26E16410"/>
    <w:rsid w:val="26F07053"/>
    <w:rsid w:val="26F70015"/>
    <w:rsid w:val="26F83E35"/>
    <w:rsid w:val="26FC4B25"/>
    <w:rsid w:val="26FF2A8D"/>
    <w:rsid w:val="270043EE"/>
    <w:rsid w:val="27005273"/>
    <w:rsid w:val="270B61C5"/>
    <w:rsid w:val="270E3253"/>
    <w:rsid w:val="270E6649"/>
    <w:rsid w:val="270F02A5"/>
    <w:rsid w:val="2711084C"/>
    <w:rsid w:val="27127290"/>
    <w:rsid w:val="272720B4"/>
    <w:rsid w:val="272E6459"/>
    <w:rsid w:val="2735066E"/>
    <w:rsid w:val="2739423B"/>
    <w:rsid w:val="273B697B"/>
    <w:rsid w:val="2740415B"/>
    <w:rsid w:val="274071A4"/>
    <w:rsid w:val="274B73E0"/>
    <w:rsid w:val="2753332A"/>
    <w:rsid w:val="275F2A53"/>
    <w:rsid w:val="276104FD"/>
    <w:rsid w:val="27625156"/>
    <w:rsid w:val="276F352F"/>
    <w:rsid w:val="27716A64"/>
    <w:rsid w:val="27961EDF"/>
    <w:rsid w:val="279C13C0"/>
    <w:rsid w:val="27A07F4D"/>
    <w:rsid w:val="27AA07D4"/>
    <w:rsid w:val="27B52F25"/>
    <w:rsid w:val="27B65933"/>
    <w:rsid w:val="27C54AAE"/>
    <w:rsid w:val="27C705DC"/>
    <w:rsid w:val="27C8072B"/>
    <w:rsid w:val="27CD7E97"/>
    <w:rsid w:val="27CF4C2E"/>
    <w:rsid w:val="27D61702"/>
    <w:rsid w:val="27E125D5"/>
    <w:rsid w:val="27E949F8"/>
    <w:rsid w:val="27E97AB3"/>
    <w:rsid w:val="27F92C76"/>
    <w:rsid w:val="27FB0CF2"/>
    <w:rsid w:val="28012B85"/>
    <w:rsid w:val="28042DE7"/>
    <w:rsid w:val="28143570"/>
    <w:rsid w:val="28146681"/>
    <w:rsid w:val="281E7C38"/>
    <w:rsid w:val="2828201D"/>
    <w:rsid w:val="282D30C2"/>
    <w:rsid w:val="282F5CA7"/>
    <w:rsid w:val="28302071"/>
    <w:rsid w:val="28402B9C"/>
    <w:rsid w:val="285059BD"/>
    <w:rsid w:val="285B3EC0"/>
    <w:rsid w:val="28614AC5"/>
    <w:rsid w:val="286F7A73"/>
    <w:rsid w:val="286F7AB7"/>
    <w:rsid w:val="287B40C6"/>
    <w:rsid w:val="288D4FEF"/>
    <w:rsid w:val="288F1ED9"/>
    <w:rsid w:val="28934E31"/>
    <w:rsid w:val="28956EC3"/>
    <w:rsid w:val="28A7578A"/>
    <w:rsid w:val="28C014F0"/>
    <w:rsid w:val="28C3332C"/>
    <w:rsid w:val="28CC1C69"/>
    <w:rsid w:val="28CD35A4"/>
    <w:rsid w:val="28D715E8"/>
    <w:rsid w:val="28EA1BA4"/>
    <w:rsid w:val="28F95040"/>
    <w:rsid w:val="290320D8"/>
    <w:rsid w:val="290D57A8"/>
    <w:rsid w:val="290D63CD"/>
    <w:rsid w:val="29123AA5"/>
    <w:rsid w:val="29165E4B"/>
    <w:rsid w:val="292666DC"/>
    <w:rsid w:val="293535E4"/>
    <w:rsid w:val="293D7488"/>
    <w:rsid w:val="294470A7"/>
    <w:rsid w:val="2947364F"/>
    <w:rsid w:val="29490549"/>
    <w:rsid w:val="295271DF"/>
    <w:rsid w:val="295B1174"/>
    <w:rsid w:val="295B7054"/>
    <w:rsid w:val="295D4291"/>
    <w:rsid w:val="2960256B"/>
    <w:rsid w:val="29612992"/>
    <w:rsid w:val="29633A50"/>
    <w:rsid w:val="296575F2"/>
    <w:rsid w:val="296D7E63"/>
    <w:rsid w:val="298130E9"/>
    <w:rsid w:val="298365D3"/>
    <w:rsid w:val="298411B9"/>
    <w:rsid w:val="2985473D"/>
    <w:rsid w:val="29862C3B"/>
    <w:rsid w:val="298673ED"/>
    <w:rsid w:val="298C12C8"/>
    <w:rsid w:val="298C60A2"/>
    <w:rsid w:val="29936555"/>
    <w:rsid w:val="299F515F"/>
    <w:rsid w:val="29BB45B0"/>
    <w:rsid w:val="29BD6902"/>
    <w:rsid w:val="29C5796A"/>
    <w:rsid w:val="29C90854"/>
    <w:rsid w:val="29CE2531"/>
    <w:rsid w:val="29CE4715"/>
    <w:rsid w:val="29D25840"/>
    <w:rsid w:val="29DB0C12"/>
    <w:rsid w:val="29DE10A2"/>
    <w:rsid w:val="29E34030"/>
    <w:rsid w:val="29F16277"/>
    <w:rsid w:val="29F47E9C"/>
    <w:rsid w:val="29F91CAB"/>
    <w:rsid w:val="29FD65C9"/>
    <w:rsid w:val="2A091428"/>
    <w:rsid w:val="2A0A0C58"/>
    <w:rsid w:val="2A103F7F"/>
    <w:rsid w:val="2A18587E"/>
    <w:rsid w:val="2A1A5A63"/>
    <w:rsid w:val="2A205E6A"/>
    <w:rsid w:val="2A215C46"/>
    <w:rsid w:val="2A277F22"/>
    <w:rsid w:val="2A2B0B4C"/>
    <w:rsid w:val="2A2C3AFB"/>
    <w:rsid w:val="2A37053A"/>
    <w:rsid w:val="2A4010E0"/>
    <w:rsid w:val="2A4248DF"/>
    <w:rsid w:val="2A443B4F"/>
    <w:rsid w:val="2A462BEC"/>
    <w:rsid w:val="2A4827DA"/>
    <w:rsid w:val="2A5004BB"/>
    <w:rsid w:val="2A525CAB"/>
    <w:rsid w:val="2A582F98"/>
    <w:rsid w:val="2A6223DC"/>
    <w:rsid w:val="2A717DC4"/>
    <w:rsid w:val="2A7352E8"/>
    <w:rsid w:val="2A742C8B"/>
    <w:rsid w:val="2A762B1B"/>
    <w:rsid w:val="2A7E2ACF"/>
    <w:rsid w:val="2A7F2DDD"/>
    <w:rsid w:val="2A8A5197"/>
    <w:rsid w:val="2A9623A0"/>
    <w:rsid w:val="2AA73A46"/>
    <w:rsid w:val="2ABF3B93"/>
    <w:rsid w:val="2AC04FB6"/>
    <w:rsid w:val="2AC16811"/>
    <w:rsid w:val="2ACB6ACA"/>
    <w:rsid w:val="2AD218F0"/>
    <w:rsid w:val="2AD24302"/>
    <w:rsid w:val="2ADC3750"/>
    <w:rsid w:val="2AE8708E"/>
    <w:rsid w:val="2AEC20F1"/>
    <w:rsid w:val="2AF026C0"/>
    <w:rsid w:val="2B081C97"/>
    <w:rsid w:val="2B141FE7"/>
    <w:rsid w:val="2B160EDB"/>
    <w:rsid w:val="2B18710B"/>
    <w:rsid w:val="2B1A17BE"/>
    <w:rsid w:val="2B1F4E59"/>
    <w:rsid w:val="2B202945"/>
    <w:rsid w:val="2B2D65A3"/>
    <w:rsid w:val="2B2E6332"/>
    <w:rsid w:val="2B3D67A5"/>
    <w:rsid w:val="2B42022D"/>
    <w:rsid w:val="2B5067EA"/>
    <w:rsid w:val="2B524FB3"/>
    <w:rsid w:val="2B5D590B"/>
    <w:rsid w:val="2B693C04"/>
    <w:rsid w:val="2B696305"/>
    <w:rsid w:val="2B7D3C11"/>
    <w:rsid w:val="2B810930"/>
    <w:rsid w:val="2B8F78FC"/>
    <w:rsid w:val="2B945646"/>
    <w:rsid w:val="2B980E67"/>
    <w:rsid w:val="2BA90B2D"/>
    <w:rsid w:val="2BB013B2"/>
    <w:rsid w:val="2BB03C56"/>
    <w:rsid w:val="2BCB348D"/>
    <w:rsid w:val="2BDC465B"/>
    <w:rsid w:val="2BE02041"/>
    <w:rsid w:val="2BE15608"/>
    <w:rsid w:val="2BE44FD1"/>
    <w:rsid w:val="2BE807FC"/>
    <w:rsid w:val="2BE91070"/>
    <w:rsid w:val="2BFC4686"/>
    <w:rsid w:val="2C0B014E"/>
    <w:rsid w:val="2C0C4F0E"/>
    <w:rsid w:val="2C0C7EAA"/>
    <w:rsid w:val="2C106E2F"/>
    <w:rsid w:val="2C135569"/>
    <w:rsid w:val="2C180C59"/>
    <w:rsid w:val="2C1F09E1"/>
    <w:rsid w:val="2C1F2810"/>
    <w:rsid w:val="2C260EAA"/>
    <w:rsid w:val="2C2D2A8C"/>
    <w:rsid w:val="2C330A7F"/>
    <w:rsid w:val="2C3505D9"/>
    <w:rsid w:val="2C413208"/>
    <w:rsid w:val="2C4907A5"/>
    <w:rsid w:val="2C4C1700"/>
    <w:rsid w:val="2C5320D5"/>
    <w:rsid w:val="2C55183E"/>
    <w:rsid w:val="2C5E25E2"/>
    <w:rsid w:val="2C5F227D"/>
    <w:rsid w:val="2C6A6D17"/>
    <w:rsid w:val="2C91033A"/>
    <w:rsid w:val="2C9814DE"/>
    <w:rsid w:val="2C997EF2"/>
    <w:rsid w:val="2C9C7719"/>
    <w:rsid w:val="2C9F05A3"/>
    <w:rsid w:val="2CA10174"/>
    <w:rsid w:val="2CA807BD"/>
    <w:rsid w:val="2CA97692"/>
    <w:rsid w:val="2CBB018A"/>
    <w:rsid w:val="2CBE26F1"/>
    <w:rsid w:val="2CC26EC6"/>
    <w:rsid w:val="2CC3608C"/>
    <w:rsid w:val="2CC911CA"/>
    <w:rsid w:val="2CD1573A"/>
    <w:rsid w:val="2CDA34B3"/>
    <w:rsid w:val="2CDC12F2"/>
    <w:rsid w:val="2CE84396"/>
    <w:rsid w:val="2CEC750F"/>
    <w:rsid w:val="2CED050E"/>
    <w:rsid w:val="2CF30D61"/>
    <w:rsid w:val="2CF50AE1"/>
    <w:rsid w:val="2CF64CC7"/>
    <w:rsid w:val="2CF651A4"/>
    <w:rsid w:val="2CF83D8C"/>
    <w:rsid w:val="2CFA6626"/>
    <w:rsid w:val="2CFD47A5"/>
    <w:rsid w:val="2CFF30D5"/>
    <w:rsid w:val="2D097CA2"/>
    <w:rsid w:val="2D0E5D35"/>
    <w:rsid w:val="2D203E3C"/>
    <w:rsid w:val="2D2B46B8"/>
    <w:rsid w:val="2D2D4584"/>
    <w:rsid w:val="2D301544"/>
    <w:rsid w:val="2D33723A"/>
    <w:rsid w:val="2D353C45"/>
    <w:rsid w:val="2D3A7A97"/>
    <w:rsid w:val="2D3B49F0"/>
    <w:rsid w:val="2D490BE5"/>
    <w:rsid w:val="2D4A3AF7"/>
    <w:rsid w:val="2D63089C"/>
    <w:rsid w:val="2D6827C0"/>
    <w:rsid w:val="2D6E085D"/>
    <w:rsid w:val="2D6F752C"/>
    <w:rsid w:val="2D717CE8"/>
    <w:rsid w:val="2D723FDF"/>
    <w:rsid w:val="2D7A1410"/>
    <w:rsid w:val="2D871574"/>
    <w:rsid w:val="2D8C1CD6"/>
    <w:rsid w:val="2D9E7C49"/>
    <w:rsid w:val="2DA36FC6"/>
    <w:rsid w:val="2DA4030A"/>
    <w:rsid w:val="2DB35AB5"/>
    <w:rsid w:val="2DBA01E2"/>
    <w:rsid w:val="2DBD77FE"/>
    <w:rsid w:val="2DD15234"/>
    <w:rsid w:val="2DD42922"/>
    <w:rsid w:val="2DD84299"/>
    <w:rsid w:val="2DDA26DD"/>
    <w:rsid w:val="2DDA3123"/>
    <w:rsid w:val="2DDB41AF"/>
    <w:rsid w:val="2DE3028F"/>
    <w:rsid w:val="2DE42240"/>
    <w:rsid w:val="2DE56501"/>
    <w:rsid w:val="2DE831F0"/>
    <w:rsid w:val="2DEB3B36"/>
    <w:rsid w:val="2DEE08DB"/>
    <w:rsid w:val="2DF30F2C"/>
    <w:rsid w:val="2DF546C7"/>
    <w:rsid w:val="2E06278E"/>
    <w:rsid w:val="2E182C42"/>
    <w:rsid w:val="2E1B64CD"/>
    <w:rsid w:val="2E21481C"/>
    <w:rsid w:val="2E217A60"/>
    <w:rsid w:val="2E247021"/>
    <w:rsid w:val="2E304119"/>
    <w:rsid w:val="2E307AB2"/>
    <w:rsid w:val="2E335058"/>
    <w:rsid w:val="2E3477D8"/>
    <w:rsid w:val="2E352E24"/>
    <w:rsid w:val="2E37062A"/>
    <w:rsid w:val="2E391F16"/>
    <w:rsid w:val="2E393D29"/>
    <w:rsid w:val="2E426036"/>
    <w:rsid w:val="2E483160"/>
    <w:rsid w:val="2E4F143D"/>
    <w:rsid w:val="2E500237"/>
    <w:rsid w:val="2E566541"/>
    <w:rsid w:val="2E597689"/>
    <w:rsid w:val="2E5A1F64"/>
    <w:rsid w:val="2E5D4845"/>
    <w:rsid w:val="2E62413E"/>
    <w:rsid w:val="2E7034A9"/>
    <w:rsid w:val="2E7050B0"/>
    <w:rsid w:val="2E726DAD"/>
    <w:rsid w:val="2E7606F0"/>
    <w:rsid w:val="2E7D0585"/>
    <w:rsid w:val="2E7D0C7A"/>
    <w:rsid w:val="2E7F6855"/>
    <w:rsid w:val="2E891BE4"/>
    <w:rsid w:val="2E901A8C"/>
    <w:rsid w:val="2E9275AC"/>
    <w:rsid w:val="2E963C4B"/>
    <w:rsid w:val="2E991D2B"/>
    <w:rsid w:val="2E9E39EF"/>
    <w:rsid w:val="2EA77080"/>
    <w:rsid w:val="2EB673D7"/>
    <w:rsid w:val="2ED870FA"/>
    <w:rsid w:val="2EE75E1C"/>
    <w:rsid w:val="2EEB5912"/>
    <w:rsid w:val="2EED45D5"/>
    <w:rsid w:val="2EF47E30"/>
    <w:rsid w:val="2EFC6DD2"/>
    <w:rsid w:val="2F023750"/>
    <w:rsid w:val="2F090A9B"/>
    <w:rsid w:val="2F0D29DB"/>
    <w:rsid w:val="2F0E16DA"/>
    <w:rsid w:val="2F0E17BA"/>
    <w:rsid w:val="2F136E97"/>
    <w:rsid w:val="2F15067B"/>
    <w:rsid w:val="2F237B12"/>
    <w:rsid w:val="2F306E1E"/>
    <w:rsid w:val="2F3132C1"/>
    <w:rsid w:val="2F316B61"/>
    <w:rsid w:val="2F383933"/>
    <w:rsid w:val="2F3D727F"/>
    <w:rsid w:val="2F45390A"/>
    <w:rsid w:val="2F466753"/>
    <w:rsid w:val="2F4F74BB"/>
    <w:rsid w:val="2F5842E1"/>
    <w:rsid w:val="2F5C281F"/>
    <w:rsid w:val="2F655346"/>
    <w:rsid w:val="2F686139"/>
    <w:rsid w:val="2F6C7583"/>
    <w:rsid w:val="2F700DA3"/>
    <w:rsid w:val="2F704842"/>
    <w:rsid w:val="2F756913"/>
    <w:rsid w:val="2F7A1657"/>
    <w:rsid w:val="2F844A3C"/>
    <w:rsid w:val="2F962707"/>
    <w:rsid w:val="2F992585"/>
    <w:rsid w:val="2F9E30F9"/>
    <w:rsid w:val="2FA060AE"/>
    <w:rsid w:val="2FA11F29"/>
    <w:rsid w:val="2FA42184"/>
    <w:rsid w:val="2FA60076"/>
    <w:rsid w:val="2FA64381"/>
    <w:rsid w:val="2FA64E3E"/>
    <w:rsid w:val="2FBA73EB"/>
    <w:rsid w:val="2FC56A15"/>
    <w:rsid w:val="2FC66AAA"/>
    <w:rsid w:val="2FD01BB6"/>
    <w:rsid w:val="2FD73F18"/>
    <w:rsid w:val="2FDE7614"/>
    <w:rsid w:val="2FDF714D"/>
    <w:rsid w:val="2FE04E5A"/>
    <w:rsid w:val="2FE573BA"/>
    <w:rsid w:val="2FE63F49"/>
    <w:rsid w:val="2FF5765C"/>
    <w:rsid w:val="2FFF616F"/>
    <w:rsid w:val="300D3883"/>
    <w:rsid w:val="30136F44"/>
    <w:rsid w:val="30186401"/>
    <w:rsid w:val="30191F4C"/>
    <w:rsid w:val="301F3C1E"/>
    <w:rsid w:val="302274A2"/>
    <w:rsid w:val="30292091"/>
    <w:rsid w:val="302A64D0"/>
    <w:rsid w:val="30303817"/>
    <w:rsid w:val="303B1940"/>
    <w:rsid w:val="303B71C7"/>
    <w:rsid w:val="303C1505"/>
    <w:rsid w:val="303C4EEB"/>
    <w:rsid w:val="3041002F"/>
    <w:rsid w:val="30423498"/>
    <w:rsid w:val="30443CD6"/>
    <w:rsid w:val="30451FCE"/>
    <w:rsid w:val="304A026F"/>
    <w:rsid w:val="304A7101"/>
    <w:rsid w:val="30523791"/>
    <w:rsid w:val="30601E81"/>
    <w:rsid w:val="30670C8C"/>
    <w:rsid w:val="306857FE"/>
    <w:rsid w:val="306B3FDF"/>
    <w:rsid w:val="3073000F"/>
    <w:rsid w:val="30750FC4"/>
    <w:rsid w:val="307F155D"/>
    <w:rsid w:val="308E66DC"/>
    <w:rsid w:val="308F1AE6"/>
    <w:rsid w:val="30931104"/>
    <w:rsid w:val="3093716B"/>
    <w:rsid w:val="30A322B1"/>
    <w:rsid w:val="30A650E6"/>
    <w:rsid w:val="30AD6B97"/>
    <w:rsid w:val="30AF318C"/>
    <w:rsid w:val="30BF2DE5"/>
    <w:rsid w:val="30C60DC8"/>
    <w:rsid w:val="30C84453"/>
    <w:rsid w:val="30CC2038"/>
    <w:rsid w:val="30CC58D3"/>
    <w:rsid w:val="30DA4CCA"/>
    <w:rsid w:val="30E1465A"/>
    <w:rsid w:val="30EC41FD"/>
    <w:rsid w:val="30F71F0D"/>
    <w:rsid w:val="30FB7161"/>
    <w:rsid w:val="30FE6884"/>
    <w:rsid w:val="31005637"/>
    <w:rsid w:val="31056293"/>
    <w:rsid w:val="310B501A"/>
    <w:rsid w:val="31123D11"/>
    <w:rsid w:val="311602ED"/>
    <w:rsid w:val="31304F65"/>
    <w:rsid w:val="3131357C"/>
    <w:rsid w:val="314D70C0"/>
    <w:rsid w:val="31507C23"/>
    <w:rsid w:val="315B6FF1"/>
    <w:rsid w:val="31662E78"/>
    <w:rsid w:val="31690E9A"/>
    <w:rsid w:val="318A7BD4"/>
    <w:rsid w:val="318F3F64"/>
    <w:rsid w:val="319A57DB"/>
    <w:rsid w:val="31A515AA"/>
    <w:rsid w:val="31A9556A"/>
    <w:rsid w:val="31B10F85"/>
    <w:rsid w:val="31B90D96"/>
    <w:rsid w:val="31B96DAF"/>
    <w:rsid w:val="31C4420E"/>
    <w:rsid w:val="31CD5687"/>
    <w:rsid w:val="31D0011B"/>
    <w:rsid w:val="31E225F0"/>
    <w:rsid w:val="31E24A08"/>
    <w:rsid w:val="31E54618"/>
    <w:rsid w:val="31E72302"/>
    <w:rsid w:val="31F51405"/>
    <w:rsid w:val="31F94364"/>
    <w:rsid w:val="3208176A"/>
    <w:rsid w:val="320B7767"/>
    <w:rsid w:val="3210403C"/>
    <w:rsid w:val="321636CA"/>
    <w:rsid w:val="32176E48"/>
    <w:rsid w:val="321954F6"/>
    <w:rsid w:val="321C4281"/>
    <w:rsid w:val="321D07A0"/>
    <w:rsid w:val="321D2007"/>
    <w:rsid w:val="321D2B62"/>
    <w:rsid w:val="32215DB7"/>
    <w:rsid w:val="322A69A6"/>
    <w:rsid w:val="3230514C"/>
    <w:rsid w:val="32354F31"/>
    <w:rsid w:val="323A6A37"/>
    <w:rsid w:val="323C7AC6"/>
    <w:rsid w:val="32414C58"/>
    <w:rsid w:val="32436737"/>
    <w:rsid w:val="324425E3"/>
    <w:rsid w:val="32503DD5"/>
    <w:rsid w:val="325040CE"/>
    <w:rsid w:val="32546027"/>
    <w:rsid w:val="326419CB"/>
    <w:rsid w:val="32650050"/>
    <w:rsid w:val="32681CC3"/>
    <w:rsid w:val="326B0838"/>
    <w:rsid w:val="326E3017"/>
    <w:rsid w:val="32700C7C"/>
    <w:rsid w:val="3273166D"/>
    <w:rsid w:val="32784DC7"/>
    <w:rsid w:val="327A3F11"/>
    <w:rsid w:val="327E1196"/>
    <w:rsid w:val="327E1644"/>
    <w:rsid w:val="32822F6E"/>
    <w:rsid w:val="32865BCE"/>
    <w:rsid w:val="3289259A"/>
    <w:rsid w:val="328F1D2B"/>
    <w:rsid w:val="32985188"/>
    <w:rsid w:val="329E4974"/>
    <w:rsid w:val="32A94215"/>
    <w:rsid w:val="32A968E0"/>
    <w:rsid w:val="32AE138E"/>
    <w:rsid w:val="32B04417"/>
    <w:rsid w:val="32B053A3"/>
    <w:rsid w:val="32B30A4D"/>
    <w:rsid w:val="32B652BE"/>
    <w:rsid w:val="32BB6894"/>
    <w:rsid w:val="32C24CF8"/>
    <w:rsid w:val="32C76565"/>
    <w:rsid w:val="32CF54C6"/>
    <w:rsid w:val="32DA4307"/>
    <w:rsid w:val="32E47814"/>
    <w:rsid w:val="32E71A96"/>
    <w:rsid w:val="32F17E0F"/>
    <w:rsid w:val="32F40106"/>
    <w:rsid w:val="32FC706F"/>
    <w:rsid w:val="33106137"/>
    <w:rsid w:val="33117E86"/>
    <w:rsid w:val="331548D8"/>
    <w:rsid w:val="331B7D90"/>
    <w:rsid w:val="33343ED6"/>
    <w:rsid w:val="333A0273"/>
    <w:rsid w:val="33412940"/>
    <w:rsid w:val="334534AA"/>
    <w:rsid w:val="33572622"/>
    <w:rsid w:val="335B427D"/>
    <w:rsid w:val="335E4697"/>
    <w:rsid w:val="336540F3"/>
    <w:rsid w:val="336D7E3A"/>
    <w:rsid w:val="33706094"/>
    <w:rsid w:val="337311D9"/>
    <w:rsid w:val="337B0B2F"/>
    <w:rsid w:val="337F3423"/>
    <w:rsid w:val="33867D97"/>
    <w:rsid w:val="33927F64"/>
    <w:rsid w:val="3393769C"/>
    <w:rsid w:val="33993575"/>
    <w:rsid w:val="339F1B31"/>
    <w:rsid w:val="33A30AB9"/>
    <w:rsid w:val="33AE5B63"/>
    <w:rsid w:val="33AE7027"/>
    <w:rsid w:val="33AF25C9"/>
    <w:rsid w:val="33AF7D7F"/>
    <w:rsid w:val="33BF354E"/>
    <w:rsid w:val="33CB7F7A"/>
    <w:rsid w:val="33DF60E6"/>
    <w:rsid w:val="33E44FA7"/>
    <w:rsid w:val="33ED0BEA"/>
    <w:rsid w:val="33F16DC8"/>
    <w:rsid w:val="33F25C4E"/>
    <w:rsid w:val="33F32B93"/>
    <w:rsid w:val="33F61DED"/>
    <w:rsid w:val="34132EA5"/>
    <w:rsid w:val="341A7052"/>
    <w:rsid w:val="34297865"/>
    <w:rsid w:val="342D26FE"/>
    <w:rsid w:val="342D6253"/>
    <w:rsid w:val="342E6344"/>
    <w:rsid w:val="342F0F9B"/>
    <w:rsid w:val="34312C0F"/>
    <w:rsid w:val="3432759D"/>
    <w:rsid w:val="34333A73"/>
    <w:rsid w:val="343A7F63"/>
    <w:rsid w:val="343D3BEB"/>
    <w:rsid w:val="34445170"/>
    <w:rsid w:val="34464015"/>
    <w:rsid w:val="344F42F1"/>
    <w:rsid w:val="34553984"/>
    <w:rsid w:val="34565D33"/>
    <w:rsid w:val="3464604B"/>
    <w:rsid w:val="34685670"/>
    <w:rsid w:val="347C4FFD"/>
    <w:rsid w:val="348222F4"/>
    <w:rsid w:val="34940A86"/>
    <w:rsid w:val="3495236B"/>
    <w:rsid w:val="34966E5F"/>
    <w:rsid w:val="349D6941"/>
    <w:rsid w:val="34A127B4"/>
    <w:rsid w:val="34A855CE"/>
    <w:rsid w:val="34AC015F"/>
    <w:rsid w:val="34B019F4"/>
    <w:rsid w:val="34B21008"/>
    <w:rsid w:val="34B25836"/>
    <w:rsid w:val="34B71F1F"/>
    <w:rsid w:val="34B75C4A"/>
    <w:rsid w:val="34B94DF3"/>
    <w:rsid w:val="34C5658B"/>
    <w:rsid w:val="34D0665A"/>
    <w:rsid w:val="34D3237D"/>
    <w:rsid w:val="34E4133B"/>
    <w:rsid w:val="34F73AE8"/>
    <w:rsid w:val="34FF7040"/>
    <w:rsid w:val="35170347"/>
    <w:rsid w:val="35174887"/>
    <w:rsid w:val="351D733D"/>
    <w:rsid w:val="35227B1B"/>
    <w:rsid w:val="35290EE0"/>
    <w:rsid w:val="35291BDC"/>
    <w:rsid w:val="35331FAE"/>
    <w:rsid w:val="35425460"/>
    <w:rsid w:val="35497066"/>
    <w:rsid w:val="355524A4"/>
    <w:rsid w:val="355968AA"/>
    <w:rsid w:val="356371E0"/>
    <w:rsid w:val="35822AD5"/>
    <w:rsid w:val="35883BBF"/>
    <w:rsid w:val="358C1F8D"/>
    <w:rsid w:val="359009F6"/>
    <w:rsid w:val="35917E4B"/>
    <w:rsid w:val="359E6C87"/>
    <w:rsid w:val="35B11399"/>
    <w:rsid w:val="35B42470"/>
    <w:rsid w:val="35BA2764"/>
    <w:rsid w:val="35BE0CB0"/>
    <w:rsid w:val="35C4196A"/>
    <w:rsid w:val="35C7442F"/>
    <w:rsid w:val="35C84D3F"/>
    <w:rsid w:val="35CB556A"/>
    <w:rsid w:val="35D263C7"/>
    <w:rsid w:val="35D6479B"/>
    <w:rsid w:val="35DA3C81"/>
    <w:rsid w:val="35DA577F"/>
    <w:rsid w:val="35E540F8"/>
    <w:rsid w:val="35E6255D"/>
    <w:rsid w:val="35F10F5B"/>
    <w:rsid w:val="35F33D0E"/>
    <w:rsid w:val="35F41021"/>
    <w:rsid w:val="35F750B8"/>
    <w:rsid w:val="35FA2B4D"/>
    <w:rsid w:val="35FE0C9E"/>
    <w:rsid w:val="36130877"/>
    <w:rsid w:val="3614521D"/>
    <w:rsid w:val="361604E4"/>
    <w:rsid w:val="361650B9"/>
    <w:rsid w:val="36225C01"/>
    <w:rsid w:val="36231F67"/>
    <w:rsid w:val="362435B9"/>
    <w:rsid w:val="36286207"/>
    <w:rsid w:val="363D16C2"/>
    <w:rsid w:val="363E0231"/>
    <w:rsid w:val="36411FD1"/>
    <w:rsid w:val="365317E2"/>
    <w:rsid w:val="365A6543"/>
    <w:rsid w:val="365B3FAC"/>
    <w:rsid w:val="365E3F42"/>
    <w:rsid w:val="36681109"/>
    <w:rsid w:val="366C0CF4"/>
    <w:rsid w:val="366E0780"/>
    <w:rsid w:val="36770070"/>
    <w:rsid w:val="368C689E"/>
    <w:rsid w:val="36930B06"/>
    <w:rsid w:val="369D20A3"/>
    <w:rsid w:val="369E741A"/>
    <w:rsid w:val="36AB7E20"/>
    <w:rsid w:val="36C10D16"/>
    <w:rsid w:val="36C36B13"/>
    <w:rsid w:val="36D30A29"/>
    <w:rsid w:val="36D476E7"/>
    <w:rsid w:val="36D8177B"/>
    <w:rsid w:val="36DC7E8C"/>
    <w:rsid w:val="36DF2B3D"/>
    <w:rsid w:val="36EB0BA3"/>
    <w:rsid w:val="36EB11C5"/>
    <w:rsid w:val="36F51481"/>
    <w:rsid w:val="36FC3BDD"/>
    <w:rsid w:val="36FF0531"/>
    <w:rsid w:val="37025E20"/>
    <w:rsid w:val="3708482F"/>
    <w:rsid w:val="370A7BF4"/>
    <w:rsid w:val="370C4AF8"/>
    <w:rsid w:val="370D656A"/>
    <w:rsid w:val="37125011"/>
    <w:rsid w:val="37171A25"/>
    <w:rsid w:val="3717653E"/>
    <w:rsid w:val="37192D0B"/>
    <w:rsid w:val="371A32CA"/>
    <w:rsid w:val="371E6A4F"/>
    <w:rsid w:val="37285AC2"/>
    <w:rsid w:val="3743575D"/>
    <w:rsid w:val="374620FD"/>
    <w:rsid w:val="374B6B45"/>
    <w:rsid w:val="3758050A"/>
    <w:rsid w:val="375B377A"/>
    <w:rsid w:val="37600B5D"/>
    <w:rsid w:val="37612D6C"/>
    <w:rsid w:val="37656293"/>
    <w:rsid w:val="376E7647"/>
    <w:rsid w:val="377145E4"/>
    <w:rsid w:val="378A48BF"/>
    <w:rsid w:val="378B4492"/>
    <w:rsid w:val="378D0569"/>
    <w:rsid w:val="378F0B37"/>
    <w:rsid w:val="37900617"/>
    <w:rsid w:val="379A2F7D"/>
    <w:rsid w:val="379B319B"/>
    <w:rsid w:val="379C760B"/>
    <w:rsid w:val="379D56D0"/>
    <w:rsid w:val="379F4E03"/>
    <w:rsid w:val="37A42D95"/>
    <w:rsid w:val="37A55108"/>
    <w:rsid w:val="37AE7020"/>
    <w:rsid w:val="37AF0D3A"/>
    <w:rsid w:val="37B07519"/>
    <w:rsid w:val="37B427FC"/>
    <w:rsid w:val="37B63922"/>
    <w:rsid w:val="37B72174"/>
    <w:rsid w:val="37BC4311"/>
    <w:rsid w:val="37D15512"/>
    <w:rsid w:val="37DD27EA"/>
    <w:rsid w:val="37DF16C0"/>
    <w:rsid w:val="37DF46F7"/>
    <w:rsid w:val="37E967C2"/>
    <w:rsid w:val="37F3382C"/>
    <w:rsid w:val="37F8508A"/>
    <w:rsid w:val="380613A9"/>
    <w:rsid w:val="38110398"/>
    <w:rsid w:val="38114BD8"/>
    <w:rsid w:val="38116CFF"/>
    <w:rsid w:val="38182156"/>
    <w:rsid w:val="382A6350"/>
    <w:rsid w:val="38371FE6"/>
    <w:rsid w:val="384072B9"/>
    <w:rsid w:val="385D3B1F"/>
    <w:rsid w:val="38673814"/>
    <w:rsid w:val="386A589C"/>
    <w:rsid w:val="38700AC3"/>
    <w:rsid w:val="38713B2F"/>
    <w:rsid w:val="38716CE1"/>
    <w:rsid w:val="38726056"/>
    <w:rsid w:val="38833D9D"/>
    <w:rsid w:val="388A76EB"/>
    <w:rsid w:val="38974817"/>
    <w:rsid w:val="389B43DC"/>
    <w:rsid w:val="38A30A03"/>
    <w:rsid w:val="38AC0CA5"/>
    <w:rsid w:val="38AC2060"/>
    <w:rsid w:val="38AE4437"/>
    <w:rsid w:val="38B34633"/>
    <w:rsid w:val="38B410CF"/>
    <w:rsid w:val="38B42700"/>
    <w:rsid w:val="38BC4818"/>
    <w:rsid w:val="38C14C26"/>
    <w:rsid w:val="38C27441"/>
    <w:rsid w:val="38CA3F89"/>
    <w:rsid w:val="38CD7CE6"/>
    <w:rsid w:val="38CF3C02"/>
    <w:rsid w:val="38DF1B8B"/>
    <w:rsid w:val="38E479AD"/>
    <w:rsid w:val="38E97704"/>
    <w:rsid w:val="38EF2A7D"/>
    <w:rsid w:val="38F32039"/>
    <w:rsid w:val="38F460CD"/>
    <w:rsid w:val="38F85C17"/>
    <w:rsid w:val="38FA6D80"/>
    <w:rsid w:val="38FB76F1"/>
    <w:rsid w:val="3900207C"/>
    <w:rsid w:val="3907177C"/>
    <w:rsid w:val="39110926"/>
    <w:rsid w:val="391944AA"/>
    <w:rsid w:val="391E5F97"/>
    <w:rsid w:val="3924389F"/>
    <w:rsid w:val="392624EA"/>
    <w:rsid w:val="392C0E9E"/>
    <w:rsid w:val="392D2360"/>
    <w:rsid w:val="393F0ECC"/>
    <w:rsid w:val="394178CC"/>
    <w:rsid w:val="3945085A"/>
    <w:rsid w:val="394B4A3B"/>
    <w:rsid w:val="39570286"/>
    <w:rsid w:val="39575C03"/>
    <w:rsid w:val="39587327"/>
    <w:rsid w:val="395A18A7"/>
    <w:rsid w:val="395B2EDC"/>
    <w:rsid w:val="395D62F6"/>
    <w:rsid w:val="39610726"/>
    <w:rsid w:val="39643588"/>
    <w:rsid w:val="39644D04"/>
    <w:rsid w:val="397C458B"/>
    <w:rsid w:val="397F0959"/>
    <w:rsid w:val="398512A9"/>
    <w:rsid w:val="39892256"/>
    <w:rsid w:val="398B5796"/>
    <w:rsid w:val="399A422C"/>
    <w:rsid w:val="399A771A"/>
    <w:rsid w:val="39A46043"/>
    <w:rsid w:val="39AE3E77"/>
    <w:rsid w:val="39B33537"/>
    <w:rsid w:val="39C055FB"/>
    <w:rsid w:val="39C057C4"/>
    <w:rsid w:val="39C31D72"/>
    <w:rsid w:val="39C753F4"/>
    <w:rsid w:val="39C8503A"/>
    <w:rsid w:val="39D00F56"/>
    <w:rsid w:val="39D26542"/>
    <w:rsid w:val="39E76562"/>
    <w:rsid w:val="39F00C05"/>
    <w:rsid w:val="39F21856"/>
    <w:rsid w:val="39F8685C"/>
    <w:rsid w:val="39FC1DD9"/>
    <w:rsid w:val="3A057A85"/>
    <w:rsid w:val="3A0F204D"/>
    <w:rsid w:val="3A1706B5"/>
    <w:rsid w:val="3A1D4493"/>
    <w:rsid w:val="3A2064D4"/>
    <w:rsid w:val="3A240C65"/>
    <w:rsid w:val="3A2A3525"/>
    <w:rsid w:val="3A2C5A3B"/>
    <w:rsid w:val="3A2C6BF6"/>
    <w:rsid w:val="3A323A77"/>
    <w:rsid w:val="3A3249A0"/>
    <w:rsid w:val="3A393CDF"/>
    <w:rsid w:val="3A403337"/>
    <w:rsid w:val="3A455997"/>
    <w:rsid w:val="3A4C162A"/>
    <w:rsid w:val="3A500B45"/>
    <w:rsid w:val="3A5A0A70"/>
    <w:rsid w:val="3A670455"/>
    <w:rsid w:val="3A6A2B9D"/>
    <w:rsid w:val="3A6A5252"/>
    <w:rsid w:val="3A705E99"/>
    <w:rsid w:val="3A78309F"/>
    <w:rsid w:val="3A79250B"/>
    <w:rsid w:val="3A7A1DC4"/>
    <w:rsid w:val="3A7C08CF"/>
    <w:rsid w:val="3A7D0938"/>
    <w:rsid w:val="3A841054"/>
    <w:rsid w:val="3A8429F8"/>
    <w:rsid w:val="3A860F65"/>
    <w:rsid w:val="3A93653F"/>
    <w:rsid w:val="3A977B7A"/>
    <w:rsid w:val="3AA169E5"/>
    <w:rsid w:val="3AA907B4"/>
    <w:rsid w:val="3AAF5ACC"/>
    <w:rsid w:val="3AC07E8A"/>
    <w:rsid w:val="3AC16784"/>
    <w:rsid w:val="3AC27E02"/>
    <w:rsid w:val="3AC63179"/>
    <w:rsid w:val="3AD053EC"/>
    <w:rsid w:val="3AE47013"/>
    <w:rsid w:val="3AEE5E4E"/>
    <w:rsid w:val="3B055E5A"/>
    <w:rsid w:val="3B14775F"/>
    <w:rsid w:val="3B1A2475"/>
    <w:rsid w:val="3B1E30AD"/>
    <w:rsid w:val="3B1F0399"/>
    <w:rsid w:val="3B2C71FF"/>
    <w:rsid w:val="3B3A1E07"/>
    <w:rsid w:val="3B5A39A9"/>
    <w:rsid w:val="3B6249A6"/>
    <w:rsid w:val="3B6E17D6"/>
    <w:rsid w:val="3B6F439A"/>
    <w:rsid w:val="3B762854"/>
    <w:rsid w:val="3B7731B8"/>
    <w:rsid w:val="3B890A48"/>
    <w:rsid w:val="3B89176A"/>
    <w:rsid w:val="3B8D6E76"/>
    <w:rsid w:val="3B8F7DB3"/>
    <w:rsid w:val="3B941F6A"/>
    <w:rsid w:val="3B9A5B75"/>
    <w:rsid w:val="3BAB7E69"/>
    <w:rsid w:val="3BB1586A"/>
    <w:rsid w:val="3BB44DAB"/>
    <w:rsid w:val="3BB57DE2"/>
    <w:rsid w:val="3BB83A44"/>
    <w:rsid w:val="3BD02506"/>
    <w:rsid w:val="3BD37275"/>
    <w:rsid w:val="3BD65A07"/>
    <w:rsid w:val="3BDC2777"/>
    <w:rsid w:val="3BE37AE3"/>
    <w:rsid w:val="3BE669B0"/>
    <w:rsid w:val="3BF87199"/>
    <w:rsid w:val="3BF90223"/>
    <w:rsid w:val="3C057D8D"/>
    <w:rsid w:val="3C0C70E3"/>
    <w:rsid w:val="3C1C2122"/>
    <w:rsid w:val="3C2035E4"/>
    <w:rsid w:val="3C225869"/>
    <w:rsid w:val="3C2D35F9"/>
    <w:rsid w:val="3C382862"/>
    <w:rsid w:val="3C4116BE"/>
    <w:rsid w:val="3C474B2F"/>
    <w:rsid w:val="3C4B4022"/>
    <w:rsid w:val="3C575C60"/>
    <w:rsid w:val="3C663BEE"/>
    <w:rsid w:val="3C8B7258"/>
    <w:rsid w:val="3C962E41"/>
    <w:rsid w:val="3C9E3481"/>
    <w:rsid w:val="3C9E387C"/>
    <w:rsid w:val="3CAA50A8"/>
    <w:rsid w:val="3CB64C50"/>
    <w:rsid w:val="3CBB31CE"/>
    <w:rsid w:val="3CD339D8"/>
    <w:rsid w:val="3CD64CD6"/>
    <w:rsid w:val="3CD8256F"/>
    <w:rsid w:val="3CDB18EB"/>
    <w:rsid w:val="3CE53E78"/>
    <w:rsid w:val="3CEB1B73"/>
    <w:rsid w:val="3CEC3DAC"/>
    <w:rsid w:val="3CF24521"/>
    <w:rsid w:val="3CFB12EF"/>
    <w:rsid w:val="3CFD13DE"/>
    <w:rsid w:val="3D0E2521"/>
    <w:rsid w:val="3D0F40A9"/>
    <w:rsid w:val="3D191EC7"/>
    <w:rsid w:val="3D29071C"/>
    <w:rsid w:val="3D295FAC"/>
    <w:rsid w:val="3D34797B"/>
    <w:rsid w:val="3D39453C"/>
    <w:rsid w:val="3D3C14BD"/>
    <w:rsid w:val="3D4358F4"/>
    <w:rsid w:val="3D4658FA"/>
    <w:rsid w:val="3D475002"/>
    <w:rsid w:val="3D476D2A"/>
    <w:rsid w:val="3D4B3055"/>
    <w:rsid w:val="3D5121B5"/>
    <w:rsid w:val="3D5519E9"/>
    <w:rsid w:val="3D5B3EA0"/>
    <w:rsid w:val="3D5F57FA"/>
    <w:rsid w:val="3D6B7442"/>
    <w:rsid w:val="3D7F1F14"/>
    <w:rsid w:val="3D802198"/>
    <w:rsid w:val="3D812347"/>
    <w:rsid w:val="3D836079"/>
    <w:rsid w:val="3D851CFC"/>
    <w:rsid w:val="3D89212D"/>
    <w:rsid w:val="3DA65B71"/>
    <w:rsid w:val="3DAA710A"/>
    <w:rsid w:val="3DAF2E7E"/>
    <w:rsid w:val="3DB7324E"/>
    <w:rsid w:val="3DB84158"/>
    <w:rsid w:val="3DC33A0E"/>
    <w:rsid w:val="3DCC74B0"/>
    <w:rsid w:val="3DCE38EA"/>
    <w:rsid w:val="3DD84ABE"/>
    <w:rsid w:val="3DDF4814"/>
    <w:rsid w:val="3DEB2334"/>
    <w:rsid w:val="3DF50469"/>
    <w:rsid w:val="3DF77CCA"/>
    <w:rsid w:val="3DFC5EBE"/>
    <w:rsid w:val="3E0C2183"/>
    <w:rsid w:val="3E0D6205"/>
    <w:rsid w:val="3E1B5158"/>
    <w:rsid w:val="3E225A91"/>
    <w:rsid w:val="3E2263F2"/>
    <w:rsid w:val="3E274D2D"/>
    <w:rsid w:val="3E28319F"/>
    <w:rsid w:val="3E2C4680"/>
    <w:rsid w:val="3E2D233B"/>
    <w:rsid w:val="3E2F39E2"/>
    <w:rsid w:val="3E314F4E"/>
    <w:rsid w:val="3E3A0C45"/>
    <w:rsid w:val="3E3D412B"/>
    <w:rsid w:val="3E434A5F"/>
    <w:rsid w:val="3E4B0007"/>
    <w:rsid w:val="3E5760C7"/>
    <w:rsid w:val="3E58760E"/>
    <w:rsid w:val="3E592948"/>
    <w:rsid w:val="3E5C1A18"/>
    <w:rsid w:val="3E61289E"/>
    <w:rsid w:val="3E634ED7"/>
    <w:rsid w:val="3E644A96"/>
    <w:rsid w:val="3E682894"/>
    <w:rsid w:val="3E926458"/>
    <w:rsid w:val="3E945397"/>
    <w:rsid w:val="3E9A2863"/>
    <w:rsid w:val="3E9B5228"/>
    <w:rsid w:val="3E9C5418"/>
    <w:rsid w:val="3E9D62D4"/>
    <w:rsid w:val="3EAD096A"/>
    <w:rsid w:val="3EAE12AF"/>
    <w:rsid w:val="3EB31CC9"/>
    <w:rsid w:val="3EB74462"/>
    <w:rsid w:val="3EB95373"/>
    <w:rsid w:val="3EBD62B8"/>
    <w:rsid w:val="3EC403AA"/>
    <w:rsid w:val="3ECC123F"/>
    <w:rsid w:val="3ECD267C"/>
    <w:rsid w:val="3ECD7C70"/>
    <w:rsid w:val="3ED477A6"/>
    <w:rsid w:val="3EDC31F8"/>
    <w:rsid w:val="3EE16DB8"/>
    <w:rsid w:val="3EEA4FCF"/>
    <w:rsid w:val="3EF37247"/>
    <w:rsid w:val="3EF64D26"/>
    <w:rsid w:val="3EFA2009"/>
    <w:rsid w:val="3EFC53CD"/>
    <w:rsid w:val="3F021BD7"/>
    <w:rsid w:val="3F0225E2"/>
    <w:rsid w:val="3F05275F"/>
    <w:rsid w:val="3F141D86"/>
    <w:rsid w:val="3F205E56"/>
    <w:rsid w:val="3F2554BD"/>
    <w:rsid w:val="3F283DBD"/>
    <w:rsid w:val="3F2A3092"/>
    <w:rsid w:val="3F306008"/>
    <w:rsid w:val="3F356C76"/>
    <w:rsid w:val="3F3A69FB"/>
    <w:rsid w:val="3F4A38F2"/>
    <w:rsid w:val="3F4A78FB"/>
    <w:rsid w:val="3F4C4359"/>
    <w:rsid w:val="3F5E22A4"/>
    <w:rsid w:val="3F682F92"/>
    <w:rsid w:val="3F6C38A3"/>
    <w:rsid w:val="3F753696"/>
    <w:rsid w:val="3F756331"/>
    <w:rsid w:val="3F7935F3"/>
    <w:rsid w:val="3F7E4AC8"/>
    <w:rsid w:val="3F7F091B"/>
    <w:rsid w:val="3F80702C"/>
    <w:rsid w:val="3F864E19"/>
    <w:rsid w:val="3F8E031F"/>
    <w:rsid w:val="3F9724BC"/>
    <w:rsid w:val="3FA13392"/>
    <w:rsid w:val="3FAD2FFD"/>
    <w:rsid w:val="3FB441F1"/>
    <w:rsid w:val="3FBE42D4"/>
    <w:rsid w:val="3FC966AF"/>
    <w:rsid w:val="3FD11104"/>
    <w:rsid w:val="3FD5392B"/>
    <w:rsid w:val="3FDE1149"/>
    <w:rsid w:val="3FDF3077"/>
    <w:rsid w:val="3FE91B4A"/>
    <w:rsid w:val="3FF31ACF"/>
    <w:rsid w:val="3FF60B72"/>
    <w:rsid w:val="3FFF009F"/>
    <w:rsid w:val="400B0F25"/>
    <w:rsid w:val="400E6298"/>
    <w:rsid w:val="40154172"/>
    <w:rsid w:val="40175D0B"/>
    <w:rsid w:val="40194835"/>
    <w:rsid w:val="401C010E"/>
    <w:rsid w:val="401C6331"/>
    <w:rsid w:val="402B2199"/>
    <w:rsid w:val="402E0AF0"/>
    <w:rsid w:val="402F546F"/>
    <w:rsid w:val="40301432"/>
    <w:rsid w:val="40323849"/>
    <w:rsid w:val="40380507"/>
    <w:rsid w:val="403D6BF2"/>
    <w:rsid w:val="40411788"/>
    <w:rsid w:val="4046645C"/>
    <w:rsid w:val="404F6089"/>
    <w:rsid w:val="405D2F29"/>
    <w:rsid w:val="40606982"/>
    <w:rsid w:val="406957E1"/>
    <w:rsid w:val="406C1548"/>
    <w:rsid w:val="40706094"/>
    <w:rsid w:val="407F196F"/>
    <w:rsid w:val="40804625"/>
    <w:rsid w:val="408135BE"/>
    <w:rsid w:val="40850361"/>
    <w:rsid w:val="408724A8"/>
    <w:rsid w:val="408810EA"/>
    <w:rsid w:val="408D399B"/>
    <w:rsid w:val="4093342D"/>
    <w:rsid w:val="4097672B"/>
    <w:rsid w:val="409E5BCC"/>
    <w:rsid w:val="40A56445"/>
    <w:rsid w:val="40B24547"/>
    <w:rsid w:val="40BE21FC"/>
    <w:rsid w:val="40BF025D"/>
    <w:rsid w:val="40C40DB4"/>
    <w:rsid w:val="40CB5CE5"/>
    <w:rsid w:val="40D30E1A"/>
    <w:rsid w:val="40D43B6B"/>
    <w:rsid w:val="40D46A47"/>
    <w:rsid w:val="40DF378B"/>
    <w:rsid w:val="40FE77DC"/>
    <w:rsid w:val="411409AC"/>
    <w:rsid w:val="41196238"/>
    <w:rsid w:val="41211A8C"/>
    <w:rsid w:val="41383F8C"/>
    <w:rsid w:val="414572FC"/>
    <w:rsid w:val="414F1A53"/>
    <w:rsid w:val="415F1EF5"/>
    <w:rsid w:val="416A765F"/>
    <w:rsid w:val="4170603C"/>
    <w:rsid w:val="41793D82"/>
    <w:rsid w:val="418525E6"/>
    <w:rsid w:val="418908CD"/>
    <w:rsid w:val="418D1981"/>
    <w:rsid w:val="41905510"/>
    <w:rsid w:val="419357D5"/>
    <w:rsid w:val="41985D35"/>
    <w:rsid w:val="419F6132"/>
    <w:rsid w:val="41A22EE5"/>
    <w:rsid w:val="41A645FE"/>
    <w:rsid w:val="41B16627"/>
    <w:rsid w:val="41BA375B"/>
    <w:rsid w:val="41D15707"/>
    <w:rsid w:val="41D64944"/>
    <w:rsid w:val="41D70F3B"/>
    <w:rsid w:val="41DC7955"/>
    <w:rsid w:val="41DD2AEB"/>
    <w:rsid w:val="41DD734F"/>
    <w:rsid w:val="41DE540B"/>
    <w:rsid w:val="41E53DC7"/>
    <w:rsid w:val="41EA240B"/>
    <w:rsid w:val="41EA2E4A"/>
    <w:rsid w:val="41EB7F58"/>
    <w:rsid w:val="41F05D32"/>
    <w:rsid w:val="41F15CA1"/>
    <w:rsid w:val="41FB2CE8"/>
    <w:rsid w:val="41FE7B07"/>
    <w:rsid w:val="420458D8"/>
    <w:rsid w:val="420F2ABF"/>
    <w:rsid w:val="42135373"/>
    <w:rsid w:val="42170C62"/>
    <w:rsid w:val="4218282C"/>
    <w:rsid w:val="421F262C"/>
    <w:rsid w:val="42323B00"/>
    <w:rsid w:val="42367F2B"/>
    <w:rsid w:val="423A1CCB"/>
    <w:rsid w:val="423B5D35"/>
    <w:rsid w:val="423D23A0"/>
    <w:rsid w:val="42437780"/>
    <w:rsid w:val="424545F1"/>
    <w:rsid w:val="424756C3"/>
    <w:rsid w:val="42485A44"/>
    <w:rsid w:val="424D51CC"/>
    <w:rsid w:val="42555BC8"/>
    <w:rsid w:val="42661FD8"/>
    <w:rsid w:val="42691B59"/>
    <w:rsid w:val="427623A8"/>
    <w:rsid w:val="42863453"/>
    <w:rsid w:val="42970523"/>
    <w:rsid w:val="429B3CE2"/>
    <w:rsid w:val="42A37BD6"/>
    <w:rsid w:val="42AB21B8"/>
    <w:rsid w:val="42AB5410"/>
    <w:rsid w:val="42AB7984"/>
    <w:rsid w:val="42AD3E01"/>
    <w:rsid w:val="42D14D73"/>
    <w:rsid w:val="42EA3B07"/>
    <w:rsid w:val="42F05C48"/>
    <w:rsid w:val="42F10ABB"/>
    <w:rsid w:val="42F111D6"/>
    <w:rsid w:val="42F14436"/>
    <w:rsid w:val="42F2335F"/>
    <w:rsid w:val="42F26DC5"/>
    <w:rsid w:val="42F427C4"/>
    <w:rsid w:val="42F44E91"/>
    <w:rsid w:val="430D0887"/>
    <w:rsid w:val="430F7B87"/>
    <w:rsid w:val="43100AC9"/>
    <w:rsid w:val="43142A18"/>
    <w:rsid w:val="431832CC"/>
    <w:rsid w:val="43222E2D"/>
    <w:rsid w:val="43285AFE"/>
    <w:rsid w:val="43335BE3"/>
    <w:rsid w:val="4335754B"/>
    <w:rsid w:val="433F37B5"/>
    <w:rsid w:val="434B7CDE"/>
    <w:rsid w:val="434E4BD0"/>
    <w:rsid w:val="43543797"/>
    <w:rsid w:val="43566A61"/>
    <w:rsid w:val="43597AAA"/>
    <w:rsid w:val="43676828"/>
    <w:rsid w:val="436C66DA"/>
    <w:rsid w:val="436D1087"/>
    <w:rsid w:val="43707A30"/>
    <w:rsid w:val="43745E43"/>
    <w:rsid w:val="438418E8"/>
    <w:rsid w:val="4386376A"/>
    <w:rsid w:val="438F2E05"/>
    <w:rsid w:val="43A23AB0"/>
    <w:rsid w:val="43A62A9F"/>
    <w:rsid w:val="43B000B1"/>
    <w:rsid w:val="43B457D0"/>
    <w:rsid w:val="43C75743"/>
    <w:rsid w:val="43CF6F7D"/>
    <w:rsid w:val="43D22769"/>
    <w:rsid w:val="43D34D8C"/>
    <w:rsid w:val="43F327E7"/>
    <w:rsid w:val="440660F0"/>
    <w:rsid w:val="4419676F"/>
    <w:rsid w:val="441A7731"/>
    <w:rsid w:val="44205CC8"/>
    <w:rsid w:val="442D32D2"/>
    <w:rsid w:val="443D08FE"/>
    <w:rsid w:val="443D29D0"/>
    <w:rsid w:val="444130C0"/>
    <w:rsid w:val="4446619A"/>
    <w:rsid w:val="44474587"/>
    <w:rsid w:val="444E6DA4"/>
    <w:rsid w:val="445324E4"/>
    <w:rsid w:val="445840DF"/>
    <w:rsid w:val="44586296"/>
    <w:rsid w:val="445B05D1"/>
    <w:rsid w:val="446246C4"/>
    <w:rsid w:val="4468340B"/>
    <w:rsid w:val="446A69A4"/>
    <w:rsid w:val="446F3C5C"/>
    <w:rsid w:val="44704CF2"/>
    <w:rsid w:val="44752A0E"/>
    <w:rsid w:val="447C1C71"/>
    <w:rsid w:val="447C45E0"/>
    <w:rsid w:val="447F034B"/>
    <w:rsid w:val="449042DB"/>
    <w:rsid w:val="449305E4"/>
    <w:rsid w:val="44984271"/>
    <w:rsid w:val="44B53B48"/>
    <w:rsid w:val="44B93825"/>
    <w:rsid w:val="44B94B37"/>
    <w:rsid w:val="44D91B21"/>
    <w:rsid w:val="44DD3972"/>
    <w:rsid w:val="44E03033"/>
    <w:rsid w:val="44E7588B"/>
    <w:rsid w:val="44F03A34"/>
    <w:rsid w:val="44F12E24"/>
    <w:rsid w:val="44FB5B9C"/>
    <w:rsid w:val="4500297A"/>
    <w:rsid w:val="45090608"/>
    <w:rsid w:val="45197DE8"/>
    <w:rsid w:val="451A00D7"/>
    <w:rsid w:val="451C15F4"/>
    <w:rsid w:val="451C1F78"/>
    <w:rsid w:val="452D7A13"/>
    <w:rsid w:val="452E22C4"/>
    <w:rsid w:val="452F42BC"/>
    <w:rsid w:val="4534365C"/>
    <w:rsid w:val="45377E38"/>
    <w:rsid w:val="45385C15"/>
    <w:rsid w:val="45416C9C"/>
    <w:rsid w:val="45423317"/>
    <w:rsid w:val="45450A04"/>
    <w:rsid w:val="454E7FE3"/>
    <w:rsid w:val="454F5357"/>
    <w:rsid w:val="45530D24"/>
    <w:rsid w:val="4557091D"/>
    <w:rsid w:val="455E3921"/>
    <w:rsid w:val="455E55C2"/>
    <w:rsid w:val="455E69A3"/>
    <w:rsid w:val="45712E62"/>
    <w:rsid w:val="45760DFB"/>
    <w:rsid w:val="45790479"/>
    <w:rsid w:val="457C0790"/>
    <w:rsid w:val="45815920"/>
    <w:rsid w:val="45876CA5"/>
    <w:rsid w:val="458A2A0A"/>
    <w:rsid w:val="4590235B"/>
    <w:rsid w:val="45914216"/>
    <w:rsid w:val="45920EF2"/>
    <w:rsid w:val="45976761"/>
    <w:rsid w:val="45A07DD8"/>
    <w:rsid w:val="45B80208"/>
    <w:rsid w:val="45BC0388"/>
    <w:rsid w:val="45C2094B"/>
    <w:rsid w:val="45C45C28"/>
    <w:rsid w:val="45C8567D"/>
    <w:rsid w:val="45CD00B2"/>
    <w:rsid w:val="45CE3455"/>
    <w:rsid w:val="45D660F0"/>
    <w:rsid w:val="45E80666"/>
    <w:rsid w:val="45E8705B"/>
    <w:rsid w:val="45EA24D5"/>
    <w:rsid w:val="45ED339E"/>
    <w:rsid w:val="45ED63BC"/>
    <w:rsid w:val="45F209DE"/>
    <w:rsid w:val="45FD268E"/>
    <w:rsid w:val="4600617B"/>
    <w:rsid w:val="46043634"/>
    <w:rsid w:val="46045BD3"/>
    <w:rsid w:val="46052A2C"/>
    <w:rsid w:val="460841BA"/>
    <w:rsid w:val="46096FDE"/>
    <w:rsid w:val="46100012"/>
    <w:rsid w:val="46120CD0"/>
    <w:rsid w:val="46297996"/>
    <w:rsid w:val="462B301D"/>
    <w:rsid w:val="462E253C"/>
    <w:rsid w:val="462F0674"/>
    <w:rsid w:val="46326090"/>
    <w:rsid w:val="46334590"/>
    <w:rsid w:val="46397452"/>
    <w:rsid w:val="46423763"/>
    <w:rsid w:val="46433A5F"/>
    <w:rsid w:val="464A49ED"/>
    <w:rsid w:val="4658460D"/>
    <w:rsid w:val="465A356B"/>
    <w:rsid w:val="466165EE"/>
    <w:rsid w:val="466B2FEA"/>
    <w:rsid w:val="46701C81"/>
    <w:rsid w:val="46730FE5"/>
    <w:rsid w:val="467E06EA"/>
    <w:rsid w:val="468D7F1D"/>
    <w:rsid w:val="469411C2"/>
    <w:rsid w:val="46987335"/>
    <w:rsid w:val="46A222C6"/>
    <w:rsid w:val="46AD5B80"/>
    <w:rsid w:val="46B0403A"/>
    <w:rsid w:val="46B141A9"/>
    <w:rsid w:val="46C03AE7"/>
    <w:rsid w:val="46CE52FA"/>
    <w:rsid w:val="46D54869"/>
    <w:rsid w:val="46D97FAC"/>
    <w:rsid w:val="46DB3452"/>
    <w:rsid w:val="46DD7FD5"/>
    <w:rsid w:val="46E1252A"/>
    <w:rsid w:val="46E57C59"/>
    <w:rsid w:val="46EC2036"/>
    <w:rsid w:val="46FE5B71"/>
    <w:rsid w:val="47022E01"/>
    <w:rsid w:val="471154F6"/>
    <w:rsid w:val="47227C53"/>
    <w:rsid w:val="472329A2"/>
    <w:rsid w:val="472566BF"/>
    <w:rsid w:val="472F6D81"/>
    <w:rsid w:val="47363865"/>
    <w:rsid w:val="47375290"/>
    <w:rsid w:val="47417945"/>
    <w:rsid w:val="47445709"/>
    <w:rsid w:val="474F290A"/>
    <w:rsid w:val="475532A9"/>
    <w:rsid w:val="475F49A2"/>
    <w:rsid w:val="47640B98"/>
    <w:rsid w:val="476466A0"/>
    <w:rsid w:val="476473C3"/>
    <w:rsid w:val="47656F10"/>
    <w:rsid w:val="47666C04"/>
    <w:rsid w:val="47766EDB"/>
    <w:rsid w:val="4783105B"/>
    <w:rsid w:val="47884E06"/>
    <w:rsid w:val="4795188E"/>
    <w:rsid w:val="47963E4E"/>
    <w:rsid w:val="479F4D3D"/>
    <w:rsid w:val="47AB32C3"/>
    <w:rsid w:val="47AF0F89"/>
    <w:rsid w:val="47BB277F"/>
    <w:rsid w:val="47BF4E90"/>
    <w:rsid w:val="47CD1C2D"/>
    <w:rsid w:val="47D32A14"/>
    <w:rsid w:val="47D35BCC"/>
    <w:rsid w:val="47D47361"/>
    <w:rsid w:val="47D96AC3"/>
    <w:rsid w:val="47E36D47"/>
    <w:rsid w:val="47ED7408"/>
    <w:rsid w:val="47F14713"/>
    <w:rsid w:val="47F64639"/>
    <w:rsid w:val="48073398"/>
    <w:rsid w:val="480D79F3"/>
    <w:rsid w:val="48156BC0"/>
    <w:rsid w:val="482F6B64"/>
    <w:rsid w:val="48331931"/>
    <w:rsid w:val="48365613"/>
    <w:rsid w:val="483A50A6"/>
    <w:rsid w:val="483D7942"/>
    <w:rsid w:val="48431919"/>
    <w:rsid w:val="4843236D"/>
    <w:rsid w:val="4847401B"/>
    <w:rsid w:val="484827BA"/>
    <w:rsid w:val="484A4FC3"/>
    <w:rsid w:val="484D56EC"/>
    <w:rsid w:val="48583C5A"/>
    <w:rsid w:val="487478C3"/>
    <w:rsid w:val="487D53B9"/>
    <w:rsid w:val="487E3200"/>
    <w:rsid w:val="487F2ED7"/>
    <w:rsid w:val="488041B4"/>
    <w:rsid w:val="488B3045"/>
    <w:rsid w:val="48910D5F"/>
    <w:rsid w:val="48963657"/>
    <w:rsid w:val="489674AF"/>
    <w:rsid w:val="48A033A6"/>
    <w:rsid w:val="48A7456B"/>
    <w:rsid w:val="48AB7F8A"/>
    <w:rsid w:val="48AD32B6"/>
    <w:rsid w:val="48AE0E94"/>
    <w:rsid w:val="48BA0855"/>
    <w:rsid w:val="48BB253F"/>
    <w:rsid w:val="48C5106B"/>
    <w:rsid w:val="48C527B0"/>
    <w:rsid w:val="48C723DA"/>
    <w:rsid w:val="48C74A49"/>
    <w:rsid w:val="48D77D23"/>
    <w:rsid w:val="48DD020B"/>
    <w:rsid w:val="48DD4173"/>
    <w:rsid w:val="48E61B8E"/>
    <w:rsid w:val="48E7240D"/>
    <w:rsid w:val="48EB5689"/>
    <w:rsid w:val="48F20BA1"/>
    <w:rsid w:val="49031EDA"/>
    <w:rsid w:val="490B555F"/>
    <w:rsid w:val="49172E53"/>
    <w:rsid w:val="49182197"/>
    <w:rsid w:val="49193EEE"/>
    <w:rsid w:val="4923461D"/>
    <w:rsid w:val="4925011A"/>
    <w:rsid w:val="492A6759"/>
    <w:rsid w:val="492C2BA6"/>
    <w:rsid w:val="49351C92"/>
    <w:rsid w:val="49434760"/>
    <w:rsid w:val="49597C33"/>
    <w:rsid w:val="495C56AD"/>
    <w:rsid w:val="49630346"/>
    <w:rsid w:val="49644A82"/>
    <w:rsid w:val="4971506F"/>
    <w:rsid w:val="49722F85"/>
    <w:rsid w:val="4978272D"/>
    <w:rsid w:val="497E6BBF"/>
    <w:rsid w:val="498411DA"/>
    <w:rsid w:val="4984411B"/>
    <w:rsid w:val="4988478C"/>
    <w:rsid w:val="498C1123"/>
    <w:rsid w:val="4999124D"/>
    <w:rsid w:val="499C537D"/>
    <w:rsid w:val="49A2040F"/>
    <w:rsid w:val="49A81317"/>
    <w:rsid w:val="49B652F5"/>
    <w:rsid w:val="49BB29EE"/>
    <w:rsid w:val="49CB442B"/>
    <w:rsid w:val="49D52CD8"/>
    <w:rsid w:val="49D70441"/>
    <w:rsid w:val="49DF0430"/>
    <w:rsid w:val="49E01691"/>
    <w:rsid w:val="49E46244"/>
    <w:rsid w:val="49E948DB"/>
    <w:rsid w:val="49ED7886"/>
    <w:rsid w:val="49F801B1"/>
    <w:rsid w:val="49FB244A"/>
    <w:rsid w:val="49FF16B0"/>
    <w:rsid w:val="4A000FF5"/>
    <w:rsid w:val="4A042454"/>
    <w:rsid w:val="4A10784F"/>
    <w:rsid w:val="4A160EA4"/>
    <w:rsid w:val="4A1650E5"/>
    <w:rsid w:val="4A1A7C9B"/>
    <w:rsid w:val="4A1C5903"/>
    <w:rsid w:val="4A214BBD"/>
    <w:rsid w:val="4A257220"/>
    <w:rsid w:val="4A276879"/>
    <w:rsid w:val="4A2A345F"/>
    <w:rsid w:val="4A2B37C8"/>
    <w:rsid w:val="4A307F56"/>
    <w:rsid w:val="4A354777"/>
    <w:rsid w:val="4A391304"/>
    <w:rsid w:val="4A3E07D6"/>
    <w:rsid w:val="4A402C40"/>
    <w:rsid w:val="4A416386"/>
    <w:rsid w:val="4A432F83"/>
    <w:rsid w:val="4A4522A7"/>
    <w:rsid w:val="4A6E5CF7"/>
    <w:rsid w:val="4A7477C9"/>
    <w:rsid w:val="4A7E40A6"/>
    <w:rsid w:val="4AAA7424"/>
    <w:rsid w:val="4AC407EC"/>
    <w:rsid w:val="4AC83A35"/>
    <w:rsid w:val="4AD40967"/>
    <w:rsid w:val="4AE32F66"/>
    <w:rsid w:val="4AE92535"/>
    <w:rsid w:val="4AEC7F15"/>
    <w:rsid w:val="4AF20196"/>
    <w:rsid w:val="4AF21BFB"/>
    <w:rsid w:val="4AFA5006"/>
    <w:rsid w:val="4AFC7919"/>
    <w:rsid w:val="4B0052E1"/>
    <w:rsid w:val="4B077262"/>
    <w:rsid w:val="4B096F84"/>
    <w:rsid w:val="4B0E3F5A"/>
    <w:rsid w:val="4B174CC1"/>
    <w:rsid w:val="4B1C2307"/>
    <w:rsid w:val="4B1D6CC8"/>
    <w:rsid w:val="4B2658D6"/>
    <w:rsid w:val="4B2A5C4D"/>
    <w:rsid w:val="4B2E0189"/>
    <w:rsid w:val="4B2E60CD"/>
    <w:rsid w:val="4B334046"/>
    <w:rsid w:val="4B4004C8"/>
    <w:rsid w:val="4B421572"/>
    <w:rsid w:val="4B455A7C"/>
    <w:rsid w:val="4B463842"/>
    <w:rsid w:val="4B5A1863"/>
    <w:rsid w:val="4B5A3BFB"/>
    <w:rsid w:val="4B5C6E7A"/>
    <w:rsid w:val="4B6003E1"/>
    <w:rsid w:val="4B663EE7"/>
    <w:rsid w:val="4B6775F9"/>
    <w:rsid w:val="4B6C73A8"/>
    <w:rsid w:val="4B755A1A"/>
    <w:rsid w:val="4B820699"/>
    <w:rsid w:val="4B83363B"/>
    <w:rsid w:val="4B8953EC"/>
    <w:rsid w:val="4B8F43A5"/>
    <w:rsid w:val="4B914A67"/>
    <w:rsid w:val="4B9D73CE"/>
    <w:rsid w:val="4BA308E6"/>
    <w:rsid w:val="4BA9383B"/>
    <w:rsid w:val="4BAB7013"/>
    <w:rsid w:val="4BB6268C"/>
    <w:rsid w:val="4BB76B74"/>
    <w:rsid w:val="4BB915E6"/>
    <w:rsid w:val="4BBB3F63"/>
    <w:rsid w:val="4BC32D7D"/>
    <w:rsid w:val="4BC62396"/>
    <w:rsid w:val="4BCB5749"/>
    <w:rsid w:val="4BCC3FE5"/>
    <w:rsid w:val="4BDC6256"/>
    <w:rsid w:val="4BE46F07"/>
    <w:rsid w:val="4BE97477"/>
    <w:rsid w:val="4BF13BE1"/>
    <w:rsid w:val="4BF539F2"/>
    <w:rsid w:val="4BFB583C"/>
    <w:rsid w:val="4BFD0505"/>
    <w:rsid w:val="4C0445B1"/>
    <w:rsid w:val="4C083FA3"/>
    <w:rsid w:val="4C1B512C"/>
    <w:rsid w:val="4C206B9C"/>
    <w:rsid w:val="4C2163BA"/>
    <w:rsid w:val="4C2608E3"/>
    <w:rsid w:val="4C2C5F5E"/>
    <w:rsid w:val="4C2F4C1A"/>
    <w:rsid w:val="4C383FBD"/>
    <w:rsid w:val="4C3E6F2F"/>
    <w:rsid w:val="4C4714D9"/>
    <w:rsid w:val="4C497138"/>
    <w:rsid w:val="4C5D2748"/>
    <w:rsid w:val="4C642FA3"/>
    <w:rsid w:val="4C697F71"/>
    <w:rsid w:val="4C74522B"/>
    <w:rsid w:val="4C7E6B27"/>
    <w:rsid w:val="4C873DD9"/>
    <w:rsid w:val="4C923C80"/>
    <w:rsid w:val="4C9561D5"/>
    <w:rsid w:val="4CA14078"/>
    <w:rsid w:val="4CA33DEE"/>
    <w:rsid w:val="4CA66A3E"/>
    <w:rsid w:val="4CA66A42"/>
    <w:rsid w:val="4CB005A2"/>
    <w:rsid w:val="4CB20107"/>
    <w:rsid w:val="4CB60F72"/>
    <w:rsid w:val="4CC51F82"/>
    <w:rsid w:val="4CC7249F"/>
    <w:rsid w:val="4CCF5B10"/>
    <w:rsid w:val="4CD95E56"/>
    <w:rsid w:val="4CDA1560"/>
    <w:rsid w:val="4CE16A58"/>
    <w:rsid w:val="4CE617B0"/>
    <w:rsid w:val="4CEA37A5"/>
    <w:rsid w:val="4CF74550"/>
    <w:rsid w:val="4CF9015D"/>
    <w:rsid w:val="4CFA6F4D"/>
    <w:rsid w:val="4D0503AC"/>
    <w:rsid w:val="4D087968"/>
    <w:rsid w:val="4D090767"/>
    <w:rsid w:val="4D095C9F"/>
    <w:rsid w:val="4D0E6D45"/>
    <w:rsid w:val="4D12706B"/>
    <w:rsid w:val="4D194003"/>
    <w:rsid w:val="4D2D5EDB"/>
    <w:rsid w:val="4D2E3FDA"/>
    <w:rsid w:val="4D401D03"/>
    <w:rsid w:val="4D451BFC"/>
    <w:rsid w:val="4D47738B"/>
    <w:rsid w:val="4D4B78A9"/>
    <w:rsid w:val="4D4D0455"/>
    <w:rsid w:val="4D5233AC"/>
    <w:rsid w:val="4D525E01"/>
    <w:rsid w:val="4D5425DE"/>
    <w:rsid w:val="4D5B6579"/>
    <w:rsid w:val="4D5E7D7A"/>
    <w:rsid w:val="4D6412AE"/>
    <w:rsid w:val="4D7538CD"/>
    <w:rsid w:val="4D762225"/>
    <w:rsid w:val="4D7A128A"/>
    <w:rsid w:val="4D7B3675"/>
    <w:rsid w:val="4D7C4036"/>
    <w:rsid w:val="4D7F3307"/>
    <w:rsid w:val="4D85383C"/>
    <w:rsid w:val="4D9207A0"/>
    <w:rsid w:val="4D920C30"/>
    <w:rsid w:val="4DA1277D"/>
    <w:rsid w:val="4DA87CF0"/>
    <w:rsid w:val="4DAC5221"/>
    <w:rsid w:val="4DAF31A2"/>
    <w:rsid w:val="4DB20102"/>
    <w:rsid w:val="4DBB4EB9"/>
    <w:rsid w:val="4DC2155C"/>
    <w:rsid w:val="4DC50CB2"/>
    <w:rsid w:val="4DC654C1"/>
    <w:rsid w:val="4DC67868"/>
    <w:rsid w:val="4DD235BF"/>
    <w:rsid w:val="4DD92413"/>
    <w:rsid w:val="4DED123D"/>
    <w:rsid w:val="4DED5AD2"/>
    <w:rsid w:val="4DEE0C7E"/>
    <w:rsid w:val="4DF7281C"/>
    <w:rsid w:val="4DF82207"/>
    <w:rsid w:val="4DF94381"/>
    <w:rsid w:val="4DFD4E02"/>
    <w:rsid w:val="4E081502"/>
    <w:rsid w:val="4E0B60B8"/>
    <w:rsid w:val="4E0C387D"/>
    <w:rsid w:val="4E1D327D"/>
    <w:rsid w:val="4E200A82"/>
    <w:rsid w:val="4E27175F"/>
    <w:rsid w:val="4E284E1A"/>
    <w:rsid w:val="4E2C064E"/>
    <w:rsid w:val="4E2C3173"/>
    <w:rsid w:val="4E2C737C"/>
    <w:rsid w:val="4E2E2699"/>
    <w:rsid w:val="4E305A94"/>
    <w:rsid w:val="4E330C8B"/>
    <w:rsid w:val="4E392275"/>
    <w:rsid w:val="4E404226"/>
    <w:rsid w:val="4E5233B3"/>
    <w:rsid w:val="4E5433AD"/>
    <w:rsid w:val="4E5815E4"/>
    <w:rsid w:val="4E605DDE"/>
    <w:rsid w:val="4E6B1EB7"/>
    <w:rsid w:val="4E741868"/>
    <w:rsid w:val="4E7F5C09"/>
    <w:rsid w:val="4E852AC8"/>
    <w:rsid w:val="4E872B96"/>
    <w:rsid w:val="4E8C4A07"/>
    <w:rsid w:val="4E900D9C"/>
    <w:rsid w:val="4E9308B0"/>
    <w:rsid w:val="4E98315B"/>
    <w:rsid w:val="4EAE2593"/>
    <w:rsid w:val="4EB2083E"/>
    <w:rsid w:val="4EB42D06"/>
    <w:rsid w:val="4EB468B8"/>
    <w:rsid w:val="4EB65104"/>
    <w:rsid w:val="4EC67976"/>
    <w:rsid w:val="4EC76CD6"/>
    <w:rsid w:val="4ED7544B"/>
    <w:rsid w:val="4EDA199E"/>
    <w:rsid w:val="4EED3520"/>
    <w:rsid w:val="4EF547A1"/>
    <w:rsid w:val="4EFA37D6"/>
    <w:rsid w:val="4F0F7C7B"/>
    <w:rsid w:val="4F101996"/>
    <w:rsid w:val="4F1A796E"/>
    <w:rsid w:val="4F236ED3"/>
    <w:rsid w:val="4F264E8B"/>
    <w:rsid w:val="4F2E1DB7"/>
    <w:rsid w:val="4F302B3A"/>
    <w:rsid w:val="4F407798"/>
    <w:rsid w:val="4F507D5C"/>
    <w:rsid w:val="4F5105A5"/>
    <w:rsid w:val="4F552D0E"/>
    <w:rsid w:val="4F66038C"/>
    <w:rsid w:val="4F6B48EE"/>
    <w:rsid w:val="4F6B58A0"/>
    <w:rsid w:val="4F7020AC"/>
    <w:rsid w:val="4F747A51"/>
    <w:rsid w:val="4F7D78DA"/>
    <w:rsid w:val="4F884057"/>
    <w:rsid w:val="4F8B1D33"/>
    <w:rsid w:val="4F8B20A1"/>
    <w:rsid w:val="4F8C0763"/>
    <w:rsid w:val="4F991668"/>
    <w:rsid w:val="4F9F32C8"/>
    <w:rsid w:val="4FBF5A12"/>
    <w:rsid w:val="4FCC6162"/>
    <w:rsid w:val="4FD660AD"/>
    <w:rsid w:val="4FDD06AB"/>
    <w:rsid w:val="4FE07CF5"/>
    <w:rsid w:val="4FEB098A"/>
    <w:rsid w:val="4FEC0ABD"/>
    <w:rsid w:val="4FF14666"/>
    <w:rsid w:val="5001619D"/>
    <w:rsid w:val="5013151C"/>
    <w:rsid w:val="501D23A4"/>
    <w:rsid w:val="50330847"/>
    <w:rsid w:val="503E67A0"/>
    <w:rsid w:val="504507BF"/>
    <w:rsid w:val="504B78CC"/>
    <w:rsid w:val="5054573D"/>
    <w:rsid w:val="50576A2D"/>
    <w:rsid w:val="506A7115"/>
    <w:rsid w:val="507B3D29"/>
    <w:rsid w:val="507F104B"/>
    <w:rsid w:val="50802B2F"/>
    <w:rsid w:val="50827DA6"/>
    <w:rsid w:val="508B3240"/>
    <w:rsid w:val="508B3B61"/>
    <w:rsid w:val="509A148B"/>
    <w:rsid w:val="509D73F6"/>
    <w:rsid w:val="50A03B73"/>
    <w:rsid w:val="50A15D40"/>
    <w:rsid w:val="50AA146B"/>
    <w:rsid w:val="50AE2A0E"/>
    <w:rsid w:val="50B66E07"/>
    <w:rsid w:val="50B93D8E"/>
    <w:rsid w:val="50BF287F"/>
    <w:rsid w:val="50C11335"/>
    <w:rsid w:val="50C74C87"/>
    <w:rsid w:val="50CB521B"/>
    <w:rsid w:val="50DE5B5F"/>
    <w:rsid w:val="50E51A02"/>
    <w:rsid w:val="50E74B08"/>
    <w:rsid w:val="50E93ECA"/>
    <w:rsid w:val="50F414BC"/>
    <w:rsid w:val="510636BE"/>
    <w:rsid w:val="510A31E1"/>
    <w:rsid w:val="510B4918"/>
    <w:rsid w:val="511422A3"/>
    <w:rsid w:val="51146E8C"/>
    <w:rsid w:val="51152D2A"/>
    <w:rsid w:val="512C33CB"/>
    <w:rsid w:val="512F5BA7"/>
    <w:rsid w:val="51302144"/>
    <w:rsid w:val="513806C2"/>
    <w:rsid w:val="513D2E51"/>
    <w:rsid w:val="514254D5"/>
    <w:rsid w:val="514374EB"/>
    <w:rsid w:val="51513AE9"/>
    <w:rsid w:val="51623580"/>
    <w:rsid w:val="5162757A"/>
    <w:rsid w:val="5167083C"/>
    <w:rsid w:val="516F269A"/>
    <w:rsid w:val="51702B3C"/>
    <w:rsid w:val="517658A1"/>
    <w:rsid w:val="51782A87"/>
    <w:rsid w:val="519212E9"/>
    <w:rsid w:val="519A3872"/>
    <w:rsid w:val="51A020D4"/>
    <w:rsid w:val="51A702D9"/>
    <w:rsid w:val="51B11BEF"/>
    <w:rsid w:val="51B17315"/>
    <w:rsid w:val="51B44D34"/>
    <w:rsid w:val="51C13D41"/>
    <w:rsid w:val="51C5582D"/>
    <w:rsid w:val="51CD45E3"/>
    <w:rsid w:val="51D4785F"/>
    <w:rsid w:val="51DB0143"/>
    <w:rsid w:val="51DC0426"/>
    <w:rsid w:val="51DC373D"/>
    <w:rsid w:val="51DD1DAA"/>
    <w:rsid w:val="51DD7E9F"/>
    <w:rsid w:val="51ED2C4A"/>
    <w:rsid w:val="51F046D1"/>
    <w:rsid w:val="51F55280"/>
    <w:rsid w:val="51FC06EE"/>
    <w:rsid w:val="520370B8"/>
    <w:rsid w:val="52044C4F"/>
    <w:rsid w:val="520473CF"/>
    <w:rsid w:val="52061A7C"/>
    <w:rsid w:val="520656E9"/>
    <w:rsid w:val="520C1327"/>
    <w:rsid w:val="520F33C4"/>
    <w:rsid w:val="5216370C"/>
    <w:rsid w:val="521653B7"/>
    <w:rsid w:val="52184757"/>
    <w:rsid w:val="521B34BD"/>
    <w:rsid w:val="52220210"/>
    <w:rsid w:val="5224032C"/>
    <w:rsid w:val="523800B2"/>
    <w:rsid w:val="5240404E"/>
    <w:rsid w:val="52425A62"/>
    <w:rsid w:val="524A70EB"/>
    <w:rsid w:val="524B1F9B"/>
    <w:rsid w:val="52514FDF"/>
    <w:rsid w:val="526251B7"/>
    <w:rsid w:val="527076B2"/>
    <w:rsid w:val="52726203"/>
    <w:rsid w:val="527618BC"/>
    <w:rsid w:val="528744EB"/>
    <w:rsid w:val="528C6750"/>
    <w:rsid w:val="52931A07"/>
    <w:rsid w:val="52A63EEA"/>
    <w:rsid w:val="52AC07FD"/>
    <w:rsid w:val="52AC3EC8"/>
    <w:rsid w:val="52B0409C"/>
    <w:rsid w:val="52B31B17"/>
    <w:rsid w:val="52B43894"/>
    <w:rsid w:val="52B637A8"/>
    <w:rsid w:val="52C02F6B"/>
    <w:rsid w:val="52C47FF3"/>
    <w:rsid w:val="52C71AF2"/>
    <w:rsid w:val="52CA2837"/>
    <w:rsid w:val="52D81DF5"/>
    <w:rsid w:val="52D86276"/>
    <w:rsid w:val="52DC74FD"/>
    <w:rsid w:val="52E55136"/>
    <w:rsid w:val="52F1481A"/>
    <w:rsid w:val="52F52224"/>
    <w:rsid w:val="52F7220C"/>
    <w:rsid w:val="530D55C1"/>
    <w:rsid w:val="53100D57"/>
    <w:rsid w:val="53134EDB"/>
    <w:rsid w:val="53231903"/>
    <w:rsid w:val="53246484"/>
    <w:rsid w:val="532907C4"/>
    <w:rsid w:val="53291154"/>
    <w:rsid w:val="53344CF1"/>
    <w:rsid w:val="5339549B"/>
    <w:rsid w:val="533E5BF0"/>
    <w:rsid w:val="534B1C46"/>
    <w:rsid w:val="534F14AC"/>
    <w:rsid w:val="535143BA"/>
    <w:rsid w:val="53522B4B"/>
    <w:rsid w:val="53532A70"/>
    <w:rsid w:val="535C1936"/>
    <w:rsid w:val="53624C1B"/>
    <w:rsid w:val="536B2A76"/>
    <w:rsid w:val="53810330"/>
    <w:rsid w:val="53850B3E"/>
    <w:rsid w:val="53887C8D"/>
    <w:rsid w:val="538A036E"/>
    <w:rsid w:val="538C15B7"/>
    <w:rsid w:val="5391569F"/>
    <w:rsid w:val="539B20BD"/>
    <w:rsid w:val="539C4470"/>
    <w:rsid w:val="539F018E"/>
    <w:rsid w:val="53A3566C"/>
    <w:rsid w:val="53A403C3"/>
    <w:rsid w:val="53A57D1E"/>
    <w:rsid w:val="53B752CD"/>
    <w:rsid w:val="53B96D8F"/>
    <w:rsid w:val="53C13FC2"/>
    <w:rsid w:val="53D33FAD"/>
    <w:rsid w:val="53D733E2"/>
    <w:rsid w:val="53D84BBB"/>
    <w:rsid w:val="53D95637"/>
    <w:rsid w:val="53E214C4"/>
    <w:rsid w:val="53E337E9"/>
    <w:rsid w:val="53E626E4"/>
    <w:rsid w:val="53EE3A00"/>
    <w:rsid w:val="53F25EF6"/>
    <w:rsid w:val="53FB6124"/>
    <w:rsid w:val="5401763A"/>
    <w:rsid w:val="54021351"/>
    <w:rsid w:val="540259DD"/>
    <w:rsid w:val="54094B17"/>
    <w:rsid w:val="54163273"/>
    <w:rsid w:val="54245C18"/>
    <w:rsid w:val="54250AB2"/>
    <w:rsid w:val="5429687E"/>
    <w:rsid w:val="542B06FE"/>
    <w:rsid w:val="542D3EC5"/>
    <w:rsid w:val="542E3AAA"/>
    <w:rsid w:val="54312F63"/>
    <w:rsid w:val="54394D19"/>
    <w:rsid w:val="54406AF0"/>
    <w:rsid w:val="544472F6"/>
    <w:rsid w:val="544A3DD0"/>
    <w:rsid w:val="54515004"/>
    <w:rsid w:val="5469185F"/>
    <w:rsid w:val="546A229A"/>
    <w:rsid w:val="547545A5"/>
    <w:rsid w:val="548238EA"/>
    <w:rsid w:val="549078CE"/>
    <w:rsid w:val="54933478"/>
    <w:rsid w:val="549B314D"/>
    <w:rsid w:val="549C1945"/>
    <w:rsid w:val="54A1668E"/>
    <w:rsid w:val="54A5629C"/>
    <w:rsid w:val="54AD033E"/>
    <w:rsid w:val="54B20547"/>
    <w:rsid w:val="54B9514A"/>
    <w:rsid w:val="54BA6397"/>
    <w:rsid w:val="54C03068"/>
    <w:rsid w:val="54C1637B"/>
    <w:rsid w:val="54C675AD"/>
    <w:rsid w:val="54C76F25"/>
    <w:rsid w:val="54C84653"/>
    <w:rsid w:val="54CC21C6"/>
    <w:rsid w:val="54CE4425"/>
    <w:rsid w:val="54E06DFE"/>
    <w:rsid w:val="54E150B9"/>
    <w:rsid w:val="54E346C2"/>
    <w:rsid w:val="54E46426"/>
    <w:rsid w:val="54E530A9"/>
    <w:rsid w:val="54E95769"/>
    <w:rsid w:val="54ED0A35"/>
    <w:rsid w:val="54F17551"/>
    <w:rsid w:val="54FD7BD9"/>
    <w:rsid w:val="55013502"/>
    <w:rsid w:val="55104863"/>
    <w:rsid w:val="55156F5F"/>
    <w:rsid w:val="55197EDD"/>
    <w:rsid w:val="551C2FBB"/>
    <w:rsid w:val="55207C99"/>
    <w:rsid w:val="55292B36"/>
    <w:rsid w:val="5529553A"/>
    <w:rsid w:val="552F61C8"/>
    <w:rsid w:val="552F7FB2"/>
    <w:rsid w:val="553F03BE"/>
    <w:rsid w:val="554230BB"/>
    <w:rsid w:val="554B324F"/>
    <w:rsid w:val="554F035C"/>
    <w:rsid w:val="555B4058"/>
    <w:rsid w:val="555E6021"/>
    <w:rsid w:val="5560051C"/>
    <w:rsid w:val="55615C2B"/>
    <w:rsid w:val="556D048D"/>
    <w:rsid w:val="556F6A1A"/>
    <w:rsid w:val="55724E82"/>
    <w:rsid w:val="55761E29"/>
    <w:rsid w:val="558A75CD"/>
    <w:rsid w:val="558E3FAB"/>
    <w:rsid w:val="558F2BF2"/>
    <w:rsid w:val="559532C6"/>
    <w:rsid w:val="55964D00"/>
    <w:rsid w:val="55970B81"/>
    <w:rsid w:val="559E08F2"/>
    <w:rsid w:val="55A239DB"/>
    <w:rsid w:val="55A67961"/>
    <w:rsid w:val="55A84107"/>
    <w:rsid w:val="55A952BD"/>
    <w:rsid w:val="55AA4761"/>
    <w:rsid w:val="55B116C9"/>
    <w:rsid w:val="55B200BE"/>
    <w:rsid w:val="55B60DC9"/>
    <w:rsid w:val="55BC1AB7"/>
    <w:rsid w:val="55BC4D60"/>
    <w:rsid w:val="55BD3499"/>
    <w:rsid w:val="55BE7544"/>
    <w:rsid w:val="55C21B2B"/>
    <w:rsid w:val="55C50FAC"/>
    <w:rsid w:val="55CF410C"/>
    <w:rsid w:val="55D20D67"/>
    <w:rsid w:val="55D80BDF"/>
    <w:rsid w:val="55DC2F7E"/>
    <w:rsid w:val="55DC7F2E"/>
    <w:rsid w:val="55E34635"/>
    <w:rsid w:val="55E7173F"/>
    <w:rsid w:val="55F11755"/>
    <w:rsid w:val="55FA3F3C"/>
    <w:rsid w:val="55FC0101"/>
    <w:rsid w:val="55FE5875"/>
    <w:rsid w:val="560008AF"/>
    <w:rsid w:val="56034949"/>
    <w:rsid w:val="56086739"/>
    <w:rsid w:val="560C2A53"/>
    <w:rsid w:val="560D7A59"/>
    <w:rsid w:val="560F0C0F"/>
    <w:rsid w:val="560F3FEB"/>
    <w:rsid w:val="5620181E"/>
    <w:rsid w:val="5626529B"/>
    <w:rsid w:val="56291704"/>
    <w:rsid w:val="56396C22"/>
    <w:rsid w:val="563971EF"/>
    <w:rsid w:val="563A608D"/>
    <w:rsid w:val="563B6693"/>
    <w:rsid w:val="564160A8"/>
    <w:rsid w:val="565E6BE7"/>
    <w:rsid w:val="566C7319"/>
    <w:rsid w:val="56706B59"/>
    <w:rsid w:val="567668D5"/>
    <w:rsid w:val="567909CB"/>
    <w:rsid w:val="56864B81"/>
    <w:rsid w:val="56865D4C"/>
    <w:rsid w:val="56901251"/>
    <w:rsid w:val="56907890"/>
    <w:rsid w:val="56990F09"/>
    <w:rsid w:val="569C65B6"/>
    <w:rsid w:val="56A129CF"/>
    <w:rsid w:val="56A23588"/>
    <w:rsid w:val="56A62532"/>
    <w:rsid w:val="56A6623D"/>
    <w:rsid w:val="56AF76EC"/>
    <w:rsid w:val="56AF7AAB"/>
    <w:rsid w:val="56BA384A"/>
    <w:rsid w:val="56BC557C"/>
    <w:rsid w:val="56C1581B"/>
    <w:rsid w:val="56C16E1F"/>
    <w:rsid w:val="56D5155B"/>
    <w:rsid w:val="56DB2315"/>
    <w:rsid w:val="56DB33C7"/>
    <w:rsid w:val="56DB6802"/>
    <w:rsid w:val="56E12699"/>
    <w:rsid w:val="56E30D55"/>
    <w:rsid w:val="56E753F1"/>
    <w:rsid w:val="56E777EA"/>
    <w:rsid w:val="56F86689"/>
    <w:rsid w:val="56FD492E"/>
    <w:rsid w:val="56FD6D9C"/>
    <w:rsid w:val="57040287"/>
    <w:rsid w:val="57067D94"/>
    <w:rsid w:val="571051C7"/>
    <w:rsid w:val="57223443"/>
    <w:rsid w:val="57276256"/>
    <w:rsid w:val="573239E9"/>
    <w:rsid w:val="57402571"/>
    <w:rsid w:val="57433936"/>
    <w:rsid w:val="57487B0B"/>
    <w:rsid w:val="57506FD2"/>
    <w:rsid w:val="57530DAE"/>
    <w:rsid w:val="57552BE3"/>
    <w:rsid w:val="575C25D4"/>
    <w:rsid w:val="575F5F7E"/>
    <w:rsid w:val="57663F54"/>
    <w:rsid w:val="57687EFB"/>
    <w:rsid w:val="576A2DF1"/>
    <w:rsid w:val="576F1F60"/>
    <w:rsid w:val="57705D4C"/>
    <w:rsid w:val="577064E9"/>
    <w:rsid w:val="577164D0"/>
    <w:rsid w:val="5773723B"/>
    <w:rsid w:val="57797E92"/>
    <w:rsid w:val="5780592D"/>
    <w:rsid w:val="57830E8D"/>
    <w:rsid w:val="5788024B"/>
    <w:rsid w:val="578E3977"/>
    <w:rsid w:val="57963056"/>
    <w:rsid w:val="57965245"/>
    <w:rsid w:val="579C0A3F"/>
    <w:rsid w:val="57AE0024"/>
    <w:rsid w:val="57B72D70"/>
    <w:rsid w:val="57BA2C46"/>
    <w:rsid w:val="57C25FD4"/>
    <w:rsid w:val="57C52C88"/>
    <w:rsid w:val="57C60EE0"/>
    <w:rsid w:val="57CE6645"/>
    <w:rsid w:val="57D347EE"/>
    <w:rsid w:val="57D850E0"/>
    <w:rsid w:val="57E9442A"/>
    <w:rsid w:val="57E95CD0"/>
    <w:rsid w:val="57EE15C2"/>
    <w:rsid w:val="57F97B41"/>
    <w:rsid w:val="57FC4975"/>
    <w:rsid w:val="57FE1C40"/>
    <w:rsid w:val="57FE403A"/>
    <w:rsid w:val="580E52D9"/>
    <w:rsid w:val="58167AC9"/>
    <w:rsid w:val="58176B7D"/>
    <w:rsid w:val="581B2310"/>
    <w:rsid w:val="5821154D"/>
    <w:rsid w:val="582412C6"/>
    <w:rsid w:val="582F0083"/>
    <w:rsid w:val="58333D2B"/>
    <w:rsid w:val="58337BBC"/>
    <w:rsid w:val="58467D3F"/>
    <w:rsid w:val="585452AF"/>
    <w:rsid w:val="5856081D"/>
    <w:rsid w:val="585E103E"/>
    <w:rsid w:val="586B3330"/>
    <w:rsid w:val="586C06D0"/>
    <w:rsid w:val="58701D06"/>
    <w:rsid w:val="58725876"/>
    <w:rsid w:val="58726F93"/>
    <w:rsid w:val="588123E1"/>
    <w:rsid w:val="58821DE7"/>
    <w:rsid w:val="588A6D18"/>
    <w:rsid w:val="588E3AAB"/>
    <w:rsid w:val="58940BB4"/>
    <w:rsid w:val="589B64A3"/>
    <w:rsid w:val="58A67BA7"/>
    <w:rsid w:val="58B075D9"/>
    <w:rsid w:val="58B256E3"/>
    <w:rsid w:val="58B964A0"/>
    <w:rsid w:val="58BC0690"/>
    <w:rsid w:val="58BC213A"/>
    <w:rsid w:val="58BD357E"/>
    <w:rsid w:val="58BD3FAD"/>
    <w:rsid w:val="58BF230D"/>
    <w:rsid w:val="58BF2FA0"/>
    <w:rsid w:val="58BF6C02"/>
    <w:rsid w:val="58C25B78"/>
    <w:rsid w:val="58D261D7"/>
    <w:rsid w:val="58DD3054"/>
    <w:rsid w:val="58E51908"/>
    <w:rsid w:val="58EA24B1"/>
    <w:rsid w:val="58F11D61"/>
    <w:rsid w:val="58FB627A"/>
    <w:rsid w:val="590E07CB"/>
    <w:rsid w:val="590F3D22"/>
    <w:rsid w:val="5915089A"/>
    <w:rsid w:val="591D4161"/>
    <w:rsid w:val="59252718"/>
    <w:rsid w:val="592E40C3"/>
    <w:rsid w:val="592F7562"/>
    <w:rsid w:val="593159DF"/>
    <w:rsid w:val="59344F0E"/>
    <w:rsid w:val="59407753"/>
    <w:rsid w:val="59467EFE"/>
    <w:rsid w:val="594E1812"/>
    <w:rsid w:val="594E5547"/>
    <w:rsid w:val="594F5CEB"/>
    <w:rsid w:val="59505426"/>
    <w:rsid w:val="59527290"/>
    <w:rsid w:val="59623ADC"/>
    <w:rsid w:val="596436BB"/>
    <w:rsid w:val="59676B83"/>
    <w:rsid w:val="597141E3"/>
    <w:rsid w:val="59770E19"/>
    <w:rsid w:val="597B16BE"/>
    <w:rsid w:val="598446E6"/>
    <w:rsid w:val="59883F8E"/>
    <w:rsid w:val="598B6663"/>
    <w:rsid w:val="598C362B"/>
    <w:rsid w:val="59A31573"/>
    <w:rsid w:val="59A64473"/>
    <w:rsid w:val="59AE0A6D"/>
    <w:rsid w:val="59B27449"/>
    <w:rsid w:val="59C06E77"/>
    <w:rsid w:val="59C279E6"/>
    <w:rsid w:val="59CA3033"/>
    <w:rsid w:val="59CD01E4"/>
    <w:rsid w:val="59D838F0"/>
    <w:rsid w:val="59F500E8"/>
    <w:rsid w:val="59F56A20"/>
    <w:rsid w:val="59F72558"/>
    <w:rsid w:val="5A010844"/>
    <w:rsid w:val="5A127B4E"/>
    <w:rsid w:val="5A165DB2"/>
    <w:rsid w:val="5A175378"/>
    <w:rsid w:val="5A180F45"/>
    <w:rsid w:val="5A2B0EA7"/>
    <w:rsid w:val="5A315B03"/>
    <w:rsid w:val="5A3417D9"/>
    <w:rsid w:val="5A451D41"/>
    <w:rsid w:val="5A457FD4"/>
    <w:rsid w:val="5A463895"/>
    <w:rsid w:val="5A5964B5"/>
    <w:rsid w:val="5A5B4631"/>
    <w:rsid w:val="5A5E0D30"/>
    <w:rsid w:val="5A6E565A"/>
    <w:rsid w:val="5A764F51"/>
    <w:rsid w:val="5A821A61"/>
    <w:rsid w:val="5A87097E"/>
    <w:rsid w:val="5A8C595F"/>
    <w:rsid w:val="5A8E0893"/>
    <w:rsid w:val="5A913E5C"/>
    <w:rsid w:val="5A931698"/>
    <w:rsid w:val="5AA20C99"/>
    <w:rsid w:val="5AA57B81"/>
    <w:rsid w:val="5AA77255"/>
    <w:rsid w:val="5AAA2620"/>
    <w:rsid w:val="5AB07C9C"/>
    <w:rsid w:val="5AB542E0"/>
    <w:rsid w:val="5ABB0B53"/>
    <w:rsid w:val="5ABD63BD"/>
    <w:rsid w:val="5ABF40AD"/>
    <w:rsid w:val="5AC05D7D"/>
    <w:rsid w:val="5ACD484C"/>
    <w:rsid w:val="5AD56D1E"/>
    <w:rsid w:val="5ADA7C03"/>
    <w:rsid w:val="5AE20DD3"/>
    <w:rsid w:val="5AE21A07"/>
    <w:rsid w:val="5AEB6FBA"/>
    <w:rsid w:val="5AF7410D"/>
    <w:rsid w:val="5AFC0332"/>
    <w:rsid w:val="5B0B2AAA"/>
    <w:rsid w:val="5B0D5CF5"/>
    <w:rsid w:val="5B173636"/>
    <w:rsid w:val="5B1E67E3"/>
    <w:rsid w:val="5B211148"/>
    <w:rsid w:val="5B2260E1"/>
    <w:rsid w:val="5B271A22"/>
    <w:rsid w:val="5B2851EE"/>
    <w:rsid w:val="5B2D0D40"/>
    <w:rsid w:val="5B2E3D00"/>
    <w:rsid w:val="5B301085"/>
    <w:rsid w:val="5B3057DA"/>
    <w:rsid w:val="5B4027CC"/>
    <w:rsid w:val="5B473A7B"/>
    <w:rsid w:val="5B497877"/>
    <w:rsid w:val="5B4B4107"/>
    <w:rsid w:val="5B507F75"/>
    <w:rsid w:val="5B5A27B3"/>
    <w:rsid w:val="5B5F4F63"/>
    <w:rsid w:val="5B63435A"/>
    <w:rsid w:val="5B704CFD"/>
    <w:rsid w:val="5B7E1E15"/>
    <w:rsid w:val="5B84100B"/>
    <w:rsid w:val="5B897441"/>
    <w:rsid w:val="5B96152D"/>
    <w:rsid w:val="5BA20DA3"/>
    <w:rsid w:val="5BA261D4"/>
    <w:rsid w:val="5BA8637D"/>
    <w:rsid w:val="5BAA208C"/>
    <w:rsid w:val="5BAF0830"/>
    <w:rsid w:val="5BB4736D"/>
    <w:rsid w:val="5BBD3992"/>
    <w:rsid w:val="5BBF1FE4"/>
    <w:rsid w:val="5BC55EB0"/>
    <w:rsid w:val="5BC605D2"/>
    <w:rsid w:val="5BC8030F"/>
    <w:rsid w:val="5BDE48A2"/>
    <w:rsid w:val="5BF3546C"/>
    <w:rsid w:val="5BF94EB4"/>
    <w:rsid w:val="5BFC4457"/>
    <w:rsid w:val="5BFF440A"/>
    <w:rsid w:val="5C0759A6"/>
    <w:rsid w:val="5C0E5E63"/>
    <w:rsid w:val="5C206DB9"/>
    <w:rsid w:val="5C21659F"/>
    <w:rsid w:val="5C290F17"/>
    <w:rsid w:val="5C29165F"/>
    <w:rsid w:val="5C3C1036"/>
    <w:rsid w:val="5C3C56A2"/>
    <w:rsid w:val="5C3D6E27"/>
    <w:rsid w:val="5C5C5A8F"/>
    <w:rsid w:val="5C65774B"/>
    <w:rsid w:val="5C66223F"/>
    <w:rsid w:val="5C67765F"/>
    <w:rsid w:val="5C6848AD"/>
    <w:rsid w:val="5C737011"/>
    <w:rsid w:val="5C7611B8"/>
    <w:rsid w:val="5C77015E"/>
    <w:rsid w:val="5C7F63BF"/>
    <w:rsid w:val="5C8211E1"/>
    <w:rsid w:val="5C917A50"/>
    <w:rsid w:val="5C952D71"/>
    <w:rsid w:val="5C973121"/>
    <w:rsid w:val="5CA54956"/>
    <w:rsid w:val="5CA77F4D"/>
    <w:rsid w:val="5CB44EB8"/>
    <w:rsid w:val="5CB6419B"/>
    <w:rsid w:val="5CB8190F"/>
    <w:rsid w:val="5CBB1F4E"/>
    <w:rsid w:val="5CBB354C"/>
    <w:rsid w:val="5CBE4F7B"/>
    <w:rsid w:val="5CC27CAE"/>
    <w:rsid w:val="5CC736D9"/>
    <w:rsid w:val="5CCE36BC"/>
    <w:rsid w:val="5CD0137D"/>
    <w:rsid w:val="5CD2665C"/>
    <w:rsid w:val="5CD64FFB"/>
    <w:rsid w:val="5CD83E76"/>
    <w:rsid w:val="5CDC43B3"/>
    <w:rsid w:val="5CE80A34"/>
    <w:rsid w:val="5CEF33CF"/>
    <w:rsid w:val="5CFD747A"/>
    <w:rsid w:val="5CFF5909"/>
    <w:rsid w:val="5D00519F"/>
    <w:rsid w:val="5D024D84"/>
    <w:rsid w:val="5D08554F"/>
    <w:rsid w:val="5D164B0E"/>
    <w:rsid w:val="5D1C3FF0"/>
    <w:rsid w:val="5D1E21B1"/>
    <w:rsid w:val="5D282F1F"/>
    <w:rsid w:val="5D2F45AB"/>
    <w:rsid w:val="5D35481E"/>
    <w:rsid w:val="5D357B45"/>
    <w:rsid w:val="5D3D0EB4"/>
    <w:rsid w:val="5D3D14BA"/>
    <w:rsid w:val="5D417443"/>
    <w:rsid w:val="5D4345E0"/>
    <w:rsid w:val="5D5C5F6B"/>
    <w:rsid w:val="5D5C7669"/>
    <w:rsid w:val="5D6224B7"/>
    <w:rsid w:val="5D632A86"/>
    <w:rsid w:val="5D6A6F34"/>
    <w:rsid w:val="5D7203B8"/>
    <w:rsid w:val="5D83446F"/>
    <w:rsid w:val="5D8E2EB8"/>
    <w:rsid w:val="5D9C1978"/>
    <w:rsid w:val="5DA1719B"/>
    <w:rsid w:val="5DA267AF"/>
    <w:rsid w:val="5DB22C30"/>
    <w:rsid w:val="5DC4195B"/>
    <w:rsid w:val="5DC90239"/>
    <w:rsid w:val="5DC9541C"/>
    <w:rsid w:val="5DCD2BF5"/>
    <w:rsid w:val="5DD143C0"/>
    <w:rsid w:val="5DDB1E01"/>
    <w:rsid w:val="5DE1326F"/>
    <w:rsid w:val="5DE20AB7"/>
    <w:rsid w:val="5DE5419A"/>
    <w:rsid w:val="5DE7788F"/>
    <w:rsid w:val="5DEB74D7"/>
    <w:rsid w:val="5DEE761B"/>
    <w:rsid w:val="5E016B6D"/>
    <w:rsid w:val="5E023F58"/>
    <w:rsid w:val="5E090235"/>
    <w:rsid w:val="5E0D51DF"/>
    <w:rsid w:val="5E1D6C33"/>
    <w:rsid w:val="5E2D2A9E"/>
    <w:rsid w:val="5E2F2F65"/>
    <w:rsid w:val="5E380CA4"/>
    <w:rsid w:val="5E397754"/>
    <w:rsid w:val="5E4126D7"/>
    <w:rsid w:val="5E4C389D"/>
    <w:rsid w:val="5E5271D0"/>
    <w:rsid w:val="5E586EDA"/>
    <w:rsid w:val="5E620AC7"/>
    <w:rsid w:val="5E6405D8"/>
    <w:rsid w:val="5E6A47DE"/>
    <w:rsid w:val="5E7304DD"/>
    <w:rsid w:val="5E7310E9"/>
    <w:rsid w:val="5E7D1320"/>
    <w:rsid w:val="5E7D34D4"/>
    <w:rsid w:val="5E845D74"/>
    <w:rsid w:val="5E871F65"/>
    <w:rsid w:val="5E8C270A"/>
    <w:rsid w:val="5E8C635A"/>
    <w:rsid w:val="5E965630"/>
    <w:rsid w:val="5E982F4F"/>
    <w:rsid w:val="5E993A41"/>
    <w:rsid w:val="5EA06E8B"/>
    <w:rsid w:val="5EA1450E"/>
    <w:rsid w:val="5EBD1FC8"/>
    <w:rsid w:val="5EC1422A"/>
    <w:rsid w:val="5EC26E8B"/>
    <w:rsid w:val="5EC44119"/>
    <w:rsid w:val="5EC6389A"/>
    <w:rsid w:val="5EC82575"/>
    <w:rsid w:val="5ECD14CB"/>
    <w:rsid w:val="5ED343EB"/>
    <w:rsid w:val="5EE27D88"/>
    <w:rsid w:val="5EE62BD2"/>
    <w:rsid w:val="5EED7037"/>
    <w:rsid w:val="5EF32ED3"/>
    <w:rsid w:val="5EF85590"/>
    <w:rsid w:val="5EFA5B69"/>
    <w:rsid w:val="5EFD716F"/>
    <w:rsid w:val="5F000FDF"/>
    <w:rsid w:val="5F0E362E"/>
    <w:rsid w:val="5F1569BE"/>
    <w:rsid w:val="5F182D78"/>
    <w:rsid w:val="5F1A5ABA"/>
    <w:rsid w:val="5F293F75"/>
    <w:rsid w:val="5F33400C"/>
    <w:rsid w:val="5F3A037F"/>
    <w:rsid w:val="5F3E19F0"/>
    <w:rsid w:val="5F481BB9"/>
    <w:rsid w:val="5F566C97"/>
    <w:rsid w:val="5F5B31F7"/>
    <w:rsid w:val="5F5C0D6D"/>
    <w:rsid w:val="5F600EBF"/>
    <w:rsid w:val="5F6079A6"/>
    <w:rsid w:val="5F67431A"/>
    <w:rsid w:val="5F6B5F15"/>
    <w:rsid w:val="5F6F3001"/>
    <w:rsid w:val="5F775868"/>
    <w:rsid w:val="5F796422"/>
    <w:rsid w:val="5F7E1C8A"/>
    <w:rsid w:val="5F7F3DE0"/>
    <w:rsid w:val="5F8D7862"/>
    <w:rsid w:val="5FA3490F"/>
    <w:rsid w:val="5FA45F1B"/>
    <w:rsid w:val="5FB12D24"/>
    <w:rsid w:val="5FB925B2"/>
    <w:rsid w:val="5FBC2F00"/>
    <w:rsid w:val="5FD555AF"/>
    <w:rsid w:val="5FE600CA"/>
    <w:rsid w:val="5FF41DB4"/>
    <w:rsid w:val="5FFE204B"/>
    <w:rsid w:val="60033A2D"/>
    <w:rsid w:val="60040653"/>
    <w:rsid w:val="60072C0C"/>
    <w:rsid w:val="600B3AFC"/>
    <w:rsid w:val="601053BA"/>
    <w:rsid w:val="60116F6F"/>
    <w:rsid w:val="601D79C3"/>
    <w:rsid w:val="601E167E"/>
    <w:rsid w:val="602B6E68"/>
    <w:rsid w:val="60416C64"/>
    <w:rsid w:val="604652BC"/>
    <w:rsid w:val="604A328B"/>
    <w:rsid w:val="604B249E"/>
    <w:rsid w:val="604D6778"/>
    <w:rsid w:val="605B6FB6"/>
    <w:rsid w:val="60772256"/>
    <w:rsid w:val="607B4B12"/>
    <w:rsid w:val="608B5EBA"/>
    <w:rsid w:val="609128D2"/>
    <w:rsid w:val="60B02AF9"/>
    <w:rsid w:val="60B8463A"/>
    <w:rsid w:val="60C0170E"/>
    <w:rsid w:val="60C63E33"/>
    <w:rsid w:val="60C643F2"/>
    <w:rsid w:val="60C97717"/>
    <w:rsid w:val="60DD087C"/>
    <w:rsid w:val="60EC122A"/>
    <w:rsid w:val="60EF0371"/>
    <w:rsid w:val="60FF2F39"/>
    <w:rsid w:val="611157C4"/>
    <w:rsid w:val="6113252E"/>
    <w:rsid w:val="611520FA"/>
    <w:rsid w:val="61187234"/>
    <w:rsid w:val="611D03B0"/>
    <w:rsid w:val="612208C2"/>
    <w:rsid w:val="6124355B"/>
    <w:rsid w:val="612574BC"/>
    <w:rsid w:val="612639C7"/>
    <w:rsid w:val="6132634B"/>
    <w:rsid w:val="6136778E"/>
    <w:rsid w:val="61390CEC"/>
    <w:rsid w:val="613E14FC"/>
    <w:rsid w:val="61445D25"/>
    <w:rsid w:val="61447298"/>
    <w:rsid w:val="615F2164"/>
    <w:rsid w:val="616507A4"/>
    <w:rsid w:val="61657F1E"/>
    <w:rsid w:val="61701363"/>
    <w:rsid w:val="61703A32"/>
    <w:rsid w:val="6173370B"/>
    <w:rsid w:val="61837882"/>
    <w:rsid w:val="6192041B"/>
    <w:rsid w:val="61934E11"/>
    <w:rsid w:val="619738A6"/>
    <w:rsid w:val="61973C72"/>
    <w:rsid w:val="619B4851"/>
    <w:rsid w:val="619F109D"/>
    <w:rsid w:val="61A216E2"/>
    <w:rsid w:val="61AB5C1E"/>
    <w:rsid w:val="61B55A27"/>
    <w:rsid w:val="61B72854"/>
    <w:rsid w:val="61B76DA2"/>
    <w:rsid w:val="61BB6449"/>
    <w:rsid w:val="61BF517B"/>
    <w:rsid w:val="61C46A5E"/>
    <w:rsid w:val="61C61363"/>
    <w:rsid w:val="61C902A1"/>
    <w:rsid w:val="61D55F44"/>
    <w:rsid w:val="61E20976"/>
    <w:rsid w:val="61F339B4"/>
    <w:rsid w:val="61F42947"/>
    <w:rsid w:val="61F4453B"/>
    <w:rsid w:val="61F845EE"/>
    <w:rsid w:val="61FE1C4F"/>
    <w:rsid w:val="61FF11B5"/>
    <w:rsid w:val="61FF7F03"/>
    <w:rsid w:val="62033E8D"/>
    <w:rsid w:val="620C60D5"/>
    <w:rsid w:val="622C7B37"/>
    <w:rsid w:val="623703E0"/>
    <w:rsid w:val="62394081"/>
    <w:rsid w:val="62437C0E"/>
    <w:rsid w:val="62506CFD"/>
    <w:rsid w:val="62551401"/>
    <w:rsid w:val="625B71C0"/>
    <w:rsid w:val="62643A75"/>
    <w:rsid w:val="62675FA6"/>
    <w:rsid w:val="626E6077"/>
    <w:rsid w:val="62700D1B"/>
    <w:rsid w:val="62730B8F"/>
    <w:rsid w:val="62732154"/>
    <w:rsid w:val="627F507B"/>
    <w:rsid w:val="62804F95"/>
    <w:rsid w:val="62821CEF"/>
    <w:rsid w:val="62836C6F"/>
    <w:rsid w:val="628B323B"/>
    <w:rsid w:val="62955498"/>
    <w:rsid w:val="62A86843"/>
    <w:rsid w:val="62A9324E"/>
    <w:rsid w:val="62AE3C81"/>
    <w:rsid w:val="62AE40B7"/>
    <w:rsid w:val="62B319F9"/>
    <w:rsid w:val="62B43123"/>
    <w:rsid w:val="62C46DCD"/>
    <w:rsid w:val="62D95D79"/>
    <w:rsid w:val="62E01890"/>
    <w:rsid w:val="62E146C3"/>
    <w:rsid w:val="62E73DE4"/>
    <w:rsid w:val="62E8781C"/>
    <w:rsid w:val="62EF4718"/>
    <w:rsid w:val="62F25386"/>
    <w:rsid w:val="62FA097C"/>
    <w:rsid w:val="62FE4D80"/>
    <w:rsid w:val="62FF31B9"/>
    <w:rsid w:val="63001810"/>
    <w:rsid w:val="630068E2"/>
    <w:rsid w:val="630139D2"/>
    <w:rsid w:val="63030757"/>
    <w:rsid w:val="6307189E"/>
    <w:rsid w:val="63076246"/>
    <w:rsid w:val="630A37E2"/>
    <w:rsid w:val="630C7B52"/>
    <w:rsid w:val="63194ABC"/>
    <w:rsid w:val="631A79D8"/>
    <w:rsid w:val="63212ED0"/>
    <w:rsid w:val="632A0C64"/>
    <w:rsid w:val="63313FC4"/>
    <w:rsid w:val="63387EA9"/>
    <w:rsid w:val="63444F96"/>
    <w:rsid w:val="634803C5"/>
    <w:rsid w:val="63535995"/>
    <w:rsid w:val="63537BFE"/>
    <w:rsid w:val="63595912"/>
    <w:rsid w:val="63624BFC"/>
    <w:rsid w:val="636C23C0"/>
    <w:rsid w:val="63737EFB"/>
    <w:rsid w:val="637524F2"/>
    <w:rsid w:val="637526CF"/>
    <w:rsid w:val="63760C4B"/>
    <w:rsid w:val="637709F4"/>
    <w:rsid w:val="6387591C"/>
    <w:rsid w:val="638B2BDB"/>
    <w:rsid w:val="63924F82"/>
    <w:rsid w:val="6392502A"/>
    <w:rsid w:val="639F5471"/>
    <w:rsid w:val="63A04AA0"/>
    <w:rsid w:val="63A36A93"/>
    <w:rsid w:val="63AE34E9"/>
    <w:rsid w:val="63B04E55"/>
    <w:rsid w:val="63B30C10"/>
    <w:rsid w:val="63B83EE5"/>
    <w:rsid w:val="63BE2C1B"/>
    <w:rsid w:val="63C10AB9"/>
    <w:rsid w:val="63C114A6"/>
    <w:rsid w:val="63C26680"/>
    <w:rsid w:val="63D22547"/>
    <w:rsid w:val="63DC1A4F"/>
    <w:rsid w:val="63DE64BB"/>
    <w:rsid w:val="6404511D"/>
    <w:rsid w:val="6409523F"/>
    <w:rsid w:val="64192117"/>
    <w:rsid w:val="64230CC7"/>
    <w:rsid w:val="64321013"/>
    <w:rsid w:val="6433155D"/>
    <w:rsid w:val="643B68CF"/>
    <w:rsid w:val="643F2B7B"/>
    <w:rsid w:val="644B074F"/>
    <w:rsid w:val="64533ABA"/>
    <w:rsid w:val="645710C8"/>
    <w:rsid w:val="646E19BD"/>
    <w:rsid w:val="646E3DA9"/>
    <w:rsid w:val="647332A1"/>
    <w:rsid w:val="6475752F"/>
    <w:rsid w:val="647A3366"/>
    <w:rsid w:val="64813C46"/>
    <w:rsid w:val="64853C24"/>
    <w:rsid w:val="64917CAA"/>
    <w:rsid w:val="6495604B"/>
    <w:rsid w:val="649973B9"/>
    <w:rsid w:val="64A12010"/>
    <w:rsid w:val="64A1206C"/>
    <w:rsid w:val="64A37002"/>
    <w:rsid w:val="64AC6055"/>
    <w:rsid w:val="64B84258"/>
    <w:rsid w:val="64BC5CCA"/>
    <w:rsid w:val="64BF0AED"/>
    <w:rsid w:val="64BF3C67"/>
    <w:rsid w:val="64C26269"/>
    <w:rsid w:val="64CB1F2D"/>
    <w:rsid w:val="64CB3F5A"/>
    <w:rsid w:val="64D34101"/>
    <w:rsid w:val="64D62D3D"/>
    <w:rsid w:val="64D824CE"/>
    <w:rsid w:val="64DD5E7F"/>
    <w:rsid w:val="64E225E2"/>
    <w:rsid w:val="64E773B9"/>
    <w:rsid w:val="64E92FBD"/>
    <w:rsid w:val="64F166FD"/>
    <w:rsid w:val="64F663AC"/>
    <w:rsid w:val="64F6682A"/>
    <w:rsid w:val="64F9030A"/>
    <w:rsid w:val="64FF51BB"/>
    <w:rsid w:val="650572B7"/>
    <w:rsid w:val="650D30BF"/>
    <w:rsid w:val="65362D5F"/>
    <w:rsid w:val="65374B67"/>
    <w:rsid w:val="653B5713"/>
    <w:rsid w:val="653F29C0"/>
    <w:rsid w:val="65440D79"/>
    <w:rsid w:val="654A2E25"/>
    <w:rsid w:val="654B6869"/>
    <w:rsid w:val="654E1BB4"/>
    <w:rsid w:val="654F0DAB"/>
    <w:rsid w:val="6552201C"/>
    <w:rsid w:val="655519C9"/>
    <w:rsid w:val="65623653"/>
    <w:rsid w:val="656269CF"/>
    <w:rsid w:val="65683E77"/>
    <w:rsid w:val="656A627D"/>
    <w:rsid w:val="656C1C6B"/>
    <w:rsid w:val="656F3669"/>
    <w:rsid w:val="65765A52"/>
    <w:rsid w:val="65787FAF"/>
    <w:rsid w:val="657C4832"/>
    <w:rsid w:val="6581541C"/>
    <w:rsid w:val="658A3BB2"/>
    <w:rsid w:val="65947B49"/>
    <w:rsid w:val="659F0F59"/>
    <w:rsid w:val="65AC4D19"/>
    <w:rsid w:val="65AF75A3"/>
    <w:rsid w:val="65B70F70"/>
    <w:rsid w:val="65BB65D6"/>
    <w:rsid w:val="65C03EFA"/>
    <w:rsid w:val="65C55CED"/>
    <w:rsid w:val="65C570B8"/>
    <w:rsid w:val="65CA45D6"/>
    <w:rsid w:val="65D02251"/>
    <w:rsid w:val="65D41461"/>
    <w:rsid w:val="65DD7DBF"/>
    <w:rsid w:val="65E8790C"/>
    <w:rsid w:val="65EA4F28"/>
    <w:rsid w:val="65EE1775"/>
    <w:rsid w:val="65F11231"/>
    <w:rsid w:val="65F146F0"/>
    <w:rsid w:val="65FB775B"/>
    <w:rsid w:val="66080E2F"/>
    <w:rsid w:val="6609366E"/>
    <w:rsid w:val="66160CB8"/>
    <w:rsid w:val="661710BF"/>
    <w:rsid w:val="661C1D64"/>
    <w:rsid w:val="66247053"/>
    <w:rsid w:val="664A0A7F"/>
    <w:rsid w:val="664D3B26"/>
    <w:rsid w:val="666C43B6"/>
    <w:rsid w:val="666D782A"/>
    <w:rsid w:val="6670383D"/>
    <w:rsid w:val="667444D9"/>
    <w:rsid w:val="66830882"/>
    <w:rsid w:val="66867A0C"/>
    <w:rsid w:val="668E28E0"/>
    <w:rsid w:val="6690675D"/>
    <w:rsid w:val="66A11947"/>
    <w:rsid w:val="66A1386D"/>
    <w:rsid w:val="66B36964"/>
    <w:rsid w:val="66B47986"/>
    <w:rsid w:val="66B658BD"/>
    <w:rsid w:val="66BB40ED"/>
    <w:rsid w:val="66C44FF0"/>
    <w:rsid w:val="66D023BC"/>
    <w:rsid w:val="66DF4ADD"/>
    <w:rsid w:val="66E25FD9"/>
    <w:rsid w:val="66E32629"/>
    <w:rsid w:val="66E626A2"/>
    <w:rsid w:val="670065AC"/>
    <w:rsid w:val="67031080"/>
    <w:rsid w:val="670C57FE"/>
    <w:rsid w:val="67106B5F"/>
    <w:rsid w:val="6712599F"/>
    <w:rsid w:val="671B42B1"/>
    <w:rsid w:val="671C45EA"/>
    <w:rsid w:val="672053D6"/>
    <w:rsid w:val="6722438D"/>
    <w:rsid w:val="67263B04"/>
    <w:rsid w:val="67275DE4"/>
    <w:rsid w:val="67301A62"/>
    <w:rsid w:val="67342F87"/>
    <w:rsid w:val="673906DF"/>
    <w:rsid w:val="673C317D"/>
    <w:rsid w:val="6740701C"/>
    <w:rsid w:val="67461532"/>
    <w:rsid w:val="67482EAC"/>
    <w:rsid w:val="67490FF0"/>
    <w:rsid w:val="674E2306"/>
    <w:rsid w:val="675628B1"/>
    <w:rsid w:val="67583687"/>
    <w:rsid w:val="675B5C45"/>
    <w:rsid w:val="67652CC5"/>
    <w:rsid w:val="676C20C8"/>
    <w:rsid w:val="67750E80"/>
    <w:rsid w:val="67793665"/>
    <w:rsid w:val="677E1ED9"/>
    <w:rsid w:val="67890461"/>
    <w:rsid w:val="678A2AD5"/>
    <w:rsid w:val="678E5A4E"/>
    <w:rsid w:val="6794316D"/>
    <w:rsid w:val="679B56A1"/>
    <w:rsid w:val="679B635E"/>
    <w:rsid w:val="679F6767"/>
    <w:rsid w:val="67A25B36"/>
    <w:rsid w:val="67B5113E"/>
    <w:rsid w:val="67C0601C"/>
    <w:rsid w:val="67C666D6"/>
    <w:rsid w:val="67D132BE"/>
    <w:rsid w:val="67D54691"/>
    <w:rsid w:val="67DE29A1"/>
    <w:rsid w:val="67DF1BF4"/>
    <w:rsid w:val="67EA5261"/>
    <w:rsid w:val="67F03034"/>
    <w:rsid w:val="67F1415A"/>
    <w:rsid w:val="67F3572D"/>
    <w:rsid w:val="67F66674"/>
    <w:rsid w:val="67F85336"/>
    <w:rsid w:val="68053928"/>
    <w:rsid w:val="68090132"/>
    <w:rsid w:val="68096B9E"/>
    <w:rsid w:val="680E3257"/>
    <w:rsid w:val="681067C0"/>
    <w:rsid w:val="68142AD6"/>
    <w:rsid w:val="681F3CD7"/>
    <w:rsid w:val="68204E54"/>
    <w:rsid w:val="682324D2"/>
    <w:rsid w:val="682531D8"/>
    <w:rsid w:val="682C0CF8"/>
    <w:rsid w:val="68350F5C"/>
    <w:rsid w:val="683B61EB"/>
    <w:rsid w:val="683F7B49"/>
    <w:rsid w:val="684F6BD9"/>
    <w:rsid w:val="68501E6A"/>
    <w:rsid w:val="68544805"/>
    <w:rsid w:val="685B5797"/>
    <w:rsid w:val="685F2F05"/>
    <w:rsid w:val="68600A27"/>
    <w:rsid w:val="68603899"/>
    <w:rsid w:val="686C1B6D"/>
    <w:rsid w:val="68724733"/>
    <w:rsid w:val="6875606A"/>
    <w:rsid w:val="6876641E"/>
    <w:rsid w:val="687C248C"/>
    <w:rsid w:val="687F58A2"/>
    <w:rsid w:val="6883097F"/>
    <w:rsid w:val="688904F8"/>
    <w:rsid w:val="689577B4"/>
    <w:rsid w:val="68A76B40"/>
    <w:rsid w:val="68A87D6B"/>
    <w:rsid w:val="68AF3ECD"/>
    <w:rsid w:val="68B17FB1"/>
    <w:rsid w:val="68B57563"/>
    <w:rsid w:val="68BE6948"/>
    <w:rsid w:val="68BF569B"/>
    <w:rsid w:val="68C83E5E"/>
    <w:rsid w:val="68D743C9"/>
    <w:rsid w:val="68D76EE1"/>
    <w:rsid w:val="68DC4722"/>
    <w:rsid w:val="68DF07FA"/>
    <w:rsid w:val="68E06964"/>
    <w:rsid w:val="68E114F6"/>
    <w:rsid w:val="68EE2F75"/>
    <w:rsid w:val="68F50708"/>
    <w:rsid w:val="68FE735D"/>
    <w:rsid w:val="69021517"/>
    <w:rsid w:val="69057B18"/>
    <w:rsid w:val="69194B5C"/>
    <w:rsid w:val="692914FA"/>
    <w:rsid w:val="692D373B"/>
    <w:rsid w:val="692D5114"/>
    <w:rsid w:val="693832D9"/>
    <w:rsid w:val="693C31C2"/>
    <w:rsid w:val="69402DC0"/>
    <w:rsid w:val="694A16E0"/>
    <w:rsid w:val="694B4A02"/>
    <w:rsid w:val="695757C6"/>
    <w:rsid w:val="695C3A7C"/>
    <w:rsid w:val="695F4606"/>
    <w:rsid w:val="696442F3"/>
    <w:rsid w:val="696631DE"/>
    <w:rsid w:val="696E1B8A"/>
    <w:rsid w:val="6979559F"/>
    <w:rsid w:val="69823D14"/>
    <w:rsid w:val="69844D86"/>
    <w:rsid w:val="698657AD"/>
    <w:rsid w:val="6990360D"/>
    <w:rsid w:val="69950BE4"/>
    <w:rsid w:val="69A114D8"/>
    <w:rsid w:val="69A35336"/>
    <w:rsid w:val="69A63135"/>
    <w:rsid w:val="69AA0496"/>
    <w:rsid w:val="69AA4F0F"/>
    <w:rsid w:val="69B423E1"/>
    <w:rsid w:val="69BD0312"/>
    <w:rsid w:val="69BD5E74"/>
    <w:rsid w:val="69C07840"/>
    <w:rsid w:val="69C22A12"/>
    <w:rsid w:val="69CD58BD"/>
    <w:rsid w:val="69DB19F5"/>
    <w:rsid w:val="69DB730C"/>
    <w:rsid w:val="69E83BCA"/>
    <w:rsid w:val="69E933B2"/>
    <w:rsid w:val="69F15FD3"/>
    <w:rsid w:val="69F60A28"/>
    <w:rsid w:val="6A033D68"/>
    <w:rsid w:val="6A07547B"/>
    <w:rsid w:val="6A0F67B5"/>
    <w:rsid w:val="6A1C35A2"/>
    <w:rsid w:val="6A24476C"/>
    <w:rsid w:val="6A2511B1"/>
    <w:rsid w:val="6A253691"/>
    <w:rsid w:val="6A2A59EC"/>
    <w:rsid w:val="6A2D21FC"/>
    <w:rsid w:val="6A2E5B8B"/>
    <w:rsid w:val="6A307D55"/>
    <w:rsid w:val="6A3232C3"/>
    <w:rsid w:val="6A333E79"/>
    <w:rsid w:val="6A3C6D13"/>
    <w:rsid w:val="6A3F38B1"/>
    <w:rsid w:val="6A40497E"/>
    <w:rsid w:val="6A473D06"/>
    <w:rsid w:val="6A4D54C5"/>
    <w:rsid w:val="6A502B33"/>
    <w:rsid w:val="6A5203F3"/>
    <w:rsid w:val="6A587F54"/>
    <w:rsid w:val="6A5E421B"/>
    <w:rsid w:val="6A6345CA"/>
    <w:rsid w:val="6A6409D8"/>
    <w:rsid w:val="6A690397"/>
    <w:rsid w:val="6A6C59F3"/>
    <w:rsid w:val="6A6E0558"/>
    <w:rsid w:val="6A73227E"/>
    <w:rsid w:val="6A7456BD"/>
    <w:rsid w:val="6A77365A"/>
    <w:rsid w:val="6A7E2CA8"/>
    <w:rsid w:val="6A824A0A"/>
    <w:rsid w:val="6A8577ED"/>
    <w:rsid w:val="6A8E7F98"/>
    <w:rsid w:val="6AA277CE"/>
    <w:rsid w:val="6AB441BE"/>
    <w:rsid w:val="6AB5016F"/>
    <w:rsid w:val="6AB53FC4"/>
    <w:rsid w:val="6AB66F02"/>
    <w:rsid w:val="6AB80D3C"/>
    <w:rsid w:val="6ABE42AC"/>
    <w:rsid w:val="6AC10156"/>
    <w:rsid w:val="6AC21AD5"/>
    <w:rsid w:val="6AC57F93"/>
    <w:rsid w:val="6AC60957"/>
    <w:rsid w:val="6AD05A8D"/>
    <w:rsid w:val="6AD5560A"/>
    <w:rsid w:val="6AD7197E"/>
    <w:rsid w:val="6ADC1C47"/>
    <w:rsid w:val="6ADE0704"/>
    <w:rsid w:val="6ADF7414"/>
    <w:rsid w:val="6AF25C84"/>
    <w:rsid w:val="6AF640A4"/>
    <w:rsid w:val="6AFE2872"/>
    <w:rsid w:val="6B082FD9"/>
    <w:rsid w:val="6B0C324A"/>
    <w:rsid w:val="6B104FA2"/>
    <w:rsid w:val="6B165215"/>
    <w:rsid w:val="6B1877C9"/>
    <w:rsid w:val="6B216F03"/>
    <w:rsid w:val="6B31150E"/>
    <w:rsid w:val="6B36372C"/>
    <w:rsid w:val="6B37133A"/>
    <w:rsid w:val="6B3B3428"/>
    <w:rsid w:val="6B416014"/>
    <w:rsid w:val="6B4166CD"/>
    <w:rsid w:val="6B515C6E"/>
    <w:rsid w:val="6B556D06"/>
    <w:rsid w:val="6B560AC5"/>
    <w:rsid w:val="6B572631"/>
    <w:rsid w:val="6B5B33FE"/>
    <w:rsid w:val="6B5B7D62"/>
    <w:rsid w:val="6B5C4D2D"/>
    <w:rsid w:val="6B6E731B"/>
    <w:rsid w:val="6B753281"/>
    <w:rsid w:val="6B774BC1"/>
    <w:rsid w:val="6B7F2CE0"/>
    <w:rsid w:val="6B7F58FE"/>
    <w:rsid w:val="6B8653F8"/>
    <w:rsid w:val="6B91313D"/>
    <w:rsid w:val="6B921E63"/>
    <w:rsid w:val="6B97739F"/>
    <w:rsid w:val="6B9C4D7B"/>
    <w:rsid w:val="6BA16B23"/>
    <w:rsid w:val="6BA63F7D"/>
    <w:rsid w:val="6BAA563C"/>
    <w:rsid w:val="6BAD2B6E"/>
    <w:rsid w:val="6BAF48E0"/>
    <w:rsid w:val="6BB23BA1"/>
    <w:rsid w:val="6BB61B27"/>
    <w:rsid w:val="6BB64D3B"/>
    <w:rsid w:val="6BB65E59"/>
    <w:rsid w:val="6BC40DAA"/>
    <w:rsid w:val="6BD00054"/>
    <w:rsid w:val="6BF80B20"/>
    <w:rsid w:val="6BFF6B19"/>
    <w:rsid w:val="6C004CD8"/>
    <w:rsid w:val="6C136EDE"/>
    <w:rsid w:val="6C1372A2"/>
    <w:rsid w:val="6C1D5962"/>
    <w:rsid w:val="6C1F25EC"/>
    <w:rsid w:val="6C1F6C61"/>
    <w:rsid w:val="6C236A1C"/>
    <w:rsid w:val="6C2633C7"/>
    <w:rsid w:val="6C2A5617"/>
    <w:rsid w:val="6C2A5A25"/>
    <w:rsid w:val="6C304D63"/>
    <w:rsid w:val="6C325CA0"/>
    <w:rsid w:val="6C3342F6"/>
    <w:rsid w:val="6C4203F0"/>
    <w:rsid w:val="6C467DAE"/>
    <w:rsid w:val="6C4C2976"/>
    <w:rsid w:val="6C542349"/>
    <w:rsid w:val="6C630D25"/>
    <w:rsid w:val="6C635F48"/>
    <w:rsid w:val="6C6548FD"/>
    <w:rsid w:val="6C6C083D"/>
    <w:rsid w:val="6C714C82"/>
    <w:rsid w:val="6C7B76FE"/>
    <w:rsid w:val="6C7E06E2"/>
    <w:rsid w:val="6C8B690D"/>
    <w:rsid w:val="6C8F799E"/>
    <w:rsid w:val="6C9E316F"/>
    <w:rsid w:val="6C9F017A"/>
    <w:rsid w:val="6CA77A68"/>
    <w:rsid w:val="6CB605AC"/>
    <w:rsid w:val="6CB772C9"/>
    <w:rsid w:val="6CBE4F1C"/>
    <w:rsid w:val="6CBE6ED9"/>
    <w:rsid w:val="6CCE27C5"/>
    <w:rsid w:val="6CD915ED"/>
    <w:rsid w:val="6CD97A17"/>
    <w:rsid w:val="6CDB16C1"/>
    <w:rsid w:val="6CDE0A16"/>
    <w:rsid w:val="6CE90D87"/>
    <w:rsid w:val="6CF312A2"/>
    <w:rsid w:val="6CF849F5"/>
    <w:rsid w:val="6CFE30A9"/>
    <w:rsid w:val="6D011B75"/>
    <w:rsid w:val="6D0769F6"/>
    <w:rsid w:val="6D140E5A"/>
    <w:rsid w:val="6D327C9B"/>
    <w:rsid w:val="6D343390"/>
    <w:rsid w:val="6D367E12"/>
    <w:rsid w:val="6D380592"/>
    <w:rsid w:val="6D394120"/>
    <w:rsid w:val="6D3A3684"/>
    <w:rsid w:val="6D3C60F2"/>
    <w:rsid w:val="6D3E0BB4"/>
    <w:rsid w:val="6D51555B"/>
    <w:rsid w:val="6D594012"/>
    <w:rsid w:val="6D5C325B"/>
    <w:rsid w:val="6D5D33AE"/>
    <w:rsid w:val="6D5F04EC"/>
    <w:rsid w:val="6D712167"/>
    <w:rsid w:val="6D81038A"/>
    <w:rsid w:val="6D855C1A"/>
    <w:rsid w:val="6D8B2635"/>
    <w:rsid w:val="6D92026A"/>
    <w:rsid w:val="6D9D7FE8"/>
    <w:rsid w:val="6DAB7A87"/>
    <w:rsid w:val="6DAD59FF"/>
    <w:rsid w:val="6DB03542"/>
    <w:rsid w:val="6DB1316A"/>
    <w:rsid w:val="6DC03061"/>
    <w:rsid w:val="6DC115E4"/>
    <w:rsid w:val="6DC721BB"/>
    <w:rsid w:val="6DC87122"/>
    <w:rsid w:val="6DD14D6D"/>
    <w:rsid w:val="6DE07907"/>
    <w:rsid w:val="6DE62427"/>
    <w:rsid w:val="6DF210C5"/>
    <w:rsid w:val="6DFD62CC"/>
    <w:rsid w:val="6E011443"/>
    <w:rsid w:val="6E0B2CF6"/>
    <w:rsid w:val="6E1A33A8"/>
    <w:rsid w:val="6E1D7ACC"/>
    <w:rsid w:val="6E236950"/>
    <w:rsid w:val="6E2706C3"/>
    <w:rsid w:val="6E3C4718"/>
    <w:rsid w:val="6E427E56"/>
    <w:rsid w:val="6E5A60B4"/>
    <w:rsid w:val="6E601020"/>
    <w:rsid w:val="6E6167C0"/>
    <w:rsid w:val="6E6778BB"/>
    <w:rsid w:val="6E774A3D"/>
    <w:rsid w:val="6E7E1FE4"/>
    <w:rsid w:val="6E805419"/>
    <w:rsid w:val="6E822D40"/>
    <w:rsid w:val="6E841B75"/>
    <w:rsid w:val="6E842DD9"/>
    <w:rsid w:val="6E912FB1"/>
    <w:rsid w:val="6E9568CC"/>
    <w:rsid w:val="6E9602A0"/>
    <w:rsid w:val="6E995A07"/>
    <w:rsid w:val="6EA8674B"/>
    <w:rsid w:val="6EAE3AF7"/>
    <w:rsid w:val="6EAF6400"/>
    <w:rsid w:val="6EB80713"/>
    <w:rsid w:val="6ECC2B26"/>
    <w:rsid w:val="6ED51C81"/>
    <w:rsid w:val="6ED94E1C"/>
    <w:rsid w:val="6EDB5810"/>
    <w:rsid w:val="6EDE2D3A"/>
    <w:rsid w:val="6EE51E88"/>
    <w:rsid w:val="6EE55028"/>
    <w:rsid w:val="6EEE044A"/>
    <w:rsid w:val="6EF20C6E"/>
    <w:rsid w:val="6EF47A32"/>
    <w:rsid w:val="6F010BF5"/>
    <w:rsid w:val="6F010EF3"/>
    <w:rsid w:val="6F0361DC"/>
    <w:rsid w:val="6F125504"/>
    <w:rsid w:val="6F191445"/>
    <w:rsid w:val="6F1A0C0C"/>
    <w:rsid w:val="6F1C1F62"/>
    <w:rsid w:val="6F273F0E"/>
    <w:rsid w:val="6F297F0E"/>
    <w:rsid w:val="6F2B2A2B"/>
    <w:rsid w:val="6F2E6B10"/>
    <w:rsid w:val="6F305C18"/>
    <w:rsid w:val="6F364594"/>
    <w:rsid w:val="6F3875A6"/>
    <w:rsid w:val="6F3A4D30"/>
    <w:rsid w:val="6F3F6D05"/>
    <w:rsid w:val="6F417237"/>
    <w:rsid w:val="6F43486C"/>
    <w:rsid w:val="6F472373"/>
    <w:rsid w:val="6F475597"/>
    <w:rsid w:val="6F484764"/>
    <w:rsid w:val="6F492305"/>
    <w:rsid w:val="6F4B507E"/>
    <w:rsid w:val="6F4C6A3B"/>
    <w:rsid w:val="6F4F7FFE"/>
    <w:rsid w:val="6F572111"/>
    <w:rsid w:val="6F6174D4"/>
    <w:rsid w:val="6F6532BD"/>
    <w:rsid w:val="6F66079B"/>
    <w:rsid w:val="6F6E0DE7"/>
    <w:rsid w:val="6F752B9B"/>
    <w:rsid w:val="6F7E4694"/>
    <w:rsid w:val="6F801CDC"/>
    <w:rsid w:val="6F897217"/>
    <w:rsid w:val="6F942FF3"/>
    <w:rsid w:val="6FAB6F80"/>
    <w:rsid w:val="6FB74776"/>
    <w:rsid w:val="6FBF79E5"/>
    <w:rsid w:val="6FC04B7F"/>
    <w:rsid w:val="6FC122DA"/>
    <w:rsid w:val="6FCF7F27"/>
    <w:rsid w:val="6FD604F8"/>
    <w:rsid w:val="6FD97932"/>
    <w:rsid w:val="6FDC3280"/>
    <w:rsid w:val="6FDF7ADD"/>
    <w:rsid w:val="6FE119CA"/>
    <w:rsid w:val="6FE62E5F"/>
    <w:rsid w:val="6FEA5149"/>
    <w:rsid w:val="6FEB0C42"/>
    <w:rsid w:val="6FF232E8"/>
    <w:rsid w:val="700D6D17"/>
    <w:rsid w:val="701258DB"/>
    <w:rsid w:val="701311B7"/>
    <w:rsid w:val="701707EC"/>
    <w:rsid w:val="70175647"/>
    <w:rsid w:val="701C3611"/>
    <w:rsid w:val="70225440"/>
    <w:rsid w:val="702471A9"/>
    <w:rsid w:val="7033524B"/>
    <w:rsid w:val="703502A1"/>
    <w:rsid w:val="703E1AE9"/>
    <w:rsid w:val="703F6C6D"/>
    <w:rsid w:val="70541097"/>
    <w:rsid w:val="70573C37"/>
    <w:rsid w:val="706B5E52"/>
    <w:rsid w:val="706C7AA1"/>
    <w:rsid w:val="70751921"/>
    <w:rsid w:val="70813040"/>
    <w:rsid w:val="70825B2F"/>
    <w:rsid w:val="708C15CF"/>
    <w:rsid w:val="70954FB9"/>
    <w:rsid w:val="7097579D"/>
    <w:rsid w:val="7098152E"/>
    <w:rsid w:val="70B875F2"/>
    <w:rsid w:val="70BB78A6"/>
    <w:rsid w:val="70BC4522"/>
    <w:rsid w:val="70BC5E2C"/>
    <w:rsid w:val="70C05216"/>
    <w:rsid w:val="70CF3483"/>
    <w:rsid w:val="70E41336"/>
    <w:rsid w:val="70E67261"/>
    <w:rsid w:val="70EB7EA0"/>
    <w:rsid w:val="70EF66D6"/>
    <w:rsid w:val="710344AF"/>
    <w:rsid w:val="71136C1C"/>
    <w:rsid w:val="711B6676"/>
    <w:rsid w:val="71223E64"/>
    <w:rsid w:val="713A7E8E"/>
    <w:rsid w:val="714D3AAA"/>
    <w:rsid w:val="71532CDC"/>
    <w:rsid w:val="716909C3"/>
    <w:rsid w:val="716B3936"/>
    <w:rsid w:val="716B763D"/>
    <w:rsid w:val="716C3AE5"/>
    <w:rsid w:val="716D3880"/>
    <w:rsid w:val="717F0115"/>
    <w:rsid w:val="71BA14BA"/>
    <w:rsid w:val="71BA2A1F"/>
    <w:rsid w:val="71C13BE0"/>
    <w:rsid w:val="71C857EC"/>
    <w:rsid w:val="71D041AB"/>
    <w:rsid w:val="71DD64DC"/>
    <w:rsid w:val="71E348AA"/>
    <w:rsid w:val="71ED7B8E"/>
    <w:rsid w:val="71EE3718"/>
    <w:rsid w:val="71F744F6"/>
    <w:rsid w:val="72046C4F"/>
    <w:rsid w:val="72095AEB"/>
    <w:rsid w:val="720D1EF2"/>
    <w:rsid w:val="720F1033"/>
    <w:rsid w:val="72114E3C"/>
    <w:rsid w:val="721611C5"/>
    <w:rsid w:val="72195C3E"/>
    <w:rsid w:val="721D5865"/>
    <w:rsid w:val="722228FF"/>
    <w:rsid w:val="722A11F8"/>
    <w:rsid w:val="722F3BF9"/>
    <w:rsid w:val="72385107"/>
    <w:rsid w:val="724106AB"/>
    <w:rsid w:val="7244402B"/>
    <w:rsid w:val="724C380C"/>
    <w:rsid w:val="7258657E"/>
    <w:rsid w:val="72652578"/>
    <w:rsid w:val="72660E29"/>
    <w:rsid w:val="72674F81"/>
    <w:rsid w:val="726B3BEC"/>
    <w:rsid w:val="727613C4"/>
    <w:rsid w:val="727618DD"/>
    <w:rsid w:val="7278213C"/>
    <w:rsid w:val="727A1FD6"/>
    <w:rsid w:val="727A64B7"/>
    <w:rsid w:val="727B75B5"/>
    <w:rsid w:val="7287351B"/>
    <w:rsid w:val="728F450A"/>
    <w:rsid w:val="729A0953"/>
    <w:rsid w:val="72A224E8"/>
    <w:rsid w:val="72A44E8E"/>
    <w:rsid w:val="72B2000E"/>
    <w:rsid w:val="72B716BD"/>
    <w:rsid w:val="72BF4156"/>
    <w:rsid w:val="72C50D7F"/>
    <w:rsid w:val="72C91626"/>
    <w:rsid w:val="72CD1A20"/>
    <w:rsid w:val="72CE53D4"/>
    <w:rsid w:val="72D716D4"/>
    <w:rsid w:val="72DA39C5"/>
    <w:rsid w:val="72DA4890"/>
    <w:rsid w:val="72DB43B7"/>
    <w:rsid w:val="72E239D6"/>
    <w:rsid w:val="72E81082"/>
    <w:rsid w:val="72E94938"/>
    <w:rsid w:val="72EA379D"/>
    <w:rsid w:val="72EC75CC"/>
    <w:rsid w:val="72F63278"/>
    <w:rsid w:val="73030758"/>
    <w:rsid w:val="730D5CB3"/>
    <w:rsid w:val="7316692C"/>
    <w:rsid w:val="73181CB1"/>
    <w:rsid w:val="73197934"/>
    <w:rsid w:val="73290B30"/>
    <w:rsid w:val="73470024"/>
    <w:rsid w:val="73524EB8"/>
    <w:rsid w:val="73527419"/>
    <w:rsid w:val="73652787"/>
    <w:rsid w:val="73742600"/>
    <w:rsid w:val="73767296"/>
    <w:rsid w:val="737F2628"/>
    <w:rsid w:val="738079CD"/>
    <w:rsid w:val="73886053"/>
    <w:rsid w:val="73935D07"/>
    <w:rsid w:val="73A02791"/>
    <w:rsid w:val="73A51548"/>
    <w:rsid w:val="73A661E4"/>
    <w:rsid w:val="73A91523"/>
    <w:rsid w:val="73AA65EB"/>
    <w:rsid w:val="73B23B5B"/>
    <w:rsid w:val="73B67936"/>
    <w:rsid w:val="73BC1902"/>
    <w:rsid w:val="73BD7D6E"/>
    <w:rsid w:val="73C439AA"/>
    <w:rsid w:val="73CF76EB"/>
    <w:rsid w:val="73DF718C"/>
    <w:rsid w:val="73DF721F"/>
    <w:rsid w:val="73E12950"/>
    <w:rsid w:val="73E14179"/>
    <w:rsid w:val="73E16280"/>
    <w:rsid w:val="73E6434B"/>
    <w:rsid w:val="73E76C22"/>
    <w:rsid w:val="73EA4313"/>
    <w:rsid w:val="73EF62DF"/>
    <w:rsid w:val="73F2183E"/>
    <w:rsid w:val="73FD0F56"/>
    <w:rsid w:val="73FD1B13"/>
    <w:rsid w:val="740C3B60"/>
    <w:rsid w:val="740D1541"/>
    <w:rsid w:val="740D32F2"/>
    <w:rsid w:val="741002A8"/>
    <w:rsid w:val="741D2D70"/>
    <w:rsid w:val="741F17AE"/>
    <w:rsid w:val="742C1943"/>
    <w:rsid w:val="742E2C97"/>
    <w:rsid w:val="743568EF"/>
    <w:rsid w:val="74376EDA"/>
    <w:rsid w:val="743A0C3B"/>
    <w:rsid w:val="743B5055"/>
    <w:rsid w:val="743F12C2"/>
    <w:rsid w:val="74410781"/>
    <w:rsid w:val="7449433F"/>
    <w:rsid w:val="744F0A35"/>
    <w:rsid w:val="74555350"/>
    <w:rsid w:val="745A4A97"/>
    <w:rsid w:val="745E2E17"/>
    <w:rsid w:val="74612A68"/>
    <w:rsid w:val="74646AD4"/>
    <w:rsid w:val="7469657E"/>
    <w:rsid w:val="74752CD5"/>
    <w:rsid w:val="747B08AC"/>
    <w:rsid w:val="74841D19"/>
    <w:rsid w:val="74903148"/>
    <w:rsid w:val="74923846"/>
    <w:rsid w:val="749932AB"/>
    <w:rsid w:val="749A3222"/>
    <w:rsid w:val="749B510B"/>
    <w:rsid w:val="749F3B52"/>
    <w:rsid w:val="74A76957"/>
    <w:rsid w:val="74AB4C76"/>
    <w:rsid w:val="74BF35A7"/>
    <w:rsid w:val="74CE77BD"/>
    <w:rsid w:val="74D13145"/>
    <w:rsid w:val="74DA3D68"/>
    <w:rsid w:val="74E3630D"/>
    <w:rsid w:val="74E97115"/>
    <w:rsid w:val="74EB7010"/>
    <w:rsid w:val="74EF224C"/>
    <w:rsid w:val="74FC704B"/>
    <w:rsid w:val="75065D34"/>
    <w:rsid w:val="751C3F6D"/>
    <w:rsid w:val="751D47DB"/>
    <w:rsid w:val="752043C9"/>
    <w:rsid w:val="7524378F"/>
    <w:rsid w:val="752D14E6"/>
    <w:rsid w:val="75305B1C"/>
    <w:rsid w:val="75405BAE"/>
    <w:rsid w:val="754D2206"/>
    <w:rsid w:val="755426A2"/>
    <w:rsid w:val="755A04CC"/>
    <w:rsid w:val="755F495F"/>
    <w:rsid w:val="756D79DF"/>
    <w:rsid w:val="757D3DDB"/>
    <w:rsid w:val="758D3330"/>
    <w:rsid w:val="758E7A8E"/>
    <w:rsid w:val="759A3ACC"/>
    <w:rsid w:val="759D74E0"/>
    <w:rsid w:val="759F7899"/>
    <w:rsid w:val="75A01C38"/>
    <w:rsid w:val="75A15D2D"/>
    <w:rsid w:val="75A35534"/>
    <w:rsid w:val="75A7655A"/>
    <w:rsid w:val="75AD3CDC"/>
    <w:rsid w:val="75B02DFC"/>
    <w:rsid w:val="75B33966"/>
    <w:rsid w:val="75BA5973"/>
    <w:rsid w:val="75BE36C4"/>
    <w:rsid w:val="75C1032D"/>
    <w:rsid w:val="75C21525"/>
    <w:rsid w:val="75C96EDA"/>
    <w:rsid w:val="75CC7937"/>
    <w:rsid w:val="75DE1AAB"/>
    <w:rsid w:val="75E640ED"/>
    <w:rsid w:val="75E93F8E"/>
    <w:rsid w:val="75ED5800"/>
    <w:rsid w:val="75EF2307"/>
    <w:rsid w:val="75F63D17"/>
    <w:rsid w:val="75FD1E92"/>
    <w:rsid w:val="75FF5C47"/>
    <w:rsid w:val="76073E66"/>
    <w:rsid w:val="760B6183"/>
    <w:rsid w:val="760B69A3"/>
    <w:rsid w:val="761313A6"/>
    <w:rsid w:val="76154503"/>
    <w:rsid w:val="762A5386"/>
    <w:rsid w:val="76301801"/>
    <w:rsid w:val="763B1A89"/>
    <w:rsid w:val="7648273D"/>
    <w:rsid w:val="764A0943"/>
    <w:rsid w:val="765151ED"/>
    <w:rsid w:val="7658109F"/>
    <w:rsid w:val="7663322C"/>
    <w:rsid w:val="766C248C"/>
    <w:rsid w:val="766C34A3"/>
    <w:rsid w:val="766F1971"/>
    <w:rsid w:val="76706ED8"/>
    <w:rsid w:val="76775B3E"/>
    <w:rsid w:val="76890BE4"/>
    <w:rsid w:val="76903829"/>
    <w:rsid w:val="76925780"/>
    <w:rsid w:val="769C077A"/>
    <w:rsid w:val="769C4685"/>
    <w:rsid w:val="769D21AC"/>
    <w:rsid w:val="76A370EE"/>
    <w:rsid w:val="76AA4A29"/>
    <w:rsid w:val="76AA7C25"/>
    <w:rsid w:val="76AC753B"/>
    <w:rsid w:val="76AC7CD1"/>
    <w:rsid w:val="76AD1665"/>
    <w:rsid w:val="76B9561C"/>
    <w:rsid w:val="76C208A6"/>
    <w:rsid w:val="76C221D2"/>
    <w:rsid w:val="76C31DAF"/>
    <w:rsid w:val="76C56568"/>
    <w:rsid w:val="76D235BE"/>
    <w:rsid w:val="76D23845"/>
    <w:rsid w:val="76D6276C"/>
    <w:rsid w:val="76DA4EF6"/>
    <w:rsid w:val="76DB530B"/>
    <w:rsid w:val="76DC3804"/>
    <w:rsid w:val="76E836EB"/>
    <w:rsid w:val="76EE17A5"/>
    <w:rsid w:val="76EE59DE"/>
    <w:rsid w:val="76F979DD"/>
    <w:rsid w:val="77000683"/>
    <w:rsid w:val="77043860"/>
    <w:rsid w:val="770E2BC2"/>
    <w:rsid w:val="771049BD"/>
    <w:rsid w:val="771C5CBA"/>
    <w:rsid w:val="773512AA"/>
    <w:rsid w:val="773F12F7"/>
    <w:rsid w:val="77437831"/>
    <w:rsid w:val="7746678D"/>
    <w:rsid w:val="775571B4"/>
    <w:rsid w:val="775B6170"/>
    <w:rsid w:val="77617789"/>
    <w:rsid w:val="776C6BB6"/>
    <w:rsid w:val="7775531F"/>
    <w:rsid w:val="778218F6"/>
    <w:rsid w:val="7798427E"/>
    <w:rsid w:val="779A3D43"/>
    <w:rsid w:val="77A37698"/>
    <w:rsid w:val="77B6571C"/>
    <w:rsid w:val="77C02646"/>
    <w:rsid w:val="77D92DC4"/>
    <w:rsid w:val="77E415D6"/>
    <w:rsid w:val="77F21955"/>
    <w:rsid w:val="77F262A4"/>
    <w:rsid w:val="78005FD8"/>
    <w:rsid w:val="78022B2F"/>
    <w:rsid w:val="78096632"/>
    <w:rsid w:val="781F6D19"/>
    <w:rsid w:val="781F74E8"/>
    <w:rsid w:val="78362162"/>
    <w:rsid w:val="784036FB"/>
    <w:rsid w:val="78404F63"/>
    <w:rsid w:val="784538EC"/>
    <w:rsid w:val="784D6514"/>
    <w:rsid w:val="785C0931"/>
    <w:rsid w:val="78636E98"/>
    <w:rsid w:val="786E4F14"/>
    <w:rsid w:val="787268F1"/>
    <w:rsid w:val="78740DBB"/>
    <w:rsid w:val="78774341"/>
    <w:rsid w:val="787A0FDC"/>
    <w:rsid w:val="7881539D"/>
    <w:rsid w:val="78850A7D"/>
    <w:rsid w:val="788C13CE"/>
    <w:rsid w:val="789D54CC"/>
    <w:rsid w:val="789E25D1"/>
    <w:rsid w:val="78AA0E0F"/>
    <w:rsid w:val="78AB7892"/>
    <w:rsid w:val="78B204B7"/>
    <w:rsid w:val="78B2536A"/>
    <w:rsid w:val="78B44C88"/>
    <w:rsid w:val="78B45D7E"/>
    <w:rsid w:val="78C21CB7"/>
    <w:rsid w:val="78C3539E"/>
    <w:rsid w:val="78C63007"/>
    <w:rsid w:val="78D23624"/>
    <w:rsid w:val="78D460B7"/>
    <w:rsid w:val="78DC704D"/>
    <w:rsid w:val="78DE6751"/>
    <w:rsid w:val="78DE6B29"/>
    <w:rsid w:val="78E1332D"/>
    <w:rsid w:val="78E839C9"/>
    <w:rsid w:val="78F54629"/>
    <w:rsid w:val="79052121"/>
    <w:rsid w:val="79080D19"/>
    <w:rsid w:val="79081BE6"/>
    <w:rsid w:val="790E21A4"/>
    <w:rsid w:val="791A0EAB"/>
    <w:rsid w:val="791A5313"/>
    <w:rsid w:val="791E0B7A"/>
    <w:rsid w:val="79243B14"/>
    <w:rsid w:val="79276FA2"/>
    <w:rsid w:val="79415D0B"/>
    <w:rsid w:val="79463004"/>
    <w:rsid w:val="79487B9D"/>
    <w:rsid w:val="794A32CD"/>
    <w:rsid w:val="79536473"/>
    <w:rsid w:val="79585446"/>
    <w:rsid w:val="796317DB"/>
    <w:rsid w:val="7963749D"/>
    <w:rsid w:val="79645F93"/>
    <w:rsid w:val="79655AC2"/>
    <w:rsid w:val="796A1B2B"/>
    <w:rsid w:val="797E0F70"/>
    <w:rsid w:val="797F210A"/>
    <w:rsid w:val="79844DB6"/>
    <w:rsid w:val="79874D75"/>
    <w:rsid w:val="7987789A"/>
    <w:rsid w:val="79893CFA"/>
    <w:rsid w:val="79912805"/>
    <w:rsid w:val="799835C6"/>
    <w:rsid w:val="79A660E9"/>
    <w:rsid w:val="79AA6814"/>
    <w:rsid w:val="79AD6213"/>
    <w:rsid w:val="79BC4CDA"/>
    <w:rsid w:val="79BE7F75"/>
    <w:rsid w:val="79C475A8"/>
    <w:rsid w:val="79C761D4"/>
    <w:rsid w:val="79C81C13"/>
    <w:rsid w:val="79C9259D"/>
    <w:rsid w:val="79D22C06"/>
    <w:rsid w:val="79D376D1"/>
    <w:rsid w:val="79D64341"/>
    <w:rsid w:val="79DD77B0"/>
    <w:rsid w:val="79E321D9"/>
    <w:rsid w:val="79E920B7"/>
    <w:rsid w:val="79ED49C5"/>
    <w:rsid w:val="79F54663"/>
    <w:rsid w:val="79F832DF"/>
    <w:rsid w:val="79F9446D"/>
    <w:rsid w:val="79FC108F"/>
    <w:rsid w:val="79FC2892"/>
    <w:rsid w:val="7A022CB9"/>
    <w:rsid w:val="7A037327"/>
    <w:rsid w:val="7A0F58B2"/>
    <w:rsid w:val="7A151A75"/>
    <w:rsid w:val="7A1841EC"/>
    <w:rsid w:val="7A1873D5"/>
    <w:rsid w:val="7A1F441E"/>
    <w:rsid w:val="7A397F2F"/>
    <w:rsid w:val="7A3D5F32"/>
    <w:rsid w:val="7A480CFB"/>
    <w:rsid w:val="7A4E006E"/>
    <w:rsid w:val="7A527B11"/>
    <w:rsid w:val="7A533D79"/>
    <w:rsid w:val="7A552E70"/>
    <w:rsid w:val="7A5A0AEE"/>
    <w:rsid w:val="7A5D272E"/>
    <w:rsid w:val="7A5E09DA"/>
    <w:rsid w:val="7A5F6FBF"/>
    <w:rsid w:val="7A666F82"/>
    <w:rsid w:val="7A69068F"/>
    <w:rsid w:val="7A752D0F"/>
    <w:rsid w:val="7A7817EA"/>
    <w:rsid w:val="7A7E6787"/>
    <w:rsid w:val="7A7F6831"/>
    <w:rsid w:val="7A8679DC"/>
    <w:rsid w:val="7A9430E3"/>
    <w:rsid w:val="7A94397F"/>
    <w:rsid w:val="7A947DA2"/>
    <w:rsid w:val="7A971C16"/>
    <w:rsid w:val="7A9B6F5A"/>
    <w:rsid w:val="7A9D39D4"/>
    <w:rsid w:val="7AA40A64"/>
    <w:rsid w:val="7AAB067E"/>
    <w:rsid w:val="7AB924F7"/>
    <w:rsid w:val="7ABF5ECA"/>
    <w:rsid w:val="7AC71E35"/>
    <w:rsid w:val="7AC87D19"/>
    <w:rsid w:val="7ACE3C24"/>
    <w:rsid w:val="7AD53C87"/>
    <w:rsid w:val="7ADB698A"/>
    <w:rsid w:val="7AE00625"/>
    <w:rsid w:val="7AEA452D"/>
    <w:rsid w:val="7AF4033D"/>
    <w:rsid w:val="7AF459CF"/>
    <w:rsid w:val="7B016528"/>
    <w:rsid w:val="7B082C49"/>
    <w:rsid w:val="7B0A1ED9"/>
    <w:rsid w:val="7B115E3B"/>
    <w:rsid w:val="7B22711B"/>
    <w:rsid w:val="7B2939CC"/>
    <w:rsid w:val="7B294363"/>
    <w:rsid w:val="7B2D5862"/>
    <w:rsid w:val="7B2E26E8"/>
    <w:rsid w:val="7B305121"/>
    <w:rsid w:val="7B347239"/>
    <w:rsid w:val="7B385AAB"/>
    <w:rsid w:val="7B3F5CB1"/>
    <w:rsid w:val="7B42172E"/>
    <w:rsid w:val="7B457E1B"/>
    <w:rsid w:val="7B464501"/>
    <w:rsid w:val="7B497046"/>
    <w:rsid w:val="7B592363"/>
    <w:rsid w:val="7B633382"/>
    <w:rsid w:val="7B66154F"/>
    <w:rsid w:val="7B7B40EA"/>
    <w:rsid w:val="7B8445AA"/>
    <w:rsid w:val="7B85437C"/>
    <w:rsid w:val="7B877B87"/>
    <w:rsid w:val="7B893C5E"/>
    <w:rsid w:val="7B91330E"/>
    <w:rsid w:val="7BA31D34"/>
    <w:rsid w:val="7BA4294B"/>
    <w:rsid w:val="7BAD536A"/>
    <w:rsid w:val="7BB03F5E"/>
    <w:rsid w:val="7BB2345C"/>
    <w:rsid w:val="7BC82D63"/>
    <w:rsid w:val="7BCF02FF"/>
    <w:rsid w:val="7BDE11EF"/>
    <w:rsid w:val="7BDF1BC9"/>
    <w:rsid w:val="7BE768C6"/>
    <w:rsid w:val="7BEB3199"/>
    <w:rsid w:val="7BF302DA"/>
    <w:rsid w:val="7C090BF8"/>
    <w:rsid w:val="7C1D2FD2"/>
    <w:rsid w:val="7C311E7A"/>
    <w:rsid w:val="7C3A668A"/>
    <w:rsid w:val="7C3B3EBE"/>
    <w:rsid w:val="7C407B20"/>
    <w:rsid w:val="7C473987"/>
    <w:rsid w:val="7C49744E"/>
    <w:rsid w:val="7C5A36F2"/>
    <w:rsid w:val="7C5C1DC2"/>
    <w:rsid w:val="7C66773B"/>
    <w:rsid w:val="7C726162"/>
    <w:rsid w:val="7C767FB7"/>
    <w:rsid w:val="7C782353"/>
    <w:rsid w:val="7C86257F"/>
    <w:rsid w:val="7C870497"/>
    <w:rsid w:val="7C876747"/>
    <w:rsid w:val="7C890F43"/>
    <w:rsid w:val="7C896DBB"/>
    <w:rsid w:val="7C8D1B36"/>
    <w:rsid w:val="7CA20362"/>
    <w:rsid w:val="7CB21D1B"/>
    <w:rsid w:val="7CB42C96"/>
    <w:rsid w:val="7CB80FB0"/>
    <w:rsid w:val="7CBB63D7"/>
    <w:rsid w:val="7CC406CD"/>
    <w:rsid w:val="7CC82F15"/>
    <w:rsid w:val="7CCA3A1F"/>
    <w:rsid w:val="7CCE7673"/>
    <w:rsid w:val="7CE6192E"/>
    <w:rsid w:val="7CEA02C0"/>
    <w:rsid w:val="7CEF2B7C"/>
    <w:rsid w:val="7CF179B0"/>
    <w:rsid w:val="7CF44A0E"/>
    <w:rsid w:val="7CF90218"/>
    <w:rsid w:val="7D0C6279"/>
    <w:rsid w:val="7D1503BD"/>
    <w:rsid w:val="7D26763D"/>
    <w:rsid w:val="7D283960"/>
    <w:rsid w:val="7D2F6193"/>
    <w:rsid w:val="7D381F3B"/>
    <w:rsid w:val="7D406DF2"/>
    <w:rsid w:val="7D411F60"/>
    <w:rsid w:val="7D4545FF"/>
    <w:rsid w:val="7D456D52"/>
    <w:rsid w:val="7D4A655C"/>
    <w:rsid w:val="7D4C3B8D"/>
    <w:rsid w:val="7D4D4991"/>
    <w:rsid w:val="7D4E35DD"/>
    <w:rsid w:val="7D5320EA"/>
    <w:rsid w:val="7D596024"/>
    <w:rsid w:val="7D5C37A6"/>
    <w:rsid w:val="7D625D97"/>
    <w:rsid w:val="7D6D65BC"/>
    <w:rsid w:val="7D6F54B8"/>
    <w:rsid w:val="7D7777C8"/>
    <w:rsid w:val="7D7B285E"/>
    <w:rsid w:val="7D7E7EED"/>
    <w:rsid w:val="7D7F144D"/>
    <w:rsid w:val="7D8C6640"/>
    <w:rsid w:val="7D936D39"/>
    <w:rsid w:val="7D98533B"/>
    <w:rsid w:val="7DA276EE"/>
    <w:rsid w:val="7DAE50EC"/>
    <w:rsid w:val="7DAF2A18"/>
    <w:rsid w:val="7DB21BC2"/>
    <w:rsid w:val="7DB8614C"/>
    <w:rsid w:val="7DBA00B2"/>
    <w:rsid w:val="7DBD1D1F"/>
    <w:rsid w:val="7DC1213C"/>
    <w:rsid w:val="7DC73DF7"/>
    <w:rsid w:val="7DD075F9"/>
    <w:rsid w:val="7DEC2A1A"/>
    <w:rsid w:val="7DF60DD5"/>
    <w:rsid w:val="7DF71E47"/>
    <w:rsid w:val="7DF773DA"/>
    <w:rsid w:val="7DF94F76"/>
    <w:rsid w:val="7DF9581C"/>
    <w:rsid w:val="7DF9705D"/>
    <w:rsid w:val="7DFB7361"/>
    <w:rsid w:val="7DFC15ED"/>
    <w:rsid w:val="7E0433F1"/>
    <w:rsid w:val="7E0D6DC9"/>
    <w:rsid w:val="7E167BCB"/>
    <w:rsid w:val="7E17022A"/>
    <w:rsid w:val="7E172385"/>
    <w:rsid w:val="7E182E83"/>
    <w:rsid w:val="7E194E63"/>
    <w:rsid w:val="7E3330C6"/>
    <w:rsid w:val="7E35330C"/>
    <w:rsid w:val="7E3B42BE"/>
    <w:rsid w:val="7E3E2903"/>
    <w:rsid w:val="7E411A9A"/>
    <w:rsid w:val="7E436CC4"/>
    <w:rsid w:val="7E45749B"/>
    <w:rsid w:val="7E477D81"/>
    <w:rsid w:val="7E4C3860"/>
    <w:rsid w:val="7E5441A3"/>
    <w:rsid w:val="7E557F35"/>
    <w:rsid w:val="7E6A0376"/>
    <w:rsid w:val="7E6B26D9"/>
    <w:rsid w:val="7E717E61"/>
    <w:rsid w:val="7E786A01"/>
    <w:rsid w:val="7E7C3C87"/>
    <w:rsid w:val="7E7D013D"/>
    <w:rsid w:val="7E7D420C"/>
    <w:rsid w:val="7E7F1516"/>
    <w:rsid w:val="7E8408E2"/>
    <w:rsid w:val="7E892D3B"/>
    <w:rsid w:val="7E957421"/>
    <w:rsid w:val="7EA85E26"/>
    <w:rsid w:val="7EAC7E4C"/>
    <w:rsid w:val="7EB53EE8"/>
    <w:rsid w:val="7EBA7D68"/>
    <w:rsid w:val="7ECA7D77"/>
    <w:rsid w:val="7ED464D3"/>
    <w:rsid w:val="7EDA3752"/>
    <w:rsid w:val="7EE6130C"/>
    <w:rsid w:val="7EE82E5B"/>
    <w:rsid w:val="7EF8370A"/>
    <w:rsid w:val="7EFD4E15"/>
    <w:rsid w:val="7EFE4DC8"/>
    <w:rsid w:val="7F00468A"/>
    <w:rsid w:val="7F0C4DAB"/>
    <w:rsid w:val="7F107522"/>
    <w:rsid w:val="7F12378E"/>
    <w:rsid w:val="7F1724A6"/>
    <w:rsid w:val="7F1B2EBE"/>
    <w:rsid w:val="7F1E2841"/>
    <w:rsid w:val="7F200B09"/>
    <w:rsid w:val="7F2560CA"/>
    <w:rsid w:val="7F26709C"/>
    <w:rsid w:val="7F2B2EB7"/>
    <w:rsid w:val="7F354B3A"/>
    <w:rsid w:val="7F3873CC"/>
    <w:rsid w:val="7F3878FF"/>
    <w:rsid w:val="7F3E0845"/>
    <w:rsid w:val="7F3E2E46"/>
    <w:rsid w:val="7F4C321F"/>
    <w:rsid w:val="7F694AA1"/>
    <w:rsid w:val="7F697729"/>
    <w:rsid w:val="7F6B7CC4"/>
    <w:rsid w:val="7F6C7BF6"/>
    <w:rsid w:val="7F6E19D5"/>
    <w:rsid w:val="7F737A27"/>
    <w:rsid w:val="7F7E1759"/>
    <w:rsid w:val="7F864B48"/>
    <w:rsid w:val="7F8A7DFA"/>
    <w:rsid w:val="7F8B6573"/>
    <w:rsid w:val="7FA0606D"/>
    <w:rsid w:val="7FA32436"/>
    <w:rsid w:val="7FA36BEE"/>
    <w:rsid w:val="7FA642A8"/>
    <w:rsid w:val="7FAA7BEC"/>
    <w:rsid w:val="7FAB5FB8"/>
    <w:rsid w:val="7FAE4922"/>
    <w:rsid w:val="7FB1180A"/>
    <w:rsid w:val="7FB45F65"/>
    <w:rsid w:val="7FB53DA1"/>
    <w:rsid w:val="7FBA1D0B"/>
    <w:rsid w:val="7FBE5BEB"/>
    <w:rsid w:val="7FC70A41"/>
    <w:rsid w:val="7FC7720B"/>
    <w:rsid w:val="7FD13E2B"/>
    <w:rsid w:val="7FD65EF2"/>
    <w:rsid w:val="7FDB64D2"/>
    <w:rsid w:val="7FE70A79"/>
    <w:rsid w:val="7FEE07E2"/>
    <w:rsid w:val="7FF65B93"/>
    <w:rsid w:val="7FF65C24"/>
    <w:rsid w:val="7FF87537"/>
    <w:rsid w:val="7FF91755"/>
    <w:rsid w:val="7FFB37BE"/>
    <w:rsid w:val="7FFF0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Normal Indent" w:uiPriority="99"/>
    <w:lsdException w:name="annotation text"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1"/>
    <w:unhideWhenUsed/>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pPr>
      <w:spacing w:line="400" w:lineRule="exact"/>
    </w:pPr>
    <w:rPr>
      <w:rFonts w:eastAsia="宋体"/>
      <w:sz w:val="24"/>
    </w:rPr>
  </w:style>
  <w:style w:type="paragraph" w:styleId="a3">
    <w:name w:val="annotation text"/>
    <w:basedOn w:val="a"/>
    <w:link w:val="Char"/>
    <w:qFormat/>
    <w:pPr>
      <w:jc w:val="left"/>
    </w:pPr>
  </w:style>
  <w:style w:type="paragraph" w:styleId="a4">
    <w:name w:val="Body Text"/>
    <w:basedOn w:val="a"/>
    <w:qFormat/>
    <w:pPr>
      <w:ind w:left="730"/>
      <w:jc w:val="left"/>
    </w:pPr>
    <w:rPr>
      <w:rFonts w:ascii="宋体"/>
      <w:kern w:val="0"/>
      <w:sz w:val="23"/>
      <w:szCs w:val="20"/>
      <w:lang w:eastAsia="en-US"/>
    </w:rPr>
  </w:style>
  <w:style w:type="paragraph" w:styleId="a5">
    <w:name w:val="Body Text Indent"/>
    <w:basedOn w:val="a"/>
    <w:qFormat/>
    <w:pPr>
      <w:spacing w:line="360" w:lineRule="auto"/>
      <w:ind w:left="1"/>
    </w:pPr>
    <w:rPr>
      <w:rFonts w:ascii="宋体" w:hAnsi="宋体"/>
      <w:sz w:val="24"/>
    </w:rPr>
  </w:style>
  <w:style w:type="paragraph" w:styleId="30">
    <w:name w:val="toc 3"/>
    <w:basedOn w:val="a"/>
    <w:next w:val="a"/>
    <w:qFormat/>
    <w:pPr>
      <w:ind w:leftChars="400" w:left="840"/>
    </w:pPr>
  </w:style>
  <w:style w:type="paragraph" w:styleId="a6">
    <w:name w:val="Plain Text"/>
    <w:basedOn w:val="a"/>
    <w:link w:val="Char0"/>
    <w:qFormat/>
    <w:rPr>
      <w:rFonts w:ascii="宋体" w:hAnsi="Courier New"/>
    </w:rPr>
  </w:style>
  <w:style w:type="paragraph" w:styleId="a7">
    <w:name w:val="Date"/>
    <w:basedOn w:val="a"/>
    <w:next w:val="a"/>
    <w:qFormat/>
    <w:pPr>
      <w:ind w:leftChars="2500" w:left="100"/>
    </w:pPr>
  </w:style>
  <w:style w:type="paragraph" w:styleId="a8">
    <w:name w:val="Balloon Text"/>
    <w:basedOn w:val="a"/>
    <w:link w:val="Char1"/>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9012"/>
      </w:tabs>
    </w:pPr>
    <w:rPr>
      <w:kern w:val="0"/>
      <w:sz w:val="30"/>
      <w:szCs w:val="30"/>
    </w:rPr>
  </w:style>
  <w:style w:type="paragraph" w:styleId="20">
    <w:name w:val="toc 2"/>
    <w:basedOn w:val="a"/>
    <w:next w:val="a"/>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b">
    <w:name w:val="Normal (Web)"/>
    <w:basedOn w:val="a"/>
    <w:qFormat/>
    <w:pPr>
      <w:widowControl/>
      <w:jc w:val="left"/>
    </w:pPr>
    <w:rPr>
      <w:rFonts w:ascii="宋体" w:hAnsi="宋体" w:cs="宋体"/>
      <w:kern w:val="0"/>
      <w:sz w:val="24"/>
    </w:rPr>
  </w:style>
  <w:style w:type="paragraph" w:styleId="ac">
    <w:name w:val="Body Text First Indent"/>
    <w:basedOn w:val="a4"/>
    <w:qFormat/>
    <w:pPr>
      <w:ind w:firstLineChars="100" w:firstLine="420"/>
    </w:pPr>
  </w:style>
  <w:style w:type="paragraph" w:styleId="21">
    <w:name w:val="Body Text First Indent 2"/>
    <w:basedOn w:val="a5"/>
    <w:unhideWhenUsed/>
    <w:qFormat/>
    <w:pPr>
      <w:spacing w:after="120"/>
      <w:ind w:leftChars="200" w:left="200" w:firstLineChars="200" w:firstLine="200"/>
    </w:pPr>
    <w:rPr>
      <w:kern w:val="0"/>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333333"/>
      <w:sz w:val="18"/>
      <w:szCs w:val="18"/>
      <w:u w:val="none"/>
    </w:rPr>
  </w:style>
  <w:style w:type="character" w:styleId="af">
    <w:name w:val="Hyperlink"/>
    <w:basedOn w:val="a0"/>
    <w:qFormat/>
    <w:rPr>
      <w:color w:val="333333"/>
      <w:sz w:val="18"/>
      <w:szCs w:val="18"/>
      <w:u w:val="none"/>
    </w:rPr>
  </w:style>
  <w:style w:type="paragraph" w:customStyle="1" w:styleId="Style2">
    <w:name w:val="_Style 2"/>
    <w:basedOn w:val="a"/>
    <w:uiPriority w:val="99"/>
    <w:qFormat/>
    <w:pPr>
      <w:ind w:firstLineChars="200" w:firstLine="420"/>
    </w:pPr>
  </w:style>
  <w:style w:type="character" w:customStyle="1" w:styleId="3Char">
    <w:name w:val="标题 3 Char"/>
    <w:link w:val="3"/>
    <w:qFormat/>
    <w:rPr>
      <w:b/>
      <w:bCs/>
      <w:sz w:val="32"/>
      <w:szCs w:val="32"/>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character" w:customStyle="1" w:styleId="2Char1">
    <w:name w:val="标题 2 Char1"/>
    <w:link w:val="2"/>
    <w:qFormat/>
    <w:rPr>
      <w:rFonts w:ascii="Arial" w:eastAsia="黑体" w:hAnsi="Arial"/>
      <w:b/>
      <w:bCs/>
      <w:kern w:val="2"/>
      <w:sz w:val="32"/>
      <w:szCs w:val="32"/>
      <w:lang w:val="en-US" w:eastAsia="zh-CN" w:bidi="ar-SA"/>
    </w:rPr>
  </w:style>
  <w:style w:type="paragraph" w:customStyle="1" w:styleId="12">
    <w:name w:val="列出段落1"/>
    <w:basedOn w:val="a"/>
    <w:uiPriority w:val="34"/>
    <w:qFormat/>
    <w:pPr>
      <w:ind w:firstLineChars="200" w:firstLine="420"/>
    </w:pPr>
  </w:style>
  <w:style w:type="paragraph" w:customStyle="1" w:styleId="af0">
    <w:name w:val="样式 宋体 五号 行距: 单倍行距"/>
    <w:basedOn w:val="a"/>
    <w:qFormat/>
    <w:rPr>
      <w:rFonts w:ascii="宋体" w:eastAsia="仿宋_GB2312" w:hAnsi="宋体"/>
      <w:szCs w:val="32"/>
    </w:rPr>
  </w:style>
  <w:style w:type="paragraph" w:customStyle="1" w:styleId="13">
    <w:name w:val="修订1"/>
    <w:hidden/>
    <w:uiPriority w:val="99"/>
    <w:semiHidden/>
    <w:qFormat/>
    <w:rPr>
      <w:rFonts w:asciiTheme="minorHAnsi" w:eastAsiaTheme="minorEastAsia" w:hAnsiTheme="minorHAnsi" w:cstheme="minorBidi"/>
      <w:kern w:val="2"/>
      <w:sz w:val="21"/>
      <w:szCs w:val="24"/>
    </w:rPr>
  </w:style>
  <w:style w:type="paragraph" w:customStyle="1" w:styleId="22">
    <w:name w:val="无间隔2"/>
    <w:basedOn w:val="a"/>
    <w:uiPriority w:val="1"/>
    <w:qFormat/>
    <w:pPr>
      <w:spacing w:line="400" w:lineRule="exact"/>
    </w:pPr>
    <w:rPr>
      <w:rFonts w:eastAsia="宋体"/>
      <w:sz w:val="24"/>
    </w:rPr>
  </w:style>
  <w:style w:type="paragraph" w:customStyle="1" w:styleId="p0">
    <w:name w:val="p0"/>
    <w:basedOn w:val="a"/>
    <w:qFormat/>
    <w:pPr>
      <w:widowControl/>
    </w:pPr>
    <w:rPr>
      <w:kern w:val="0"/>
      <w:szCs w:val="21"/>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1">
    <w:name w:val="批注框文本 Char"/>
    <w:basedOn w:val="a0"/>
    <w:link w:val="a8"/>
    <w:qFormat/>
    <w:rPr>
      <w:rFonts w:asciiTheme="minorHAnsi" w:eastAsiaTheme="minorEastAsia" w:hAnsiTheme="minorHAnsi" w:cstheme="minorBidi"/>
      <w:kern w:val="2"/>
      <w:sz w:val="18"/>
      <w:szCs w:val="18"/>
    </w:rPr>
  </w:style>
  <w:style w:type="character" w:customStyle="1" w:styleId="2Char">
    <w:name w:val="标题 2 Char"/>
    <w:rsid w:val="00C42BA2"/>
    <w:rPr>
      <w:rFonts w:ascii="宋体" w:eastAsia="宋体" w:hAnsi="宋体" w:cs="Times New Roman"/>
      <w:b/>
      <w:color w:val="000000"/>
      <w:kern w:val="0"/>
      <w:sz w:val="30"/>
      <w:szCs w:val="18"/>
    </w:rPr>
  </w:style>
  <w:style w:type="character" w:customStyle="1" w:styleId="Char0">
    <w:name w:val="纯文本 Char"/>
    <w:link w:val="a6"/>
    <w:rsid w:val="005827B3"/>
    <w:rPr>
      <w:rFonts w:ascii="宋体" w:eastAsiaTheme="minorEastAsia" w:hAnsi="Courier New" w:cstheme="minorBidi"/>
      <w:kern w:val="2"/>
      <w:sz w:val="21"/>
      <w:szCs w:val="24"/>
    </w:rPr>
  </w:style>
  <w:style w:type="paragraph" w:customStyle="1" w:styleId="NoSpacing1">
    <w:name w:val="No Spacing1"/>
    <w:basedOn w:val="a"/>
    <w:qFormat/>
    <w:rsid w:val="005827B3"/>
    <w:pPr>
      <w:spacing w:line="400" w:lineRule="exact"/>
    </w:pPr>
    <w:rPr>
      <w:rFonts w:ascii="Calibri" w:eastAsia="宋体" w:hAnsi="Calibri" w:cs="Times New Roman"/>
      <w:sz w:val="24"/>
    </w:rPr>
  </w:style>
  <w:style w:type="paragraph" w:styleId="23">
    <w:name w:val="Body Text 2"/>
    <w:basedOn w:val="a"/>
    <w:link w:val="2Char0"/>
    <w:semiHidden/>
    <w:unhideWhenUsed/>
    <w:rsid w:val="00A6061D"/>
    <w:pPr>
      <w:spacing w:after="120" w:line="480" w:lineRule="auto"/>
    </w:pPr>
  </w:style>
  <w:style w:type="character" w:customStyle="1" w:styleId="2Char0">
    <w:name w:val="正文文本 2 Char"/>
    <w:basedOn w:val="a0"/>
    <w:link w:val="23"/>
    <w:semiHidden/>
    <w:rsid w:val="00A6061D"/>
    <w:rPr>
      <w:rFonts w:asciiTheme="minorHAnsi" w:eastAsiaTheme="minorEastAsia" w:hAnsiTheme="minorHAnsi" w:cstheme="minorBidi"/>
      <w:kern w:val="2"/>
      <w:sz w:val="21"/>
      <w:szCs w:val="24"/>
    </w:rPr>
  </w:style>
  <w:style w:type="character" w:customStyle="1" w:styleId="Char">
    <w:name w:val="批注文字 Char"/>
    <w:link w:val="a3"/>
    <w:rsid w:val="00A6061D"/>
    <w:rPr>
      <w:rFonts w:asciiTheme="minorHAnsi" w:eastAsiaTheme="minorEastAsia" w:hAnsiTheme="minorHAnsi" w:cstheme="minorBidi"/>
      <w:kern w:val="2"/>
      <w:sz w:val="21"/>
      <w:szCs w:val="24"/>
    </w:rPr>
  </w:style>
  <w:style w:type="character" w:customStyle="1" w:styleId="Char3">
    <w:name w:val="页眉 Char"/>
    <w:link w:val="aa"/>
    <w:rsid w:val="00A6061D"/>
    <w:rPr>
      <w:rFonts w:asciiTheme="minorHAnsi" w:eastAsiaTheme="minorEastAsia" w:hAnsiTheme="minorHAnsi" w:cstheme="minorBidi"/>
      <w:kern w:val="2"/>
      <w:sz w:val="18"/>
      <w:szCs w:val="18"/>
    </w:rPr>
  </w:style>
  <w:style w:type="character" w:customStyle="1" w:styleId="Char2">
    <w:name w:val="页脚 Char"/>
    <w:link w:val="a9"/>
    <w:uiPriority w:val="99"/>
    <w:rsid w:val="00A6061D"/>
    <w:rPr>
      <w:rFonts w:asciiTheme="minorHAnsi" w:eastAsiaTheme="minorEastAsia" w:hAnsiTheme="minorHAnsi" w:cstheme="minorBidi"/>
      <w:kern w:val="2"/>
      <w:sz w:val="18"/>
      <w:szCs w:val="18"/>
    </w:rPr>
  </w:style>
  <w:style w:type="paragraph" w:styleId="af1">
    <w:name w:val="Normal Indent"/>
    <w:basedOn w:val="a"/>
    <w:uiPriority w:val="99"/>
    <w:rsid w:val="00A6061D"/>
    <w:pPr>
      <w:ind w:firstLineChars="200" w:firstLine="420"/>
    </w:pPr>
    <w:rPr>
      <w:rFonts w:ascii="Calibri" w:eastAsia="宋体" w:hAnsi="Calibri" w:cs="Times New Roman"/>
      <w:szCs w:val="20"/>
    </w:rPr>
  </w:style>
  <w:style w:type="paragraph" w:styleId="24">
    <w:name w:val="List 2"/>
    <w:basedOn w:val="a"/>
    <w:rsid w:val="00A6061D"/>
    <w:pPr>
      <w:ind w:leftChars="200" w:left="100" w:hangingChars="200" w:hanging="200"/>
    </w:pPr>
    <w:rPr>
      <w:rFonts w:ascii="Calibri" w:eastAsia="宋体" w:hAnsi="Calibri" w:cs="Times New Roman"/>
    </w:rPr>
  </w:style>
  <w:style w:type="paragraph" w:customStyle="1" w:styleId="af2">
    <w:name w:val="文档正文"/>
    <w:basedOn w:val="a"/>
    <w:rsid w:val="00D1625F"/>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styleId="af3">
    <w:name w:val="List Paragraph"/>
    <w:basedOn w:val="a"/>
    <w:uiPriority w:val="99"/>
    <w:unhideWhenUsed/>
    <w:rsid w:val="008B6E7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Normal Indent" w:uiPriority="99"/>
    <w:lsdException w:name="annotation text"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qFormat="1"/>
    <w:lsdException w:name="Body Text Inde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w:qFormat="1"/>
    <w:lsdException w:name="Body Text First Indent 2" w:qFormat="1"/>
    <w:lsdException w:name="Hyperlink" w:qFormat="1"/>
    <w:lsdException w:name="FollowedHyperlink"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qFormat="1"/>
    <w:lsdException w:name="HTML Preformatted"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1"/>
    <w:unhideWhenUsed/>
    <w:qFormat/>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1"/>
    <w:qFormat/>
    <w:pPr>
      <w:spacing w:line="400" w:lineRule="exact"/>
    </w:pPr>
    <w:rPr>
      <w:rFonts w:eastAsia="宋体"/>
      <w:sz w:val="24"/>
    </w:rPr>
  </w:style>
  <w:style w:type="paragraph" w:styleId="a3">
    <w:name w:val="annotation text"/>
    <w:basedOn w:val="a"/>
    <w:link w:val="Char"/>
    <w:qFormat/>
    <w:pPr>
      <w:jc w:val="left"/>
    </w:pPr>
  </w:style>
  <w:style w:type="paragraph" w:styleId="a4">
    <w:name w:val="Body Text"/>
    <w:basedOn w:val="a"/>
    <w:qFormat/>
    <w:pPr>
      <w:ind w:left="730"/>
      <w:jc w:val="left"/>
    </w:pPr>
    <w:rPr>
      <w:rFonts w:ascii="宋体"/>
      <w:kern w:val="0"/>
      <w:sz w:val="23"/>
      <w:szCs w:val="20"/>
      <w:lang w:eastAsia="en-US"/>
    </w:rPr>
  </w:style>
  <w:style w:type="paragraph" w:styleId="a5">
    <w:name w:val="Body Text Indent"/>
    <w:basedOn w:val="a"/>
    <w:qFormat/>
    <w:pPr>
      <w:spacing w:line="360" w:lineRule="auto"/>
      <w:ind w:left="1"/>
    </w:pPr>
    <w:rPr>
      <w:rFonts w:ascii="宋体" w:hAnsi="宋体"/>
      <w:sz w:val="24"/>
    </w:rPr>
  </w:style>
  <w:style w:type="paragraph" w:styleId="30">
    <w:name w:val="toc 3"/>
    <w:basedOn w:val="a"/>
    <w:next w:val="a"/>
    <w:qFormat/>
    <w:pPr>
      <w:ind w:leftChars="400" w:left="840"/>
    </w:pPr>
  </w:style>
  <w:style w:type="paragraph" w:styleId="a6">
    <w:name w:val="Plain Text"/>
    <w:basedOn w:val="a"/>
    <w:link w:val="Char0"/>
    <w:qFormat/>
    <w:rPr>
      <w:rFonts w:ascii="宋体" w:hAnsi="Courier New"/>
    </w:rPr>
  </w:style>
  <w:style w:type="paragraph" w:styleId="a7">
    <w:name w:val="Date"/>
    <w:basedOn w:val="a"/>
    <w:next w:val="a"/>
    <w:qFormat/>
    <w:pPr>
      <w:ind w:leftChars="2500" w:left="100"/>
    </w:pPr>
  </w:style>
  <w:style w:type="paragraph" w:styleId="a8">
    <w:name w:val="Balloon Text"/>
    <w:basedOn w:val="a"/>
    <w:link w:val="Char1"/>
    <w:qFormat/>
    <w:rPr>
      <w:sz w:val="18"/>
      <w:szCs w:val="18"/>
    </w:rPr>
  </w:style>
  <w:style w:type="paragraph" w:styleId="a9">
    <w:name w:val="footer"/>
    <w:basedOn w:val="a"/>
    <w:link w:val="Char2"/>
    <w:uiPriority w:val="99"/>
    <w:qFormat/>
    <w:pPr>
      <w:tabs>
        <w:tab w:val="center" w:pos="4153"/>
        <w:tab w:val="right" w:pos="8306"/>
      </w:tabs>
      <w:snapToGrid w:val="0"/>
      <w:jc w:val="left"/>
    </w:pPr>
    <w:rPr>
      <w:sz w:val="18"/>
      <w:szCs w:val="18"/>
    </w:rPr>
  </w:style>
  <w:style w:type="paragraph" w:styleId="aa">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pPr>
      <w:tabs>
        <w:tab w:val="right" w:leader="dot" w:pos="9012"/>
      </w:tabs>
    </w:pPr>
    <w:rPr>
      <w:kern w:val="0"/>
      <w:sz w:val="30"/>
      <w:szCs w:val="30"/>
    </w:rPr>
  </w:style>
  <w:style w:type="paragraph" w:styleId="20">
    <w:name w:val="toc 2"/>
    <w:basedOn w:val="a"/>
    <w:next w:val="a"/>
    <w:qFormat/>
    <w:pPr>
      <w:ind w:leftChars="200" w:left="42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b">
    <w:name w:val="Normal (Web)"/>
    <w:basedOn w:val="a"/>
    <w:qFormat/>
    <w:pPr>
      <w:widowControl/>
      <w:jc w:val="left"/>
    </w:pPr>
    <w:rPr>
      <w:rFonts w:ascii="宋体" w:hAnsi="宋体" w:cs="宋体"/>
      <w:kern w:val="0"/>
      <w:sz w:val="24"/>
    </w:rPr>
  </w:style>
  <w:style w:type="paragraph" w:styleId="ac">
    <w:name w:val="Body Text First Indent"/>
    <w:basedOn w:val="a4"/>
    <w:qFormat/>
    <w:pPr>
      <w:ind w:firstLineChars="100" w:firstLine="420"/>
    </w:pPr>
  </w:style>
  <w:style w:type="paragraph" w:styleId="21">
    <w:name w:val="Body Text First Indent 2"/>
    <w:basedOn w:val="a5"/>
    <w:unhideWhenUsed/>
    <w:qFormat/>
    <w:pPr>
      <w:spacing w:after="120"/>
      <w:ind w:leftChars="200" w:left="200" w:firstLineChars="200" w:firstLine="200"/>
    </w:pPr>
    <w:rPr>
      <w:kern w:val="0"/>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qFormat/>
    <w:rPr>
      <w:color w:val="333333"/>
      <w:sz w:val="18"/>
      <w:szCs w:val="18"/>
      <w:u w:val="none"/>
    </w:rPr>
  </w:style>
  <w:style w:type="character" w:styleId="af">
    <w:name w:val="Hyperlink"/>
    <w:basedOn w:val="a0"/>
    <w:qFormat/>
    <w:rPr>
      <w:color w:val="333333"/>
      <w:sz w:val="18"/>
      <w:szCs w:val="18"/>
      <w:u w:val="none"/>
    </w:rPr>
  </w:style>
  <w:style w:type="paragraph" w:customStyle="1" w:styleId="Style2">
    <w:name w:val="_Style 2"/>
    <w:basedOn w:val="a"/>
    <w:uiPriority w:val="99"/>
    <w:qFormat/>
    <w:pPr>
      <w:ind w:firstLineChars="200" w:firstLine="420"/>
    </w:pPr>
  </w:style>
  <w:style w:type="character" w:customStyle="1" w:styleId="3Char">
    <w:name w:val="标题 3 Char"/>
    <w:link w:val="3"/>
    <w:qFormat/>
    <w:rPr>
      <w:b/>
      <w:bCs/>
      <w:sz w:val="32"/>
      <w:szCs w:val="32"/>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character" w:customStyle="1" w:styleId="2Char1">
    <w:name w:val="标题 2 Char1"/>
    <w:link w:val="2"/>
    <w:qFormat/>
    <w:rPr>
      <w:rFonts w:ascii="Arial" w:eastAsia="黑体" w:hAnsi="Arial"/>
      <w:b/>
      <w:bCs/>
      <w:kern w:val="2"/>
      <w:sz w:val="32"/>
      <w:szCs w:val="32"/>
      <w:lang w:val="en-US" w:eastAsia="zh-CN" w:bidi="ar-SA"/>
    </w:rPr>
  </w:style>
  <w:style w:type="paragraph" w:customStyle="1" w:styleId="12">
    <w:name w:val="列出段落1"/>
    <w:basedOn w:val="a"/>
    <w:uiPriority w:val="34"/>
    <w:qFormat/>
    <w:pPr>
      <w:ind w:firstLineChars="200" w:firstLine="420"/>
    </w:pPr>
  </w:style>
  <w:style w:type="paragraph" w:customStyle="1" w:styleId="af0">
    <w:name w:val="样式 宋体 五号 行距: 单倍行距"/>
    <w:basedOn w:val="a"/>
    <w:qFormat/>
    <w:rPr>
      <w:rFonts w:ascii="宋体" w:eastAsia="仿宋_GB2312" w:hAnsi="宋体"/>
      <w:szCs w:val="32"/>
    </w:rPr>
  </w:style>
  <w:style w:type="paragraph" w:customStyle="1" w:styleId="13">
    <w:name w:val="修订1"/>
    <w:hidden/>
    <w:uiPriority w:val="99"/>
    <w:semiHidden/>
    <w:qFormat/>
    <w:rPr>
      <w:rFonts w:asciiTheme="minorHAnsi" w:eastAsiaTheme="minorEastAsia" w:hAnsiTheme="minorHAnsi" w:cstheme="minorBidi"/>
      <w:kern w:val="2"/>
      <w:sz w:val="21"/>
      <w:szCs w:val="24"/>
    </w:rPr>
  </w:style>
  <w:style w:type="paragraph" w:customStyle="1" w:styleId="22">
    <w:name w:val="无间隔2"/>
    <w:basedOn w:val="a"/>
    <w:uiPriority w:val="1"/>
    <w:qFormat/>
    <w:pPr>
      <w:spacing w:line="400" w:lineRule="exact"/>
    </w:pPr>
    <w:rPr>
      <w:rFonts w:eastAsia="宋体"/>
      <w:sz w:val="24"/>
    </w:rPr>
  </w:style>
  <w:style w:type="paragraph" w:customStyle="1" w:styleId="p0">
    <w:name w:val="p0"/>
    <w:basedOn w:val="a"/>
    <w:qFormat/>
    <w:pPr>
      <w:widowControl/>
    </w:pPr>
    <w:rPr>
      <w:kern w:val="0"/>
      <w:szCs w:val="21"/>
    </w:rPr>
  </w:style>
  <w:style w:type="character" w:customStyle="1" w:styleId="HTMLChar">
    <w:name w:val="HTML 预设格式 Char"/>
    <w:basedOn w:val="a0"/>
    <w:link w:val="HTML"/>
    <w:uiPriority w:val="99"/>
    <w:qFormat/>
    <w:rPr>
      <w:rFonts w:ascii="宋体" w:hAnsi="宋体" w:cs="宋体"/>
      <w:sz w:val="24"/>
      <w:szCs w:val="24"/>
    </w:rPr>
  </w:style>
  <w:style w:type="character" w:customStyle="1" w:styleId="Char1">
    <w:name w:val="批注框文本 Char"/>
    <w:basedOn w:val="a0"/>
    <w:link w:val="a8"/>
    <w:qFormat/>
    <w:rPr>
      <w:rFonts w:asciiTheme="minorHAnsi" w:eastAsiaTheme="minorEastAsia" w:hAnsiTheme="minorHAnsi" w:cstheme="minorBidi"/>
      <w:kern w:val="2"/>
      <w:sz w:val="18"/>
      <w:szCs w:val="18"/>
    </w:rPr>
  </w:style>
  <w:style w:type="character" w:customStyle="1" w:styleId="2Char">
    <w:name w:val="标题 2 Char"/>
    <w:rsid w:val="00C42BA2"/>
    <w:rPr>
      <w:rFonts w:ascii="宋体" w:eastAsia="宋体" w:hAnsi="宋体" w:cs="Times New Roman"/>
      <w:b/>
      <w:color w:val="000000"/>
      <w:kern w:val="0"/>
      <w:sz w:val="30"/>
      <w:szCs w:val="18"/>
    </w:rPr>
  </w:style>
  <w:style w:type="character" w:customStyle="1" w:styleId="Char0">
    <w:name w:val="纯文本 Char"/>
    <w:link w:val="a6"/>
    <w:rsid w:val="005827B3"/>
    <w:rPr>
      <w:rFonts w:ascii="宋体" w:eastAsiaTheme="minorEastAsia" w:hAnsi="Courier New" w:cstheme="minorBidi"/>
      <w:kern w:val="2"/>
      <w:sz w:val="21"/>
      <w:szCs w:val="24"/>
    </w:rPr>
  </w:style>
  <w:style w:type="paragraph" w:customStyle="1" w:styleId="NoSpacing1">
    <w:name w:val="No Spacing1"/>
    <w:basedOn w:val="a"/>
    <w:qFormat/>
    <w:rsid w:val="005827B3"/>
    <w:pPr>
      <w:spacing w:line="400" w:lineRule="exact"/>
    </w:pPr>
    <w:rPr>
      <w:rFonts w:ascii="Calibri" w:eastAsia="宋体" w:hAnsi="Calibri" w:cs="Times New Roman"/>
      <w:sz w:val="24"/>
    </w:rPr>
  </w:style>
  <w:style w:type="paragraph" w:styleId="23">
    <w:name w:val="Body Text 2"/>
    <w:basedOn w:val="a"/>
    <w:link w:val="2Char0"/>
    <w:semiHidden/>
    <w:unhideWhenUsed/>
    <w:rsid w:val="00A6061D"/>
    <w:pPr>
      <w:spacing w:after="120" w:line="480" w:lineRule="auto"/>
    </w:pPr>
  </w:style>
  <w:style w:type="character" w:customStyle="1" w:styleId="2Char0">
    <w:name w:val="正文文本 2 Char"/>
    <w:basedOn w:val="a0"/>
    <w:link w:val="23"/>
    <w:semiHidden/>
    <w:rsid w:val="00A6061D"/>
    <w:rPr>
      <w:rFonts w:asciiTheme="minorHAnsi" w:eastAsiaTheme="minorEastAsia" w:hAnsiTheme="minorHAnsi" w:cstheme="minorBidi"/>
      <w:kern w:val="2"/>
      <w:sz w:val="21"/>
      <w:szCs w:val="24"/>
    </w:rPr>
  </w:style>
  <w:style w:type="character" w:customStyle="1" w:styleId="Char">
    <w:name w:val="批注文字 Char"/>
    <w:link w:val="a3"/>
    <w:rsid w:val="00A6061D"/>
    <w:rPr>
      <w:rFonts w:asciiTheme="minorHAnsi" w:eastAsiaTheme="minorEastAsia" w:hAnsiTheme="minorHAnsi" w:cstheme="minorBidi"/>
      <w:kern w:val="2"/>
      <w:sz w:val="21"/>
      <w:szCs w:val="24"/>
    </w:rPr>
  </w:style>
  <w:style w:type="character" w:customStyle="1" w:styleId="Char3">
    <w:name w:val="页眉 Char"/>
    <w:link w:val="aa"/>
    <w:rsid w:val="00A6061D"/>
    <w:rPr>
      <w:rFonts w:asciiTheme="minorHAnsi" w:eastAsiaTheme="minorEastAsia" w:hAnsiTheme="minorHAnsi" w:cstheme="minorBidi"/>
      <w:kern w:val="2"/>
      <w:sz w:val="18"/>
      <w:szCs w:val="18"/>
    </w:rPr>
  </w:style>
  <w:style w:type="character" w:customStyle="1" w:styleId="Char2">
    <w:name w:val="页脚 Char"/>
    <w:link w:val="a9"/>
    <w:uiPriority w:val="99"/>
    <w:rsid w:val="00A6061D"/>
    <w:rPr>
      <w:rFonts w:asciiTheme="minorHAnsi" w:eastAsiaTheme="minorEastAsia" w:hAnsiTheme="minorHAnsi" w:cstheme="minorBidi"/>
      <w:kern w:val="2"/>
      <w:sz w:val="18"/>
      <w:szCs w:val="18"/>
    </w:rPr>
  </w:style>
  <w:style w:type="paragraph" w:styleId="af1">
    <w:name w:val="Normal Indent"/>
    <w:basedOn w:val="a"/>
    <w:uiPriority w:val="99"/>
    <w:rsid w:val="00A6061D"/>
    <w:pPr>
      <w:ind w:firstLineChars="200" w:firstLine="420"/>
    </w:pPr>
    <w:rPr>
      <w:rFonts w:ascii="Calibri" w:eastAsia="宋体" w:hAnsi="Calibri" w:cs="Times New Roman"/>
      <w:szCs w:val="20"/>
    </w:rPr>
  </w:style>
  <w:style w:type="paragraph" w:styleId="24">
    <w:name w:val="List 2"/>
    <w:basedOn w:val="a"/>
    <w:rsid w:val="00A6061D"/>
    <w:pPr>
      <w:ind w:leftChars="200" w:left="100" w:hangingChars="200" w:hanging="200"/>
    </w:pPr>
    <w:rPr>
      <w:rFonts w:ascii="Calibri" w:eastAsia="宋体" w:hAnsi="Calibri" w:cs="Times New Roman"/>
    </w:rPr>
  </w:style>
  <w:style w:type="paragraph" w:customStyle="1" w:styleId="af2">
    <w:name w:val="文档正文"/>
    <w:basedOn w:val="a"/>
    <w:rsid w:val="00D1625F"/>
    <w:pPr>
      <w:adjustRightInd w:val="0"/>
      <w:spacing w:line="480" w:lineRule="atLeast"/>
      <w:ind w:firstLine="567"/>
      <w:textAlignment w:val="baseline"/>
    </w:pPr>
    <w:rPr>
      <w:rFonts w:ascii="仿宋_GB2312" w:eastAsia="仿宋_GB2312" w:hAnsi="Times New Roman" w:cs="Times New Roman"/>
      <w:kern w:val="0"/>
      <w:sz w:val="28"/>
      <w:szCs w:val="20"/>
    </w:rPr>
  </w:style>
  <w:style w:type="paragraph" w:styleId="af3">
    <w:name w:val="List Paragraph"/>
    <w:basedOn w:val="a"/>
    <w:uiPriority w:val="99"/>
    <w:unhideWhenUsed/>
    <w:rsid w:val="008B6E7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501189">
      <w:bodyDiv w:val="1"/>
      <w:marLeft w:val="0"/>
      <w:marRight w:val="0"/>
      <w:marTop w:val="0"/>
      <w:marBottom w:val="0"/>
      <w:divBdr>
        <w:top w:val="none" w:sz="0" w:space="0" w:color="auto"/>
        <w:left w:val="none" w:sz="0" w:space="0" w:color="auto"/>
        <w:bottom w:val="none" w:sz="0" w:space="0" w:color="auto"/>
        <w:right w:val="none" w:sz="0" w:space="0" w:color="auto"/>
      </w:divBdr>
      <w:divsChild>
        <w:div w:id="1847554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fggzy.com/ggtz/19072.jhtm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bfggzy.com&#23558;&#20110;2018&#24180;5&#26376;1/"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fggzy.com&#23558;&#20110;2018&#24180;5&#26376;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3073"/>
    <customShpInfo spid="_x0000_s3074"/>
    <customShpInfo spid="_x0000_s3075"/>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27206D-4644-4302-9DD1-81F4C8EC3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48</Pages>
  <Words>4626</Words>
  <Characters>26371</Characters>
  <Application>Microsoft Office Word</Application>
  <DocSecurity>0</DocSecurity>
  <Lines>219</Lines>
  <Paragraphs>61</Paragraphs>
  <ScaleCrop>false</ScaleCrop>
  <Company>HuiFuPan.Com</Company>
  <LinksUpToDate>false</LinksUpToDate>
  <CharactersWithSpaces>30936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中大宇辰项目管理有限公司:马宝凯</cp:lastModifiedBy>
  <cp:revision>284</cp:revision>
  <cp:lastPrinted>2019-07-15T14:22:00Z</cp:lastPrinted>
  <dcterms:created xsi:type="dcterms:W3CDTF">2019-07-10T01:23:00Z</dcterms:created>
  <dcterms:modified xsi:type="dcterms:W3CDTF">2019-07-31T07:42:00Z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