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75" w:beforeAutospacing="false" w:after="75" w:afterAutospacing="false" w:lineRule="atLeast" w:line="420"/>
        <w:ind w:left="0" w:right="0" w:firstLine="0"/>
        <w:jc w:val="center"/>
        <w:rPr>
          <w:rFonts w:ascii="微软雅黑" w:cs="微软雅黑" w:eastAsia="微软雅黑" w:hAnsi="微软雅黑"/>
          <w:i w:val="false"/>
          <w:caps w:val="false"/>
          <w:color w:val="000000"/>
          <w:spacing w:val="0"/>
          <w:sz w:val="21"/>
          <w:szCs w:val="21"/>
        </w:rPr>
      </w:pPr>
      <w:r>
        <w:rPr>
          <w:rFonts w:ascii="微软雅黑" w:cs="微软雅黑" w:eastAsia="微软雅黑" w:hAnsi="微软雅黑" w:hint="eastAsia"/>
          <w:b/>
          <w:i w:val="false"/>
          <w:caps w:val="false"/>
          <w:color w:val="000000"/>
          <w:spacing w:val="-11"/>
          <w:sz w:val="36"/>
          <w:szCs w:val="36"/>
          <w:shd w:val="clear" w:color="auto" w:fill="ffffff"/>
        </w:rPr>
        <w:t>宝丰县父城基础设施建设有限公司关于宝丰县贾复中学教学设备采购项目</w:t>
      </w:r>
      <w:r>
        <w:rPr>
          <w:rFonts w:ascii="微软雅黑" w:cs="微软雅黑" w:eastAsia="微软雅黑" w:hAnsi="微软雅黑" w:hint="eastAsia"/>
          <w:b/>
          <w:i w:val="false"/>
          <w:caps w:val="false"/>
          <w:color w:val="000000"/>
          <w:spacing w:val="-11"/>
          <w:sz w:val="36"/>
          <w:szCs w:val="36"/>
          <w:bdr w:val="none" w:sz="0" w:space="0" w:color="auto"/>
          <w:shd w:val="clear" w:color="auto" w:fill="ffffff"/>
        </w:rPr>
        <w:t>变更公告</w:t>
      </w:r>
    </w:p>
    <w:p>
      <w:pPr>
        <w:pStyle w:val="style0"/>
        <w:widowControl/>
        <w:spacing w:lineRule="auto" w:line="360"/>
        <w:ind w:firstLine="480" w:firstLineChars="200"/>
        <w:jc w:val="left"/>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河南百基工程管理服务有限公司受宝丰县父城基础设施建设有限公司的委托，就宝丰县贾复中学教学设备采购项目</w:t>
      </w:r>
      <w:r>
        <w:rPr>
          <w:rFonts w:ascii="宋体" w:cs="宋体" w:eastAsia="宋体" w:hAnsi="宋体" w:hint="eastAsia"/>
          <w:color w:val="000000"/>
          <w:kern w:val="0"/>
          <w:sz w:val="24"/>
          <w:szCs w:val="24"/>
          <w:lang w:val="en-US" w:eastAsia="zh-CN"/>
        </w:rPr>
        <w:t>进行公开招标采购，现发布变更公告如下：</w:t>
      </w:r>
    </w:p>
    <w:p>
      <w:pPr>
        <w:pStyle w:val="style0"/>
        <w:widowControl/>
        <w:spacing w:lineRule="auto" w:line="360"/>
        <w:jc w:val="left"/>
        <w:rPr>
          <w:rFonts w:ascii="宋体" w:cs="宋体" w:eastAsia="宋体" w:hAnsi="宋体" w:hint="eastAsia"/>
          <w:b/>
          <w:bCs/>
          <w:color w:val="000000"/>
          <w:kern w:val="0"/>
          <w:sz w:val="24"/>
          <w:szCs w:val="24"/>
        </w:rPr>
      </w:pPr>
      <w:r>
        <w:rPr>
          <w:rFonts w:ascii="宋体" w:cs="宋体" w:eastAsia="宋体" w:hAnsi="宋体" w:hint="eastAsia"/>
          <w:b/>
          <w:bCs/>
          <w:color w:val="000000"/>
          <w:kern w:val="0"/>
          <w:sz w:val="24"/>
          <w:szCs w:val="24"/>
          <w:lang w:val="en-US" w:eastAsia="zh-CN"/>
        </w:rPr>
        <w:t>一、项目概况：</w:t>
      </w:r>
    </w:p>
    <w:p>
      <w:pPr>
        <w:pStyle w:val="style0"/>
        <w:widowControl/>
        <w:spacing w:lineRule="auto" w:line="360"/>
        <w:jc w:val="left"/>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1</w:t>
      </w:r>
      <w:r>
        <w:rPr>
          <w:rFonts w:ascii="宋体" w:cs="宋体" w:eastAsia="宋体" w:hAnsi="宋体" w:hint="eastAsia"/>
          <w:color w:val="000000"/>
          <w:kern w:val="0"/>
          <w:sz w:val="24"/>
          <w:szCs w:val="24"/>
        </w:rPr>
        <w:t>、项目名称：宝丰县贾复中学教学设备采购项目</w:t>
      </w:r>
    </w:p>
    <w:p>
      <w:pPr>
        <w:pStyle w:val="style0"/>
        <w:widowControl/>
        <w:spacing w:lineRule="auto" w:line="360"/>
        <w:jc w:val="left"/>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2</w:t>
      </w:r>
      <w:r>
        <w:rPr>
          <w:rFonts w:ascii="宋体" w:cs="宋体" w:eastAsia="宋体" w:hAnsi="宋体" w:hint="eastAsia"/>
          <w:color w:val="000000"/>
          <w:kern w:val="0"/>
          <w:sz w:val="24"/>
          <w:szCs w:val="24"/>
        </w:rPr>
        <w:t>、项目编号：</w:t>
      </w:r>
      <w:r>
        <w:rPr>
          <w:rFonts w:ascii="宋体" w:cs="宋体" w:eastAsia="宋体" w:hAnsi="宋体" w:hint="eastAsia"/>
          <w:color w:val="000000"/>
          <w:kern w:val="0"/>
          <w:sz w:val="24"/>
          <w:szCs w:val="24"/>
          <w:lang w:val="en-US" w:eastAsia="zh-CN"/>
        </w:rPr>
        <w:t>HNBJ</w:t>
      </w:r>
      <w:r>
        <w:rPr>
          <w:rFonts w:ascii="宋体" w:cs="宋体" w:eastAsia="宋体" w:hAnsi="宋体" w:hint="eastAsia"/>
          <w:color w:val="000000"/>
          <w:kern w:val="0"/>
          <w:sz w:val="24"/>
          <w:szCs w:val="24"/>
        </w:rPr>
        <w:t>2019-</w:t>
      </w:r>
      <w:r>
        <w:rPr>
          <w:rFonts w:ascii="宋体" w:cs="宋体" w:eastAsia="宋体" w:hAnsi="宋体" w:hint="eastAsia"/>
          <w:color w:val="000000"/>
          <w:kern w:val="0"/>
          <w:sz w:val="24"/>
          <w:szCs w:val="24"/>
          <w:lang w:val="en-US" w:eastAsia="zh-CN"/>
        </w:rPr>
        <w:t>0006</w:t>
      </w:r>
    </w:p>
    <w:p>
      <w:pPr>
        <w:pStyle w:val="style0"/>
        <w:widowControl/>
        <w:spacing w:lineRule="auto" w:line="360"/>
        <w:jc w:val="left"/>
        <w:rPr>
          <w:rFonts w:ascii="宋体" w:cs="宋体" w:eastAsia="宋体" w:hAnsi="宋体" w:hint="default"/>
          <w:color w:val="000000"/>
          <w:kern w:val="0"/>
          <w:sz w:val="24"/>
          <w:szCs w:val="24"/>
          <w:lang w:val="en-US" w:eastAsia="zh-CN"/>
        </w:rPr>
      </w:pPr>
      <w:r>
        <w:rPr>
          <w:rFonts w:ascii="宋体" w:cs="宋体" w:eastAsia="宋体" w:hAnsi="宋体" w:hint="eastAsia"/>
          <w:b/>
          <w:bCs/>
          <w:color w:val="000000"/>
          <w:kern w:val="0"/>
          <w:sz w:val="24"/>
          <w:szCs w:val="24"/>
          <w:lang w:val="en-US" w:eastAsia="zh-CN"/>
        </w:rPr>
        <w:t>二、变更内容</w:t>
      </w:r>
    </w:p>
    <w:p>
      <w:pPr>
        <w:pStyle w:val="style0"/>
        <w:widowControl/>
        <w:spacing w:lineRule="auto" w:line="360"/>
        <w:jc w:val="left"/>
        <w:rPr>
          <w:rFonts w:ascii="宋体" w:cs="宋体" w:eastAsia="宋体" w:hAnsi="宋体" w:hint="default"/>
          <w:color w:val="000000"/>
          <w:kern w:val="0"/>
          <w:sz w:val="24"/>
          <w:szCs w:val="24"/>
          <w:lang w:val="en-US" w:eastAsia="zh-CN"/>
        </w:rPr>
      </w:pPr>
      <w:r>
        <w:rPr>
          <w:rFonts w:ascii="宋体" w:cs="宋体" w:eastAsia="宋体" w:hAnsi="宋体" w:hint="default"/>
          <w:color w:val="000000"/>
          <w:kern w:val="0"/>
          <w:sz w:val="24"/>
          <w:szCs w:val="24"/>
          <w:lang w:val="en-US" w:eastAsia="zh-CN"/>
        </w:rPr>
        <w:t>1</w:t>
      </w:r>
      <w:r>
        <w:rPr>
          <w:rFonts w:ascii="宋体" w:cs="宋体" w:eastAsia="宋体" w:hAnsi="宋体" w:hint="eastAsia"/>
          <w:color w:val="000000"/>
          <w:kern w:val="0"/>
          <w:sz w:val="24"/>
          <w:szCs w:val="24"/>
          <w:lang w:val="en-US" w:eastAsia="zh-CN"/>
        </w:rPr>
        <w:t>、</w:t>
      </w:r>
      <w:r>
        <w:rPr>
          <w:rFonts w:ascii="宋体" w:cs="宋体" w:eastAsia="宋体" w:hAnsi="宋体" w:hint="default"/>
          <w:color w:val="000000"/>
          <w:kern w:val="0"/>
          <w:sz w:val="24"/>
          <w:szCs w:val="24"/>
          <w:lang w:val="en-US" w:eastAsia="zh-CN"/>
        </w:rPr>
        <w:t>投标文件递交的截止时间</w:t>
      </w:r>
      <w:r>
        <w:rPr>
          <w:rFonts w:ascii="宋体" w:cs="宋体" w:hAnsi="宋体" w:hint="eastAsia"/>
          <w:color w:val="000000"/>
          <w:kern w:val="0"/>
          <w:sz w:val="24"/>
          <w:szCs w:val="24"/>
          <w:lang w:val="en-US" w:eastAsia="zh-CN"/>
        </w:rPr>
        <w:t>及开标时间</w:t>
      </w:r>
      <w:r>
        <w:rPr>
          <w:rFonts w:ascii="宋体" w:cs="宋体" w:eastAsia="宋体" w:hAnsi="宋体" w:hint="default"/>
          <w:color w:val="000000"/>
          <w:kern w:val="0"/>
          <w:sz w:val="24"/>
          <w:szCs w:val="24"/>
          <w:lang w:val="en-US" w:eastAsia="zh-CN"/>
        </w:rPr>
        <w:t>：2020年2月1日上午9 时30分。</w:t>
      </w:r>
    </w:p>
    <w:p>
      <w:pPr>
        <w:pStyle w:val="style0"/>
        <w:widowControl/>
        <w:spacing w:lineRule="auto" w:line="360"/>
        <w:jc w:val="left"/>
        <w:rPr>
          <w:rFonts w:ascii="宋体" w:cs="宋体" w:eastAsia="宋体" w:hAnsi="宋体" w:hint="default"/>
          <w:color w:val="000000"/>
          <w:kern w:val="0"/>
          <w:sz w:val="24"/>
          <w:szCs w:val="24"/>
          <w:lang w:val="en-US" w:eastAsia="zh-CN"/>
        </w:rPr>
      </w:pPr>
      <w:r>
        <w:rPr>
          <w:rFonts w:ascii="宋体" w:cs="宋体" w:eastAsia="宋体" w:hAnsi="宋体" w:hint="eastAsia"/>
          <w:color w:val="000000"/>
          <w:kern w:val="0"/>
          <w:sz w:val="24"/>
          <w:szCs w:val="24"/>
          <w:lang w:val="en-US" w:eastAsia="zh-CN"/>
        </w:rPr>
        <w:t>现变更为：</w:t>
      </w:r>
    </w:p>
    <w:p>
      <w:pPr>
        <w:pStyle w:val="style0"/>
        <w:widowControl/>
        <w:spacing w:lineRule="auto" w:line="360"/>
        <w:jc w:val="left"/>
        <w:rPr>
          <w:rFonts w:ascii="宋体" w:cs="宋体" w:eastAsia="宋体" w:hAnsi="宋体" w:hint="default"/>
          <w:color w:val="000000"/>
          <w:kern w:val="0"/>
          <w:sz w:val="24"/>
          <w:szCs w:val="24"/>
          <w:lang w:val="en-US" w:eastAsia="zh-CN"/>
        </w:rPr>
      </w:pPr>
      <w:r>
        <w:rPr>
          <w:rFonts w:ascii="宋体" w:cs="宋体" w:eastAsia="宋体" w:hAnsi="宋体" w:hint="eastAsia"/>
          <w:color w:val="000000"/>
          <w:kern w:val="0"/>
          <w:sz w:val="24"/>
          <w:szCs w:val="24"/>
          <w:lang w:val="en-US" w:eastAsia="zh-CN"/>
        </w:rPr>
        <w:t>投标文件递交的截止时间及开标时间：另行通知</w:t>
      </w:r>
    </w:p>
    <w:p>
      <w:pPr>
        <w:pStyle w:val="style0"/>
        <w:widowControl/>
        <w:spacing w:lineRule="auto" w:line="360"/>
        <w:jc w:val="left"/>
        <w:rPr>
          <w:rFonts w:ascii="宋体" w:cs="宋体" w:eastAsia="宋体" w:hAnsi="宋体" w:hint="eastAsia"/>
          <w:color w:val="000000"/>
          <w:kern w:val="0"/>
          <w:sz w:val="24"/>
          <w:szCs w:val="24"/>
        </w:rPr>
      </w:pPr>
      <w:r>
        <w:rPr>
          <w:rFonts w:ascii="宋体" w:cs="宋体" w:eastAsia="宋体" w:hAnsi="宋体" w:hint="default"/>
          <w:color w:val="000000"/>
          <w:kern w:val="0"/>
          <w:sz w:val="24"/>
          <w:szCs w:val="24"/>
          <w:lang w:val="en-US"/>
        </w:rPr>
        <w:t>2</w:t>
      </w:r>
      <w:r>
        <w:rPr>
          <w:rFonts w:ascii="宋体" w:cs="宋体" w:eastAsia="宋体" w:hAnsi="宋体" w:hint="eastAsia"/>
          <w:color w:val="000000"/>
          <w:kern w:val="0"/>
          <w:sz w:val="24"/>
          <w:szCs w:val="24"/>
        </w:rPr>
        <w:t>、其他内容不变。</w:t>
      </w:r>
    </w:p>
    <w:p>
      <w:pPr>
        <w:pStyle w:val="style0"/>
        <w:widowControl/>
        <w:spacing w:lineRule="auto" w:line="360"/>
        <w:jc w:val="left"/>
        <w:rPr>
          <w:rFonts w:ascii="宋体" w:cs="宋体" w:eastAsia="宋体" w:hAnsi="宋体" w:hint="eastAsia"/>
          <w:b/>
          <w:bCs/>
          <w:color w:val="000000"/>
          <w:kern w:val="0"/>
          <w:sz w:val="24"/>
          <w:szCs w:val="24"/>
        </w:rPr>
      </w:pPr>
      <w:r>
        <w:rPr>
          <w:rFonts w:ascii="宋体" w:cs="宋体" w:eastAsia="宋体" w:hAnsi="宋体" w:hint="eastAsia"/>
          <w:b/>
          <w:bCs/>
          <w:color w:val="000000"/>
          <w:kern w:val="0"/>
          <w:sz w:val="24"/>
          <w:szCs w:val="24"/>
          <w:lang w:val="en-US" w:eastAsia="zh-CN"/>
        </w:rPr>
        <w:t>三、公告发布媒介</w:t>
      </w:r>
    </w:p>
    <w:p>
      <w:pPr>
        <w:pStyle w:val="style0"/>
        <w:widowControl/>
        <w:spacing w:lineRule="auto" w:line="360"/>
        <w:jc w:val="left"/>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lang w:val="en-US" w:eastAsia="zh-CN"/>
        </w:rPr>
        <w:t>本次公告在《河南省电子招标投标公共服务平台》、《全国公共资源交易平台》、《全国公共资源交易平台（河南省）》、《全国公共资源交易平台（河南省.平顶山）》、《全国公共资源交易平台（河南省·宝丰县）》网站上发布。</w:t>
      </w:r>
    </w:p>
    <w:p>
      <w:pPr>
        <w:pStyle w:val="style0"/>
        <w:widowControl/>
        <w:spacing w:lineRule="auto" w:line="360"/>
        <w:jc w:val="left"/>
        <w:rPr>
          <w:rFonts w:ascii="宋体" w:cs="宋体" w:eastAsia="宋体" w:hAnsi="宋体" w:hint="eastAsia"/>
          <w:b/>
          <w:bCs/>
          <w:color w:val="000000"/>
          <w:kern w:val="0"/>
          <w:sz w:val="24"/>
          <w:szCs w:val="24"/>
        </w:rPr>
      </w:pPr>
      <w:r>
        <w:rPr>
          <w:rFonts w:ascii="宋体" w:cs="宋体" w:eastAsia="宋体" w:hAnsi="宋体" w:hint="eastAsia"/>
          <w:b/>
          <w:bCs/>
          <w:color w:val="000000"/>
          <w:kern w:val="0"/>
          <w:sz w:val="24"/>
          <w:szCs w:val="24"/>
          <w:lang w:val="en-US" w:eastAsia="zh-CN"/>
        </w:rPr>
        <w:t>四、联系方式</w:t>
      </w:r>
    </w:p>
    <w:p>
      <w:pPr>
        <w:pStyle w:val="style0"/>
        <w:widowControl/>
        <w:spacing w:lineRule="auto" w:line="360"/>
        <w:jc w:val="left"/>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 xml:space="preserve">招  </w:t>
      </w:r>
      <w:r>
        <w:rPr>
          <w:rFonts w:ascii="宋体" w:cs="宋体" w:eastAsia="宋体" w:hAnsi="宋体" w:hint="eastAsia"/>
          <w:color w:val="000000"/>
          <w:kern w:val="0"/>
          <w:sz w:val="24"/>
          <w:szCs w:val="24"/>
        </w:rPr>
        <w:t>标  人：宝丰县父城基础设施建设有限公司</w:t>
      </w:r>
    </w:p>
    <w:p>
      <w:pPr>
        <w:pStyle w:val="style0"/>
        <w:widowControl/>
        <w:spacing w:lineRule="auto" w:line="360"/>
        <w:jc w:val="left"/>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联 系 人： 靳先生</w:t>
      </w:r>
      <w:bookmarkStart w:id="0" w:name="_GoBack"/>
      <w:bookmarkEnd w:id="0"/>
      <w:r>
        <w:rPr>
          <w:rFonts w:ascii="宋体" w:cs="宋体" w:eastAsia="宋体" w:hAnsi="宋体" w:hint="eastAsia"/>
          <w:color w:val="000000"/>
          <w:kern w:val="0"/>
          <w:sz w:val="24"/>
          <w:szCs w:val="24"/>
        </w:rPr>
        <w:t xml:space="preserve">   </w:t>
      </w:r>
      <w:r>
        <w:rPr>
          <w:rFonts w:ascii="宋体" w:cs="宋体" w:eastAsia="宋体" w:hAnsi="宋体" w:hint="eastAsia"/>
          <w:color w:val="000000"/>
          <w:kern w:val="0"/>
          <w:sz w:val="24"/>
          <w:szCs w:val="24"/>
        </w:rPr>
        <w:t>电 话：15137567130</w:t>
      </w:r>
      <w:r>
        <w:rPr>
          <w:rFonts w:ascii="宋体" w:cs="宋体" w:eastAsia="宋体" w:hAnsi="宋体" w:hint="eastAsia"/>
          <w:color w:val="000000"/>
          <w:kern w:val="0"/>
          <w:sz w:val="24"/>
          <w:szCs w:val="24"/>
        </w:rPr>
        <w:br/>
      </w:r>
      <w:r>
        <w:rPr>
          <w:rFonts w:ascii="宋体" w:cs="宋体" w:eastAsia="宋体" w:hAnsi="宋体" w:hint="eastAsia"/>
          <w:color w:val="000000"/>
          <w:kern w:val="0"/>
          <w:sz w:val="24"/>
          <w:szCs w:val="24"/>
        </w:rPr>
        <w:t>地址：宝丰县产业集聚区</w:t>
      </w:r>
      <w:r>
        <w:rPr>
          <w:rFonts w:ascii="宋体" w:cs="宋体" w:eastAsia="宋体" w:hAnsi="宋体" w:hint="eastAsia"/>
          <w:color w:val="000000"/>
          <w:kern w:val="0"/>
          <w:sz w:val="24"/>
          <w:szCs w:val="24"/>
        </w:rPr>
        <w:br/>
      </w:r>
      <w:r>
        <w:rPr>
          <w:rFonts w:ascii="宋体" w:cs="宋体" w:eastAsia="宋体" w:hAnsi="宋体" w:hint="eastAsia"/>
          <w:color w:val="000000"/>
          <w:kern w:val="0"/>
          <w:sz w:val="24"/>
          <w:szCs w:val="24"/>
        </w:rPr>
        <w:t>代理公司：河南百基工程管理服务有限公司</w:t>
      </w:r>
    </w:p>
    <w:p>
      <w:pPr>
        <w:pStyle w:val="style0"/>
        <w:widowControl/>
        <w:spacing w:lineRule="auto" w:line="360"/>
        <w:jc w:val="left"/>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联 系 人：程先生 电 话：</w:t>
      </w:r>
      <w:r>
        <w:rPr>
          <w:rFonts w:ascii="宋体" w:cs="宋体" w:eastAsia="宋体" w:hAnsi="宋体" w:hint="eastAsia"/>
          <w:color w:val="000000"/>
          <w:kern w:val="0"/>
          <w:sz w:val="24"/>
          <w:szCs w:val="24"/>
          <w:lang w:val="en-US" w:eastAsia="zh-CN"/>
        </w:rPr>
        <w:t xml:space="preserve">0375-3383397 </w:t>
      </w:r>
      <w:r>
        <w:rPr>
          <w:rFonts w:ascii="宋体" w:cs="宋体" w:eastAsia="宋体" w:hAnsi="宋体" w:hint="eastAsia"/>
          <w:color w:val="000000"/>
          <w:kern w:val="0"/>
          <w:sz w:val="24"/>
          <w:szCs w:val="24"/>
        </w:rPr>
        <w:t> 17320142619</w:t>
      </w:r>
    </w:p>
    <w:p>
      <w:pPr>
        <w:pStyle w:val="style0"/>
        <w:widowControl/>
        <w:spacing w:lineRule="auto" w:line="360"/>
        <w:jc w:val="left"/>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联系地址：平顶山春华国际茗都3号楼西单元1709</w:t>
      </w:r>
      <w:r>
        <w:rPr>
          <w:rFonts w:ascii="宋体" w:cs="宋体" w:eastAsia="宋体" w:hAnsi="宋体" w:hint="eastAsia"/>
          <w:color w:val="000000"/>
          <w:kern w:val="0"/>
          <w:sz w:val="24"/>
          <w:szCs w:val="24"/>
        </w:rPr>
        <w:t>号</w:t>
      </w:r>
    </w:p>
    <w:p>
      <w:pPr>
        <w:pStyle w:val="style77"/>
        <w:widowControl/>
        <w:numPr>
          <w:ilvl w:val="0"/>
          <w:numId w:val="0"/>
        </w:numPr>
        <w:spacing w:lineRule="auto" w:line="360"/>
        <w:jc w:val="left"/>
        <w:rPr>
          <w:rFonts w:ascii="宋体" w:cs="宋体" w:eastAsia="宋体" w:hAnsi="宋体" w:hint="eastAsia"/>
          <w:color w:val="000000"/>
          <w:kern w:val="0"/>
          <w:sz w:val="24"/>
          <w:szCs w:val="24"/>
        </w:rPr>
      </w:pPr>
    </w:p>
    <w:p>
      <w:pPr>
        <w:pStyle w:val="style77"/>
        <w:widowControl/>
        <w:numPr>
          <w:ilvl w:val="0"/>
          <w:numId w:val="0"/>
        </w:numPr>
        <w:spacing w:lineRule="auto" w:line="360"/>
        <w:jc w:val="left"/>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lang w:eastAsia="zh-CN"/>
        </w:rPr>
        <w:t>日期</w:t>
      </w:r>
      <w:r>
        <w:rPr>
          <w:rFonts w:ascii="宋体" w:cs="宋体" w:eastAsia="宋体" w:hAnsi="宋体" w:hint="default"/>
          <w:color w:val="000000"/>
          <w:kern w:val="0"/>
          <w:sz w:val="24"/>
          <w:szCs w:val="24"/>
          <w:lang w:val="en-US" w:eastAsia="zh-CN"/>
        </w:rPr>
        <w:t>:2020</w:t>
      </w:r>
      <w:r>
        <w:rPr>
          <w:rFonts w:ascii="宋体" w:cs="宋体" w:eastAsia="宋体" w:hAnsi="宋体" w:hint="eastAsia"/>
          <w:color w:val="000000"/>
          <w:kern w:val="0"/>
          <w:sz w:val="24"/>
          <w:szCs w:val="24"/>
          <w:lang w:val="en-US" w:eastAsia="zh-CN"/>
        </w:rPr>
        <w:t>年</w:t>
      </w:r>
      <w:r>
        <w:rPr>
          <w:rFonts w:ascii="宋体" w:cs="宋体" w:eastAsia="宋体" w:hAnsi="宋体" w:hint="default"/>
          <w:color w:val="000000"/>
          <w:kern w:val="0"/>
          <w:sz w:val="24"/>
          <w:szCs w:val="24"/>
          <w:lang w:val="en-US" w:eastAsia="zh-CN"/>
        </w:rPr>
        <w:t>1</w:t>
      </w:r>
      <w:r>
        <w:rPr>
          <w:rFonts w:ascii="宋体" w:cs="宋体" w:eastAsia="宋体" w:hAnsi="宋体" w:hint="eastAsia"/>
          <w:color w:val="000000"/>
          <w:kern w:val="0"/>
          <w:sz w:val="24"/>
          <w:szCs w:val="24"/>
          <w:lang w:val="en-US" w:eastAsia="zh-CN"/>
        </w:rPr>
        <w:t>月</w:t>
      </w:r>
      <w:r>
        <w:rPr>
          <w:rFonts w:ascii="宋体" w:cs="宋体" w:eastAsia="宋体" w:hAnsi="宋体" w:hint="default"/>
          <w:color w:val="000000"/>
          <w:kern w:val="0"/>
          <w:sz w:val="24"/>
          <w:szCs w:val="24"/>
          <w:lang w:val="en-US" w:eastAsia="zh-CN"/>
        </w:rPr>
        <w:t>29</w:t>
      </w:r>
      <w:r>
        <w:rPr>
          <w:rFonts w:ascii="宋体" w:cs="宋体" w:eastAsia="宋体" w:hAnsi="宋体" w:hint="eastAsia"/>
          <w:color w:val="000000"/>
          <w:kern w:val="0"/>
          <w:sz w:val="24"/>
          <w:szCs w:val="24"/>
          <w:lang w:val="en-US" w:eastAsia="zh-CN"/>
        </w:rPr>
        <w:t>日</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7a"/>
    <w:family w:val="auto"/>
    <w:pitch w:val="default"/>
    <w:sig w:usb0="E0002EFF" w:usb1="C000785B" w:usb2="00000009" w:usb3="00000000" w:csb0="400001FF" w:csb1="FFFF0000"/>
  </w:font>
  <w:font w:name="宋体">
    <w:altName w:val="宋体"/>
    <w:panose1 w:val="02010600030000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2AFF" w:usb1="C000247B" w:usb2="00000009" w:usb3="00000000" w:csb0="200001FF" w:csb1="00000000"/>
  </w:font>
  <w:font w:name="微软雅黑">
    <w:altName w:val="微软雅黑"/>
    <w:panose1 w:val="020b0503020000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altName w:val="仿宋"/>
    <w:panose1 w:val="02010609060000010101"/>
    <w:charset w:val="86"/>
    <w:family w:val="auto"/>
    <w:pitch w:val="default"/>
    <w:sig w:usb0="800002BF" w:usb1="38CF7CFA" w:usb2="00000016" w:usb3="00000000" w:csb0="00040001" w:csb1="00000000"/>
  </w:font>
  <w:font w:name="楷体_GB2312">
    <w:altName w:val="楷体"/>
    <w:panose1 w:val="02010609030000010101"/>
    <w:charset w:val="86"/>
    <w:family w:val="modern"/>
    <w:pitch w:val="default"/>
    <w:sig w:usb0="00000000" w:usb1="00000000" w:usb2="00000010" w:usb3="00000000" w:csb0="00040000" w:csb1="00000000"/>
  </w:font>
  <w:font w:name="微软雅黑 宋体">
    <w:altName w:val="宋体"/>
    <w:panose1 w:val="00000000000000000000"/>
    <w:charset w:val="86"/>
    <w:family w:val="roman"/>
    <w:pitch w:val="default"/>
    <w:sig w:usb0="00000000" w:usb1="00000000" w:usb2="00000010" w:usb3="00000000" w:csb0="00040000" w:csb1="00000000"/>
  </w:font>
  <w:font w:name="楷体">
    <w:altName w:val="楷体"/>
    <w:panose1 w:val="02010609060000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77"/>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77">
    <w:name w:val="Body Text First Indent"/>
    <w:basedOn w:val="style66"/>
    <w:next w:val="style77"/>
    <w:qFormat/>
    <w:uiPriority w:val="99"/>
    <w:pPr>
      <w:spacing w:after="120" w:lineRule="auto" w:line="240"/>
      <w:ind w:firstLine="420" w:firstLineChars="100"/>
    </w:pPr>
    <w:rPr>
      <w:rFonts w:ascii="Times New Roman" w:eastAsia="宋体" w:hAnsi="Times New Roman"/>
      <w:sz w:val="21"/>
      <w:szCs w:val="20"/>
    </w:rPr>
  </w:style>
  <w:style w:type="paragraph" w:styleId="style66">
    <w:name w:val="Body Text"/>
    <w:basedOn w:val="style0"/>
    <w:next w:val="style0"/>
    <w:qFormat/>
    <w:uiPriority w:val="99"/>
    <w:pPr>
      <w:spacing w:lineRule="auto" w:line="360"/>
    </w:pPr>
    <w:rPr>
      <w:rFonts w:ascii="楷体_GB2312" w:eastAsia="楷体_GB2312" w:hAnsi="宋体"/>
      <w:sz w:val="28"/>
      <w:szCs w:val="28"/>
    </w:rPr>
  </w:style>
  <w:style w:type="paragraph" w:styleId="style90">
    <w:name w:val="Plain Text"/>
    <w:basedOn w:val="style0"/>
    <w:next w:val="style90"/>
    <w:qFormat/>
    <w:uiPriority w:val="99"/>
    <w:pPr/>
    <w:rPr>
      <w:rFonts w:ascii="宋体" w:hAnsi="Courier New"/>
      <w:sz w:val="24"/>
    </w:rPr>
  </w:style>
  <w:style w:type="paragraph" w:styleId="style94">
    <w:name w:val="Normal (Web)"/>
    <w:basedOn w:val="style0"/>
    <w:next w:val="style94"/>
    <w:uiPriority w:val="0"/>
    <w:pPr>
      <w:spacing w:before="0" w:beforeAutospacing="true" w:after="0" w:afterAutospacing="true"/>
      <w:ind w:left="0" w:right="0"/>
      <w:jc w:val="left"/>
    </w:pPr>
    <w:rPr>
      <w:kern w:val="0"/>
      <w:sz w:val="24"/>
      <w:lang w:val="en-US"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Words>433</Words>
  <Pages>1</Pages>
  <Characters>489</Characters>
  <Application>WPS Office</Application>
  <DocSecurity>0</DocSecurity>
  <Paragraphs>19</Paragraphs>
  <ScaleCrop>false</ScaleCrop>
  <LinksUpToDate>false</LinksUpToDate>
  <CharactersWithSpaces>509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2020-01-08T07:02:02Z</dcterms:created>
  <dc:creator>Administrator</dc:creator>
  <lastModifiedBy>MI 8 UD</lastModifiedBy>
  <dcterms:modified xsi:type="dcterms:W3CDTF">2020-01-28T19:27:57Z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