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highlight w:val="none"/>
        </w:rPr>
      </w:pPr>
      <w:r>
        <w:rPr>
          <w:rFonts w:hint="eastAsia" w:ascii="宋体" w:hAnsi="宋体" w:eastAsia="宋体" w:cs="宋体"/>
          <w:sz w:val="24"/>
          <w:highlight w:val="none"/>
        </w:rPr>
        <w:drawing>
          <wp:inline distT="0" distB="0" distL="114300" distR="114300">
            <wp:extent cx="1754505" cy="1520190"/>
            <wp:effectExtent l="0" t="0" r="17145" b="3810"/>
            <wp:docPr id="7" name="图片 1" descr="8934929911431864848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8934929911431864848407"/>
                    <pic:cNvPicPr>
                      <a:picLocks noChangeAspect="1"/>
                    </pic:cNvPicPr>
                  </pic:nvPicPr>
                  <pic:blipFill>
                    <a:blip r:embed="rId13" cstate="print"/>
                    <a:stretch>
                      <a:fillRect/>
                    </a:stretch>
                  </pic:blipFill>
                  <pic:spPr>
                    <a:xfrm>
                      <a:off x="0" y="0"/>
                      <a:ext cx="1754505" cy="1520190"/>
                    </a:xfrm>
                    <a:prstGeom prst="rect">
                      <a:avLst/>
                    </a:prstGeom>
                    <a:noFill/>
                    <a:ln>
                      <a:noFill/>
                    </a:ln>
                  </pic:spPr>
                </pic:pic>
              </a:graphicData>
            </a:graphic>
          </wp:inline>
        </w:drawing>
      </w:r>
    </w:p>
    <w:p>
      <w:pPr>
        <w:rPr>
          <w:rFonts w:hint="eastAsia" w:ascii="宋体" w:hAnsi="宋体" w:eastAsia="宋体" w:cs="宋体"/>
          <w:sz w:val="24"/>
          <w:highlight w:val="none"/>
        </w:rPr>
      </w:pPr>
    </w:p>
    <w:p>
      <w:pPr>
        <w:ind w:firstLine="2080"/>
        <w:rPr>
          <w:rFonts w:hint="eastAsia" w:ascii="宋体" w:hAnsi="宋体" w:eastAsia="宋体" w:cs="宋体"/>
          <w:sz w:val="24"/>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14"/>
        <w:kinsoku w:val="0"/>
        <w:overflowPunct w:val="0"/>
        <w:spacing w:before="235"/>
        <w:ind w:left="127"/>
        <w:jc w:val="center"/>
        <w:rPr>
          <w:rFonts w:hint="eastAsia" w:ascii="宋体" w:hAnsi="宋体" w:eastAsia="宋体" w:cs="宋体"/>
          <w:b/>
          <w:spacing w:val="-8"/>
          <w:sz w:val="84"/>
          <w:szCs w:val="84"/>
          <w:highlight w:val="none"/>
        </w:rPr>
      </w:pPr>
      <w:bookmarkStart w:id="0" w:name="_Toc4000"/>
      <w:bookmarkStart w:id="1" w:name="_Toc20713"/>
      <w:r>
        <w:rPr>
          <w:rFonts w:hint="eastAsia" w:ascii="宋体" w:hAnsi="宋体" w:eastAsia="宋体" w:cs="宋体"/>
          <w:b/>
          <w:spacing w:val="-8"/>
          <w:sz w:val="84"/>
          <w:szCs w:val="84"/>
          <w:highlight w:val="none"/>
        </w:rPr>
        <w:t>招</w:t>
      </w:r>
      <w:r>
        <w:rPr>
          <w:rFonts w:hint="eastAsia" w:ascii="宋体" w:hAnsi="宋体" w:cs="宋体"/>
          <w:b/>
          <w:spacing w:val="-8"/>
          <w:sz w:val="84"/>
          <w:szCs w:val="84"/>
          <w:highlight w:val="none"/>
          <w:lang w:val="en-US" w:eastAsia="zh-CN"/>
        </w:rPr>
        <w:t xml:space="preserve"> </w:t>
      </w:r>
      <w:r>
        <w:rPr>
          <w:rFonts w:hint="eastAsia" w:ascii="宋体" w:hAnsi="宋体" w:eastAsia="宋体" w:cs="宋体"/>
          <w:b/>
          <w:spacing w:val="-8"/>
          <w:sz w:val="84"/>
          <w:szCs w:val="84"/>
          <w:highlight w:val="none"/>
        </w:rPr>
        <w:t>标</w:t>
      </w:r>
      <w:r>
        <w:rPr>
          <w:rFonts w:hint="eastAsia" w:ascii="宋体" w:hAnsi="宋体" w:cs="宋体"/>
          <w:b/>
          <w:spacing w:val="-8"/>
          <w:sz w:val="84"/>
          <w:szCs w:val="84"/>
          <w:highlight w:val="none"/>
          <w:lang w:val="en-US" w:eastAsia="zh-CN"/>
        </w:rPr>
        <w:t xml:space="preserve"> </w:t>
      </w:r>
      <w:r>
        <w:rPr>
          <w:rFonts w:hint="eastAsia" w:ascii="宋体" w:hAnsi="宋体" w:eastAsia="宋体" w:cs="宋体"/>
          <w:b/>
          <w:spacing w:val="-8"/>
          <w:sz w:val="84"/>
          <w:szCs w:val="84"/>
          <w:highlight w:val="none"/>
        </w:rPr>
        <w:t>文</w:t>
      </w:r>
      <w:r>
        <w:rPr>
          <w:rFonts w:hint="eastAsia" w:ascii="宋体" w:hAnsi="宋体" w:cs="宋体"/>
          <w:b/>
          <w:spacing w:val="-8"/>
          <w:sz w:val="84"/>
          <w:szCs w:val="84"/>
          <w:highlight w:val="none"/>
          <w:lang w:val="en-US" w:eastAsia="zh-CN"/>
        </w:rPr>
        <w:t xml:space="preserve"> </w:t>
      </w:r>
      <w:r>
        <w:rPr>
          <w:rFonts w:hint="eastAsia" w:ascii="宋体" w:hAnsi="宋体" w:eastAsia="宋体" w:cs="宋体"/>
          <w:b/>
          <w:spacing w:val="-8"/>
          <w:sz w:val="84"/>
          <w:szCs w:val="84"/>
          <w:highlight w:val="none"/>
        </w:rPr>
        <w:t>件</w:t>
      </w:r>
    </w:p>
    <w:bookmarkEnd w:id="0"/>
    <w:bookmarkEnd w:id="1"/>
    <w:p>
      <w:pPr>
        <w:rPr>
          <w:rFonts w:hint="eastAsia" w:ascii="宋体" w:hAnsi="宋体" w:eastAsia="宋体" w:cs="宋体"/>
          <w:highlight w:val="none"/>
        </w:rPr>
      </w:pPr>
    </w:p>
    <w:p>
      <w:pPr>
        <w:rPr>
          <w:rFonts w:hint="eastAsia" w:ascii="宋体" w:hAnsi="宋体" w:eastAsia="宋体" w:cs="宋体"/>
          <w:highlight w:val="none"/>
        </w:rPr>
      </w:pPr>
    </w:p>
    <w:p>
      <w:pPr>
        <w:spacing w:line="360" w:lineRule="auto"/>
        <w:ind w:firstLine="904" w:firstLineChars="300"/>
        <w:rPr>
          <w:rFonts w:hint="eastAsia" w:ascii="宋体" w:hAnsi="宋体" w:cs="仿宋"/>
          <w:b/>
          <w:color w:val="auto"/>
          <w:sz w:val="30"/>
          <w:szCs w:val="30"/>
          <w:highlight w:val="none"/>
        </w:rPr>
      </w:pPr>
    </w:p>
    <w:p>
      <w:pPr>
        <w:spacing w:line="360" w:lineRule="auto"/>
        <w:ind w:firstLine="904" w:firstLineChars="300"/>
        <w:rPr>
          <w:rFonts w:hint="eastAsia" w:ascii="宋体" w:hAnsi="宋体" w:cs="仿宋"/>
          <w:b/>
          <w:color w:val="auto"/>
          <w:sz w:val="30"/>
          <w:szCs w:val="30"/>
          <w:highlight w:val="none"/>
        </w:rPr>
      </w:pPr>
      <w:r>
        <w:rPr>
          <w:rFonts w:hint="eastAsia" w:ascii="宋体" w:hAnsi="宋体" w:cs="仿宋"/>
          <w:b/>
          <w:color w:val="auto"/>
          <w:sz w:val="30"/>
          <w:szCs w:val="30"/>
          <w:highlight w:val="none"/>
        </w:rPr>
        <w:t>项目名称：宝丰县X001李姬线至G311连栾线公路改建工程</w:t>
      </w:r>
    </w:p>
    <w:p>
      <w:pPr>
        <w:spacing w:line="360" w:lineRule="auto"/>
        <w:ind w:firstLine="904" w:firstLineChars="300"/>
        <w:rPr>
          <w:rFonts w:hint="eastAsia" w:ascii="宋体" w:hAnsi="宋体" w:cs="仿宋"/>
          <w:b/>
          <w:color w:val="auto"/>
          <w:sz w:val="30"/>
          <w:szCs w:val="30"/>
          <w:highlight w:val="none"/>
        </w:rPr>
      </w:pPr>
      <w:r>
        <w:rPr>
          <w:rFonts w:hint="eastAsia" w:ascii="宋体" w:hAnsi="宋体" w:cs="仿宋"/>
          <w:b/>
          <w:color w:val="auto"/>
          <w:sz w:val="30"/>
          <w:szCs w:val="30"/>
          <w:highlight w:val="none"/>
        </w:rPr>
        <w:t>招标编号：BFZX2020-BG-45</w:t>
      </w:r>
    </w:p>
    <w:p>
      <w:pPr>
        <w:spacing w:line="360" w:lineRule="auto"/>
        <w:ind w:firstLine="904" w:firstLineChars="300"/>
        <w:rPr>
          <w:rFonts w:hint="eastAsia" w:ascii="宋体" w:hAnsi="宋体" w:cs="仿宋"/>
          <w:b/>
          <w:color w:val="auto"/>
          <w:sz w:val="30"/>
          <w:szCs w:val="30"/>
          <w:highlight w:val="none"/>
        </w:rPr>
      </w:pPr>
      <w:r>
        <w:rPr>
          <w:rFonts w:hint="eastAsia" w:ascii="宋体" w:hAnsi="宋体" w:cs="仿宋"/>
          <w:b/>
          <w:color w:val="auto"/>
          <w:sz w:val="30"/>
          <w:szCs w:val="30"/>
          <w:highlight w:val="none"/>
        </w:rPr>
        <w:t>标</w:t>
      </w:r>
      <w:r>
        <w:rPr>
          <w:rFonts w:hint="eastAsia" w:ascii="宋体" w:hAnsi="宋体" w:cs="仿宋"/>
          <w:b/>
          <w:color w:val="auto"/>
          <w:sz w:val="30"/>
          <w:szCs w:val="30"/>
          <w:highlight w:val="none"/>
          <w:lang w:val="en-US" w:eastAsia="zh-CN"/>
        </w:rPr>
        <w:t xml:space="preserve">    </w:t>
      </w:r>
      <w:r>
        <w:rPr>
          <w:rFonts w:hint="eastAsia" w:ascii="宋体" w:hAnsi="宋体" w:cs="仿宋"/>
          <w:b/>
          <w:color w:val="auto"/>
          <w:sz w:val="30"/>
          <w:szCs w:val="30"/>
          <w:highlight w:val="none"/>
        </w:rPr>
        <w:t>段：</w:t>
      </w:r>
      <w:r>
        <w:rPr>
          <w:rFonts w:hint="eastAsia" w:ascii="宋体" w:hAnsi="宋体" w:cs="仿宋"/>
          <w:b/>
          <w:color w:val="auto"/>
          <w:sz w:val="30"/>
          <w:szCs w:val="30"/>
          <w:highlight w:val="none"/>
          <w:lang w:eastAsia="zh-CN"/>
        </w:rPr>
        <w:t>施工</w:t>
      </w:r>
      <w:r>
        <w:rPr>
          <w:rFonts w:hint="eastAsia" w:ascii="宋体" w:hAnsi="宋体" w:cs="仿宋"/>
          <w:b/>
          <w:color w:val="auto"/>
          <w:sz w:val="30"/>
          <w:szCs w:val="30"/>
          <w:highlight w:val="none"/>
        </w:rPr>
        <w:t>标段</w:t>
      </w:r>
    </w:p>
    <w:p>
      <w:pPr>
        <w:pStyle w:val="14"/>
        <w:kinsoku w:val="0"/>
        <w:overflowPunct w:val="0"/>
        <w:spacing w:before="235"/>
        <w:ind w:left="127"/>
        <w:jc w:val="center"/>
        <w:rPr>
          <w:rFonts w:hint="eastAsia" w:ascii="宋体" w:hAnsi="宋体" w:eastAsia="宋体" w:cs="宋体"/>
          <w:highlight w:val="none"/>
        </w:rPr>
      </w:pPr>
    </w:p>
    <w:p>
      <w:pPr>
        <w:pStyle w:val="30"/>
        <w:ind w:firstLine="0" w:firstLineChars="0"/>
        <w:rPr>
          <w:rFonts w:hint="eastAsia" w:ascii="宋体" w:hAnsi="宋体" w:eastAsia="宋体" w:cs="宋体"/>
          <w:highlight w:val="none"/>
        </w:rPr>
      </w:pPr>
    </w:p>
    <w:p>
      <w:pPr>
        <w:pStyle w:val="30"/>
        <w:ind w:firstLine="0" w:firstLineChars="0"/>
        <w:rPr>
          <w:rFonts w:hint="eastAsia" w:ascii="宋体" w:hAnsi="宋体" w:eastAsia="宋体" w:cs="宋体"/>
          <w:highlight w:val="none"/>
        </w:rPr>
      </w:pPr>
    </w:p>
    <w:p>
      <w:pPr>
        <w:pStyle w:val="30"/>
        <w:ind w:firstLine="0" w:firstLineChars="0"/>
        <w:rPr>
          <w:rFonts w:hint="eastAsia" w:ascii="宋体" w:hAnsi="宋体" w:eastAsia="宋体" w:cs="宋体"/>
          <w:highlight w:val="none"/>
        </w:rPr>
      </w:pPr>
    </w:p>
    <w:p>
      <w:pPr>
        <w:pStyle w:val="30"/>
        <w:ind w:firstLine="0" w:firstLineChars="0"/>
        <w:rPr>
          <w:rFonts w:hint="eastAsia" w:ascii="宋体" w:hAnsi="宋体" w:eastAsia="宋体" w:cs="宋体"/>
          <w:highlight w:val="none"/>
        </w:rPr>
      </w:pPr>
    </w:p>
    <w:p>
      <w:pPr>
        <w:pStyle w:val="4"/>
        <w:spacing w:line="300" w:lineRule="exact"/>
        <w:jc w:val="center"/>
        <w:rPr>
          <w:rFonts w:hint="eastAsia" w:ascii="宋体" w:hAnsi="宋体" w:eastAsia="宋体" w:cs="宋体"/>
          <w:sz w:val="28"/>
          <w:szCs w:val="28"/>
          <w:highlight w:val="none"/>
        </w:rPr>
      </w:pPr>
      <w:bookmarkStart w:id="2" w:name="_Toc18430"/>
      <w:bookmarkStart w:id="3" w:name="_Toc521416554"/>
      <w:bookmarkStart w:id="4" w:name="_Toc14530"/>
      <w:bookmarkStart w:id="5" w:name="_Toc8950"/>
      <w:bookmarkStart w:id="6" w:name="_Toc27971"/>
      <w:r>
        <w:rPr>
          <w:rFonts w:hint="eastAsia" w:ascii="宋体" w:hAnsi="宋体" w:eastAsia="宋体" w:cs="宋体"/>
          <w:sz w:val="28"/>
          <w:szCs w:val="28"/>
          <w:highlight w:val="none"/>
        </w:rPr>
        <w:t>招标人 ：</w:t>
      </w:r>
      <w:bookmarkEnd w:id="2"/>
      <w:bookmarkEnd w:id="3"/>
      <w:r>
        <w:rPr>
          <w:rFonts w:hint="eastAsia" w:ascii="宋体" w:hAnsi="宋体" w:eastAsia="宋体" w:cs="宋体"/>
          <w:sz w:val="28"/>
          <w:szCs w:val="28"/>
          <w:highlight w:val="none"/>
        </w:rPr>
        <w:t>宝丰县交通运输局</w:t>
      </w:r>
      <w:bookmarkEnd w:id="4"/>
      <w:bookmarkEnd w:id="5"/>
      <w:bookmarkEnd w:id="6"/>
    </w:p>
    <w:p>
      <w:pPr>
        <w:pStyle w:val="4"/>
        <w:spacing w:line="300" w:lineRule="exact"/>
        <w:jc w:val="center"/>
        <w:rPr>
          <w:rFonts w:hint="eastAsia" w:ascii="宋体" w:hAnsi="宋体" w:eastAsia="宋体" w:cs="宋体"/>
          <w:sz w:val="28"/>
          <w:szCs w:val="28"/>
          <w:highlight w:val="none"/>
        </w:rPr>
      </w:pPr>
      <w:bookmarkStart w:id="7" w:name="_Toc19347"/>
      <w:bookmarkStart w:id="8" w:name="_Toc521416555"/>
      <w:bookmarkStart w:id="9" w:name="_Toc25692"/>
      <w:bookmarkStart w:id="10" w:name="_Toc8992"/>
      <w:bookmarkStart w:id="11" w:name="_Toc3087"/>
      <w:r>
        <w:rPr>
          <w:rFonts w:hint="eastAsia" w:ascii="宋体" w:hAnsi="宋体" w:eastAsia="宋体" w:cs="宋体"/>
          <w:sz w:val="28"/>
          <w:szCs w:val="28"/>
          <w:highlight w:val="none"/>
        </w:rPr>
        <w:t>招标代理机构：大成工程咨询有限公司</w:t>
      </w:r>
      <w:bookmarkEnd w:id="7"/>
      <w:bookmarkEnd w:id="8"/>
      <w:bookmarkEnd w:id="9"/>
      <w:bookmarkEnd w:id="10"/>
      <w:bookmarkEnd w:id="11"/>
    </w:p>
    <w:p>
      <w:pPr>
        <w:pStyle w:val="4"/>
        <w:spacing w:line="300" w:lineRule="exact"/>
        <w:jc w:val="center"/>
        <w:rPr>
          <w:rFonts w:hint="eastAsia" w:ascii="宋体" w:hAnsi="宋体" w:eastAsia="宋体" w:cs="宋体"/>
          <w:highlight w:val="none"/>
        </w:rPr>
      </w:pPr>
      <w:bookmarkStart w:id="12" w:name="_Toc521416556"/>
      <w:bookmarkStart w:id="13" w:name="_Toc7094"/>
      <w:bookmarkStart w:id="14" w:name="_Toc19881"/>
      <w:bookmarkStart w:id="15" w:name="_Toc4792"/>
      <w:bookmarkStart w:id="16" w:name="_Toc10599"/>
      <w:r>
        <w:rPr>
          <w:rFonts w:hint="eastAsia" w:ascii="宋体" w:hAnsi="宋体" w:eastAsia="宋体" w:cs="宋体"/>
          <w:sz w:val="28"/>
          <w:szCs w:val="28"/>
          <w:highlight w:val="none"/>
        </w:rPr>
        <w:t>二O二O年十二月</w:t>
      </w:r>
      <w:bookmarkEnd w:id="12"/>
      <w:bookmarkEnd w:id="13"/>
      <w:bookmarkEnd w:id="14"/>
      <w:bookmarkEnd w:id="15"/>
      <w:bookmarkEnd w:id="16"/>
    </w:p>
    <w:p>
      <w:pPr>
        <w:pStyle w:val="30"/>
        <w:ind w:firstLine="0" w:firstLineChars="0"/>
        <w:rPr>
          <w:rFonts w:hint="eastAsia" w:ascii="宋体" w:hAnsi="宋体" w:eastAsia="宋体" w:cs="宋体"/>
          <w:highlight w:val="none"/>
        </w:rPr>
      </w:pPr>
    </w:p>
    <w:p>
      <w:pPr>
        <w:jc w:val="center"/>
        <w:rPr>
          <w:rFonts w:hint="eastAsia" w:ascii="宋体" w:hAnsi="宋体" w:eastAsia="宋体" w:cs="宋体"/>
          <w:b/>
          <w:sz w:val="32"/>
          <w:szCs w:val="32"/>
          <w:highlight w:val="none"/>
        </w:rPr>
        <w:sectPr>
          <w:pgSz w:w="11910" w:h="16850"/>
          <w:pgMar w:top="1160" w:right="1300" w:bottom="1060" w:left="1440" w:header="883" w:footer="869" w:gutter="0"/>
          <w:cols w:space="720" w:num="1"/>
        </w:sectPr>
      </w:pPr>
      <w:bookmarkStart w:id="17" w:name="_Toc144974479"/>
      <w:bookmarkStart w:id="18" w:name="_Toc152045511"/>
      <w:bookmarkStart w:id="19" w:name="_Toc152042287"/>
    </w:p>
    <w:sdt>
      <w:sdtPr>
        <w:rPr>
          <w:rFonts w:hint="eastAsia" w:ascii="宋体" w:hAnsi="宋体" w:eastAsia="宋体" w:cs="宋体"/>
          <w:b/>
          <w:bCs/>
          <w:kern w:val="2"/>
          <w:sz w:val="36"/>
          <w:szCs w:val="44"/>
          <w:highlight w:val="none"/>
          <w:lang w:val="en-US" w:eastAsia="zh-CN" w:bidi="ar-SA"/>
        </w:rPr>
        <w:id w:val="147459770"/>
        <w15:color w:val="DBDBDB"/>
        <w:docPartObj>
          <w:docPartGallery w:val="Table of Contents"/>
          <w:docPartUnique/>
        </w:docPartObj>
      </w:sdtPr>
      <w:sdtEndPr>
        <w:rPr>
          <w:rFonts w:hint="eastAsia" w:ascii="宋体" w:hAnsi="宋体" w:eastAsia="宋体" w:cs="宋体"/>
          <w:b/>
          <w:bCs/>
          <w:kern w:val="2"/>
          <w:sz w:val="28"/>
          <w:szCs w:val="24"/>
          <w:highlight w:val="none"/>
          <w:lang w:val="en-US" w:eastAsia="zh-CN" w:bidi="ar-SA"/>
        </w:rPr>
      </w:sdtEndPr>
      <w:sdtContent>
        <w:p>
          <w:pPr>
            <w:topLinePunct/>
            <w:spacing w:line="360" w:lineRule="auto"/>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b/>
              <w:bCs/>
              <w:sz w:val="36"/>
              <w:szCs w:val="44"/>
              <w:highlight w:val="none"/>
            </w:rPr>
            <w:t>目录</w:t>
          </w: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"1-3" \h \u </w:instrText>
          </w:r>
          <w:r>
            <w:rPr>
              <w:rFonts w:hint="eastAsia" w:ascii="宋体" w:hAnsi="宋体" w:eastAsia="宋体" w:cs="宋体"/>
              <w:highlight w:val="none"/>
            </w:rPr>
            <w:fldChar w:fldCharType="separate"/>
          </w:r>
        </w:p>
        <w:p>
          <w:pPr>
            <w:pStyle w:val="17"/>
            <w:tabs>
              <w:tab w:val="right" w:leader="dot" w:pos="9170"/>
            </w:tabs>
            <w:rPr>
              <w:highlight w:val="none"/>
            </w:rPr>
          </w:pPr>
        </w:p>
        <w:p>
          <w:pPr>
            <w:pStyle w:val="23"/>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_Toc31679 </w:instrText>
          </w:r>
          <w:r>
            <w:rPr>
              <w:rFonts w:hint="eastAsia" w:ascii="宋体" w:hAnsi="宋体" w:eastAsia="宋体" w:cs="宋体"/>
              <w:highlight w:val="none"/>
            </w:rPr>
            <w:fldChar w:fldCharType="separate"/>
          </w:r>
          <w:r>
            <w:rPr>
              <w:rFonts w:hint="eastAsia" w:ascii="宋体" w:hAnsi="宋体" w:eastAsia="宋体" w:cs="宋体"/>
              <w:highlight w:val="none"/>
            </w:rPr>
            <w:t>第一卷</w:t>
          </w:r>
          <w:r>
            <w:rPr>
              <w:highlight w:val="none"/>
            </w:rPr>
            <w:tab/>
          </w:r>
          <w:r>
            <w:rPr>
              <w:highlight w:val="none"/>
            </w:rPr>
            <w:fldChar w:fldCharType="begin"/>
          </w:r>
          <w:r>
            <w:rPr>
              <w:highlight w:val="none"/>
            </w:rPr>
            <w:instrText xml:space="preserve"> PAGEREF _Toc31679 </w:instrText>
          </w:r>
          <w:r>
            <w:rPr>
              <w:highlight w:val="none"/>
            </w:rPr>
            <w:fldChar w:fldCharType="separate"/>
          </w:r>
          <w:r>
            <w:rPr>
              <w:highlight w:val="none"/>
            </w:rPr>
            <w:t>2</w:t>
          </w:r>
          <w:r>
            <w:rPr>
              <w:highlight w:val="none"/>
            </w:rPr>
            <w:fldChar w:fldCharType="end"/>
          </w:r>
          <w:r>
            <w:rPr>
              <w:rFonts w:hint="eastAsia" w:ascii="宋体" w:hAnsi="宋体" w:eastAsia="宋体" w:cs="宋体"/>
              <w:highlight w:val="none"/>
            </w:rPr>
            <w:fldChar w:fldCharType="end"/>
          </w:r>
        </w:p>
        <w:p>
          <w:pPr>
            <w:pStyle w:val="26"/>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_Toc3481 </w:instrText>
          </w:r>
          <w:r>
            <w:rPr>
              <w:rFonts w:hint="eastAsia" w:ascii="宋体" w:hAnsi="宋体" w:eastAsia="宋体" w:cs="宋体"/>
              <w:highlight w:val="none"/>
            </w:rPr>
            <w:fldChar w:fldCharType="separate"/>
          </w:r>
          <w:r>
            <w:rPr>
              <w:rFonts w:hint="eastAsia" w:ascii="宋体" w:hAnsi="宋体" w:eastAsia="宋体" w:cs="宋体"/>
              <w:highlight w:val="none"/>
            </w:rPr>
            <w:t>第一章 招标公告</w:t>
          </w:r>
          <w:r>
            <w:rPr>
              <w:highlight w:val="none"/>
            </w:rPr>
            <w:tab/>
          </w:r>
          <w:r>
            <w:rPr>
              <w:highlight w:val="none"/>
            </w:rPr>
            <w:fldChar w:fldCharType="begin"/>
          </w:r>
          <w:r>
            <w:rPr>
              <w:highlight w:val="none"/>
            </w:rPr>
            <w:instrText xml:space="preserve"> PAGEREF _Toc3481 </w:instrText>
          </w:r>
          <w:r>
            <w:rPr>
              <w:highlight w:val="none"/>
            </w:rPr>
            <w:fldChar w:fldCharType="separate"/>
          </w:r>
          <w:r>
            <w:rPr>
              <w:highlight w:val="none"/>
            </w:rPr>
            <w:t>3</w:t>
          </w:r>
          <w:r>
            <w:rPr>
              <w:highlight w:val="none"/>
            </w:rPr>
            <w:fldChar w:fldCharType="end"/>
          </w:r>
          <w:r>
            <w:rPr>
              <w:rFonts w:hint="eastAsia" w:ascii="宋体" w:hAnsi="宋体" w:eastAsia="宋体" w:cs="宋体"/>
              <w:highlight w:val="none"/>
            </w:rPr>
            <w:fldChar w:fldCharType="end"/>
          </w:r>
        </w:p>
        <w:p>
          <w:pPr>
            <w:pStyle w:val="26"/>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_Toc25964 </w:instrText>
          </w:r>
          <w:r>
            <w:rPr>
              <w:rFonts w:hint="eastAsia" w:ascii="宋体" w:hAnsi="宋体" w:eastAsia="宋体" w:cs="宋体"/>
              <w:highlight w:val="none"/>
            </w:rPr>
            <w:fldChar w:fldCharType="separate"/>
          </w:r>
          <w:r>
            <w:rPr>
              <w:rFonts w:hint="eastAsia" w:ascii="宋体" w:hAnsi="宋体" w:eastAsia="宋体" w:cs="宋体"/>
              <w:highlight w:val="none"/>
            </w:rPr>
            <w:t>温馨提示</w:t>
          </w:r>
          <w:r>
            <w:rPr>
              <w:highlight w:val="none"/>
            </w:rPr>
            <w:tab/>
          </w:r>
          <w:r>
            <w:rPr>
              <w:highlight w:val="none"/>
            </w:rPr>
            <w:fldChar w:fldCharType="begin"/>
          </w:r>
          <w:r>
            <w:rPr>
              <w:highlight w:val="none"/>
            </w:rPr>
            <w:instrText xml:space="preserve"> PAGEREF _Toc25964 </w:instrText>
          </w:r>
          <w:r>
            <w:rPr>
              <w:highlight w:val="none"/>
            </w:rPr>
            <w:fldChar w:fldCharType="separate"/>
          </w:r>
          <w:r>
            <w:rPr>
              <w:highlight w:val="none"/>
            </w:rPr>
            <w:t>7</w:t>
          </w:r>
          <w:r>
            <w:rPr>
              <w:highlight w:val="none"/>
            </w:rPr>
            <w:fldChar w:fldCharType="end"/>
          </w:r>
          <w:r>
            <w:rPr>
              <w:rFonts w:hint="eastAsia" w:ascii="宋体" w:hAnsi="宋体" w:eastAsia="宋体" w:cs="宋体"/>
              <w:highlight w:val="none"/>
            </w:rPr>
            <w:fldChar w:fldCharType="end"/>
          </w:r>
        </w:p>
        <w:p>
          <w:pPr>
            <w:pStyle w:val="26"/>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_Toc6461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投标人须知前附表</w:t>
          </w:r>
          <w:r>
            <w:rPr>
              <w:highlight w:val="none"/>
            </w:rPr>
            <w:tab/>
          </w:r>
          <w:r>
            <w:rPr>
              <w:highlight w:val="none"/>
            </w:rPr>
            <w:fldChar w:fldCharType="begin"/>
          </w:r>
          <w:r>
            <w:rPr>
              <w:highlight w:val="none"/>
            </w:rPr>
            <w:instrText xml:space="preserve"> PAGEREF _Toc6461 </w:instrText>
          </w:r>
          <w:r>
            <w:rPr>
              <w:highlight w:val="none"/>
            </w:rPr>
            <w:fldChar w:fldCharType="separate"/>
          </w:r>
          <w:r>
            <w:rPr>
              <w:highlight w:val="none"/>
            </w:rPr>
            <w:t>8</w:t>
          </w:r>
          <w:r>
            <w:rPr>
              <w:highlight w:val="none"/>
            </w:rPr>
            <w:fldChar w:fldCharType="end"/>
          </w:r>
          <w:r>
            <w:rPr>
              <w:rFonts w:hint="eastAsia" w:ascii="宋体" w:hAnsi="宋体" w:eastAsia="宋体" w:cs="宋体"/>
              <w:highlight w:val="none"/>
            </w:rPr>
            <w:fldChar w:fldCharType="end"/>
          </w:r>
        </w:p>
        <w:p>
          <w:pPr>
            <w:pStyle w:val="17"/>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_Toc24990 </w:instrText>
          </w:r>
          <w:r>
            <w:rPr>
              <w:rFonts w:hint="eastAsia" w:ascii="宋体" w:hAnsi="宋体" w:eastAsia="宋体" w:cs="宋体"/>
              <w:highlight w:val="none"/>
            </w:rPr>
            <w:fldChar w:fldCharType="separate"/>
          </w:r>
          <w:r>
            <w:rPr>
              <w:rFonts w:hint="eastAsia" w:ascii="宋体" w:hAnsi="宋体" w:eastAsia="宋体" w:cs="宋体"/>
              <w:highlight w:val="none"/>
            </w:rPr>
            <w:t>附录2  资格审查条件（财务最低要求）</w:t>
          </w:r>
          <w:r>
            <w:rPr>
              <w:highlight w:val="none"/>
            </w:rPr>
            <w:tab/>
          </w:r>
          <w:r>
            <w:rPr>
              <w:highlight w:val="none"/>
            </w:rPr>
            <w:fldChar w:fldCharType="begin"/>
          </w:r>
          <w:r>
            <w:rPr>
              <w:highlight w:val="none"/>
            </w:rPr>
            <w:instrText xml:space="preserve"> PAGEREF _Toc24990 </w:instrText>
          </w:r>
          <w:r>
            <w:rPr>
              <w:highlight w:val="none"/>
            </w:rPr>
            <w:fldChar w:fldCharType="separate"/>
          </w:r>
          <w:r>
            <w:rPr>
              <w:highlight w:val="none"/>
            </w:rPr>
            <w:t>16</w:t>
          </w:r>
          <w:r>
            <w:rPr>
              <w:highlight w:val="none"/>
            </w:rPr>
            <w:fldChar w:fldCharType="end"/>
          </w:r>
          <w:r>
            <w:rPr>
              <w:rFonts w:hint="eastAsia" w:ascii="宋体" w:hAnsi="宋体" w:eastAsia="宋体" w:cs="宋体"/>
              <w:highlight w:val="none"/>
            </w:rPr>
            <w:fldChar w:fldCharType="end"/>
          </w:r>
        </w:p>
        <w:p>
          <w:pPr>
            <w:pStyle w:val="17"/>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_Toc23537 </w:instrText>
          </w:r>
          <w:r>
            <w:rPr>
              <w:rFonts w:hint="eastAsia" w:ascii="宋体" w:hAnsi="宋体" w:eastAsia="宋体" w:cs="宋体"/>
              <w:highlight w:val="none"/>
            </w:rPr>
            <w:fldChar w:fldCharType="separate"/>
          </w:r>
          <w:r>
            <w:rPr>
              <w:rFonts w:hint="eastAsia" w:ascii="宋体" w:hAnsi="宋体" w:eastAsia="宋体" w:cs="宋体"/>
              <w:highlight w:val="none"/>
            </w:rPr>
            <w:t>附录3资格审查条件（业绩最低要求）</w:t>
          </w:r>
          <w:r>
            <w:rPr>
              <w:highlight w:val="none"/>
            </w:rPr>
            <w:tab/>
          </w:r>
          <w:r>
            <w:rPr>
              <w:highlight w:val="none"/>
            </w:rPr>
            <w:fldChar w:fldCharType="begin"/>
          </w:r>
          <w:r>
            <w:rPr>
              <w:highlight w:val="none"/>
            </w:rPr>
            <w:instrText xml:space="preserve"> PAGEREF _Toc23537 </w:instrText>
          </w:r>
          <w:r>
            <w:rPr>
              <w:highlight w:val="none"/>
            </w:rPr>
            <w:fldChar w:fldCharType="separate"/>
          </w:r>
          <w:r>
            <w:rPr>
              <w:highlight w:val="none"/>
            </w:rPr>
            <w:t>17</w:t>
          </w:r>
          <w:r>
            <w:rPr>
              <w:highlight w:val="none"/>
            </w:rPr>
            <w:fldChar w:fldCharType="end"/>
          </w:r>
          <w:r>
            <w:rPr>
              <w:rFonts w:hint="eastAsia" w:ascii="宋体" w:hAnsi="宋体" w:eastAsia="宋体" w:cs="宋体"/>
              <w:highlight w:val="none"/>
            </w:rPr>
            <w:fldChar w:fldCharType="end"/>
          </w:r>
        </w:p>
        <w:p>
          <w:pPr>
            <w:pStyle w:val="17"/>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_Toc13764 </w:instrText>
          </w:r>
          <w:r>
            <w:rPr>
              <w:rFonts w:hint="eastAsia" w:ascii="宋体" w:hAnsi="宋体" w:eastAsia="宋体" w:cs="宋体"/>
              <w:highlight w:val="none"/>
            </w:rPr>
            <w:fldChar w:fldCharType="separate"/>
          </w:r>
          <w:r>
            <w:rPr>
              <w:rFonts w:hint="eastAsia" w:ascii="宋体" w:hAnsi="宋体" w:eastAsia="宋体" w:cs="宋体"/>
              <w:highlight w:val="none"/>
            </w:rPr>
            <w:t>附录4资格审查条件（信誉最低要求）</w:t>
          </w:r>
          <w:r>
            <w:rPr>
              <w:highlight w:val="none"/>
            </w:rPr>
            <w:tab/>
          </w:r>
          <w:r>
            <w:rPr>
              <w:highlight w:val="none"/>
            </w:rPr>
            <w:fldChar w:fldCharType="begin"/>
          </w:r>
          <w:r>
            <w:rPr>
              <w:highlight w:val="none"/>
            </w:rPr>
            <w:instrText xml:space="preserve"> PAGEREF _Toc13764 </w:instrText>
          </w:r>
          <w:r>
            <w:rPr>
              <w:highlight w:val="none"/>
            </w:rPr>
            <w:fldChar w:fldCharType="separate"/>
          </w:r>
          <w:r>
            <w:rPr>
              <w:highlight w:val="none"/>
            </w:rPr>
            <w:t>18</w:t>
          </w:r>
          <w:r>
            <w:rPr>
              <w:highlight w:val="none"/>
            </w:rPr>
            <w:fldChar w:fldCharType="end"/>
          </w:r>
          <w:r>
            <w:rPr>
              <w:rFonts w:hint="eastAsia" w:ascii="宋体" w:hAnsi="宋体" w:eastAsia="宋体" w:cs="宋体"/>
              <w:highlight w:val="none"/>
            </w:rPr>
            <w:fldChar w:fldCharType="end"/>
          </w:r>
        </w:p>
        <w:p>
          <w:pPr>
            <w:pStyle w:val="17"/>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_Toc17498 </w:instrText>
          </w:r>
          <w:r>
            <w:rPr>
              <w:rFonts w:hint="eastAsia" w:ascii="宋体" w:hAnsi="宋体" w:eastAsia="宋体" w:cs="宋体"/>
              <w:highlight w:val="none"/>
            </w:rPr>
            <w:fldChar w:fldCharType="separate"/>
          </w:r>
          <w:r>
            <w:rPr>
              <w:rFonts w:hint="eastAsia" w:ascii="宋体" w:hAnsi="宋体" w:eastAsia="宋体" w:cs="宋体"/>
              <w:highlight w:val="none"/>
            </w:rPr>
            <w:t>附录5  资格审查条件（项目经理和项目总工最低要求）</w:t>
          </w:r>
          <w:r>
            <w:rPr>
              <w:highlight w:val="none"/>
            </w:rPr>
            <w:tab/>
          </w:r>
          <w:r>
            <w:rPr>
              <w:highlight w:val="none"/>
            </w:rPr>
            <w:fldChar w:fldCharType="begin"/>
          </w:r>
          <w:r>
            <w:rPr>
              <w:highlight w:val="none"/>
            </w:rPr>
            <w:instrText xml:space="preserve"> PAGEREF _Toc17498 </w:instrText>
          </w:r>
          <w:r>
            <w:rPr>
              <w:highlight w:val="none"/>
            </w:rPr>
            <w:fldChar w:fldCharType="separate"/>
          </w:r>
          <w:r>
            <w:rPr>
              <w:highlight w:val="none"/>
            </w:rPr>
            <w:t>19</w:t>
          </w:r>
          <w:r>
            <w:rPr>
              <w:highlight w:val="none"/>
            </w:rPr>
            <w:fldChar w:fldCharType="end"/>
          </w:r>
          <w:r>
            <w:rPr>
              <w:rFonts w:hint="eastAsia" w:ascii="宋体" w:hAnsi="宋体" w:eastAsia="宋体" w:cs="宋体"/>
              <w:highlight w:val="none"/>
            </w:rPr>
            <w:fldChar w:fldCharType="end"/>
          </w:r>
        </w:p>
        <w:p>
          <w:pPr>
            <w:pStyle w:val="17"/>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_Toc8473 </w:instrText>
          </w:r>
          <w:r>
            <w:rPr>
              <w:rFonts w:hint="eastAsia" w:ascii="宋体" w:hAnsi="宋体" w:eastAsia="宋体" w:cs="宋体"/>
              <w:highlight w:val="none"/>
            </w:rPr>
            <w:fldChar w:fldCharType="separate"/>
          </w:r>
          <w:r>
            <w:rPr>
              <w:rFonts w:hint="eastAsia" w:ascii="宋体" w:hAnsi="宋体" w:eastAsia="宋体" w:cs="宋体"/>
              <w:highlight w:val="none"/>
            </w:rPr>
            <w:t>附录6 资格审查条件（其他要求）</w:t>
          </w:r>
          <w:r>
            <w:rPr>
              <w:highlight w:val="none"/>
            </w:rPr>
            <w:tab/>
          </w:r>
          <w:r>
            <w:rPr>
              <w:highlight w:val="none"/>
            </w:rPr>
            <w:fldChar w:fldCharType="begin"/>
          </w:r>
          <w:r>
            <w:rPr>
              <w:highlight w:val="none"/>
            </w:rPr>
            <w:instrText xml:space="preserve"> PAGEREF _Toc8473 </w:instrText>
          </w:r>
          <w:r>
            <w:rPr>
              <w:highlight w:val="none"/>
            </w:rPr>
            <w:fldChar w:fldCharType="separate"/>
          </w:r>
          <w:r>
            <w:rPr>
              <w:highlight w:val="none"/>
            </w:rPr>
            <w:t>20</w:t>
          </w:r>
          <w:r>
            <w:rPr>
              <w:highlight w:val="none"/>
            </w:rPr>
            <w:fldChar w:fldCharType="end"/>
          </w:r>
          <w:r>
            <w:rPr>
              <w:rFonts w:hint="eastAsia" w:ascii="宋体" w:hAnsi="宋体" w:eastAsia="宋体" w:cs="宋体"/>
              <w:highlight w:val="none"/>
            </w:rPr>
            <w:fldChar w:fldCharType="end"/>
          </w:r>
        </w:p>
        <w:p>
          <w:pPr>
            <w:pStyle w:val="23"/>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_Toc6984 </w:instrText>
          </w:r>
          <w:r>
            <w:rPr>
              <w:rFonts w:hint="eastAsia" w:ascii="宋体" w:hAnsi="宋体" w:eastAsia="宋体" w:cs="宋体"/>
              <w:highlight w:val="none"/>
            </w:rPr>
            <w:fldChar w:fldCharType="separate"/>
          </w:r>
          <w:r>
            <w:rPr>
              <w:rFonts w:hint="eastAsia" w:ascii="宋体" w:hAnsi="宋体" w:eastAsia="宋体" w:cs="宋体"/>
              <w:highlight w:val="none"/>
            </w:rPr>
            <w:t>第二卷</w:t>
          </w:r>
          <w:r>
            <w:rPr>
              <w:highlight w:val="none"/>
            </w:rPr>
            <w:tab/>
          </w:r>
          <w:r>
            <w:rPr>
              <w:highlight w:val="none"/>
            </w:rPr>
            <w:fldChar w:fldCharType="begin"/>
          </w:r>
          <w:r>
            <w:rPr>
              <w:highlight w:val="none"/>
            </w:rPr>
            <w:instrText xml:space="preserve"> PAGEREF _Toc6984 </w:instrText>
          </w:r>
          <w:r>
            <w:rPr>
              <w:highlight w:val="none"/>
            </w:rPr>
            <w:fldChar w:fldCharType="separate"/>
          </w:r>
          <w:r>
            <w:rPr>
              <w:highlight w:val="none"/>
            </w:rPr>
            <w:t>39</w:t>
          </w:r>
          <w:r>
            <w:rPr>
              <w:highlight w:val="none"/>
            </w:rPr>
            <w:fldChar w:fldCharType="end"/>
          </w:r>
          <w:r>
            <w:rPr>
              <w:rFonts w:hint="eastAsia" w:ascii="宋体" w:hAnsi="宋体" w:eastAsia="宋体" w:cs="宋体"/>
              <w:highlight w:val="none"/>
            </w:rPr>
            <w:fldChar w:fldCharType="end"/>
          </w:r>
        </w:p>
        <w:p>
          <w:pPr>
            <w:pStyle w:val="17"/>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_Toc15787 </w:instrText>
          </w:r>
          <w:r>
            <w:rPr>
              <w:rFonts w:hint="eastAsia" w:ascii="宋体" w:hAnsi="宋体" w:eastAsia="宋体" w:cs="宋体"/>
              <w:highlight w:val="none"/>
            </w:rPr>
            <w:fldChar w:fldCharType="separate"/>
          </w:r>
          <w:r>
            <w:rPr>
              <w:rFonts w:hint="eastAsia" w:ascii="宋体" w:hAnsi="宋体" w:eastAsia="宋体" w:cs="宋体"/>
              <w:highlight w:val="none"/>
            </w:rPr>
            <w:t>第三章 评标办法（综合评标法）</w:t>
          </w:r>
          <w:r>
            <w:rPr>
              <w:highlight w:val="none"/>
            </w:rPr>
            <w:tab/>
          </w:r>
          <w:r>
            <w:rPr>
              <w:highlight w:val="none"/>
            </w:rPr>
            <w:fldChar w:fldCharType="begin"/>
          </w:r>
          <w:r>
            <w:rPr>
              <w:highlight w:val="none"/>
            </w:rPr>
            <w:instrText xml:space="preserve"> PAGEREF _Toc15787 </w:instrText>
          </w:r>
          <w:r>
            <w:rPr>
              <w:highlight w:val="none"/>
            </w:rPr>
            <w:fldChar w:fldCharType="separate"/>
          </w:r>
          <w:r>
            <w:rPr>
              <w:highlight w:val="none"/>
            </w:rPr>
            <w:t>40</w:t>
          </w:r>
          <w:r>
            <w:rPr>
              <w:highlight w:val="none"/>
            </w:rPr>
            <w:fldChar w:fldCharType="end"/>
          </w:r>
          <w:r>
            <w:rPr>
              <w:rFonts w:hint="eastAsia" w:ascii="宋体" w:hAnsi="宋体" w:eastAsia="宋体" w:cs="宋体"/>
              <w:highlight w:val="none"/>
            </w:rPr>
            <w:fldChar w:fldCharType="end"/>
          </w:r>
        </w:p>
        <w:p>
          <w:pPr>
            <w:pStyle w:val="26"/>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_Toc7459 </w:instrText>
          </w:r>
          <w:r>
            <w:rPr>
              <w:rFonts w:hint="eastAsia" w:ascii="宋体" w:hAnsi="宋体" w:eastAsia="宋体" w:cs="宋体"/>
              <w:highlight w:val="none"/>
            </w:rPr>
            <w:fldChar w:fldCharType="separate"/>
          </w:r>
          <w:r>
            <w:rPr>
              <w:rFonts w:hint="eastAsia" w:ascii="宋体" w:hAnsi="宋体" w:eastAsia="宋体" w:cs="宋体"/>
              <w:highlight w:val="none"/>
            </w:rPr>
            <w:t>评标办法前附表</w:t>
          </w:r>
          <w:r>
            <w:rPr>
              <w:highlight w:val="none"/>
            </w:rPr>
            <w:tab/>
          </w:r>
          <w:r>
            <w:rPr>
              <w:highlight w:val="none"/>
            </w:rPr>
            <w:fldChar w:fldCharType="begin"/>
          </w:r>
          <w:r>
            <w:rPr>
              <w:highlight w:val="none"/>
            </w:rPr>
            <w:instrText xml:space="preserve"> PAGEREF _Toc7459 </w:instrText>
          </w:r>
          <w:r>
            <w:rPr>
              <w:highlight w:val="none"/>
            </w:rPr>
            <w:fldChar w:fldCharType="separate"/>
          </w:r>
          <w:r>
            <w:rPr>
              <w:highlight w:val="none"/>
            </w:rPr>
            <w:t>40</w:t>
          </w:r>
          <w:r>
            <w:rPr>
              <w:highlight w:val="none"/>
            </w:rPr>
            <w:fldChar w:fldCharType="end"/>
          </w:r>
          <w:r>
            <w:rPr>
              <w:rFonts w:hint="eastAsia" w:ascii="宋体" w:hAnsi="宋体" w:eastAsia="宋体" w:cs="宋体"/>
              <w:highlight w:val="none"/>
            </w:rPr>
            <w:fldChar w:fldCharType="end"/>
          </w:r>
        </w:p>
        <w:p>
          <w:pPr>
            <w:pStyle w:val="17"/>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_Toc32391 </w:instrText>
          </w:r>
          <w:r>
            <w:rPr>
              <w:rFonts w:hint="eastAsia" w:ascii="宋体" w:hAnsi="宋体" w:eastAsia="宋体" w:cs="宋体"/>
              <w:highlight w:val="none"/>
            </w:rPr>
            <w:fldChar w:fldCharType="separate"/>
          </w:r>
          <w:r>
            <w:rPr>
              <w:rFonts w:hint="eastAsia" w:ascii="宋体" w:hAnsi="宋体" w:eastAsia="宋体" w:cs="宋体"/>
              <w:highlight w:val="none"/>
            </w:rPr>
            <w:t>1、评标方法</w:t>
          </w:r>
          <w:r>
            <w:rPr>
              <w:highlight w:val="none"/>
            </w:rPr>
            <w:tab/>
          </w:r>
          <w:r>
            <w:rPr>
              <w:highlight w:val="none"/>
            </w:rPr>
            <w:fldChar w:fldCharType="begin"/>
          </w:r>
          <w:r>
            <w:rPr>
              <w:highlight w:val="none"/>
            </w:rPr>
            <w:instrText xml:space="preserve"> PAGEREF _Toc32391 </w:instrText>
          </w:r>
          <w:r>
            <w:rPr>
              <w:highlight w:val="none"/>
            </w:rPr>
            <w:fldChar w:fldCharType="separate"/>
          </w:r>
          <w:r>
            <w:rPr>
              <w:highlight w:val="none"/>
            </w:rPr>
            <w:t>41</w:t>
          </w:r>
          <w:r>
            <w:rPr>
              <w:highlight w:val="none"/>
            </w:rPr>
            <w:fldChar w:fldCharType="end"/>
          </w:r>
          <w:r>
            <w:rPr>
              <w:rFonts w:hint="eastAsia" w:ascii="宋体" w:hAnsi="宋体" w:eastAsia="宋体" w:cs="宋体"/>
              <w:highlight w:val="none"/>
            </w:rPr>
            <w:fldChar w:fldCharType="end"/>
          </w:r>
        </w:p>
        <w:p>
          <w:pPr>
            <w:pStyle w:val="17"/>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_Toc8166 </w:instrText>
          </w:r>
          <w:r>
            <w:rPr>
              <w:rFonts w:hint="eastAsia" w:ascii="宋体" w:hAnsi="宋体" w:eastAsia="宋体" w:cs="宋体"/>
              <w:highlight w:val="none"/>
            </w:rPr>
            <w:fldChar w:fldCharType="separate"/>
          </w:r>
          <w:r>
            <w:rPr>
              <w:rFonts w:hint="eastAsia" w:ascii="宋体" w:hAnsi="宋体" w:eastAsia="宋体" w:cs="宋体"/>
              <w:highlight w:val="none"/>
            </w:rPr>
            <w:t>2、评审标准</w:t>
          </w:r>
          <w:r>
            <w:rPr>
              <w:highlight w:val="none"/>
            </w:rPr>
            <w:tab/>
          </w:r>
          <w:r>
            <w:rPr>
              <w:highlight w:val="none"/>
            </w:rPr>
            <w:fldChar w:fldCharType="begin"/>
          </w:r>
          <w:r>
            <w:rPr>
              <w:highlight w:val="none"/>
            </w:rPr>
            <w:instrText xml:space="preserve"> PAGEREF _Toc8166 </w:instrText>
          </w:r>
          <w:r>
            <w:rPr>
              <w:highlight w:val="none"/>
            </w:rPr>
            <w:fldChar w:fldCharType="separate"/>
          </w:r>
          <w:r>
            <w:rPr>
              <w:highlight w:val="none"/>
            </w:rPr>
            <w:t>42</w:t>
          </w:r>
          <w:r>
            <w:rPr>
              <w:highlight w:val="none"/>
            </w:rPr>
            <w:fldChar w:fldCharType="end"/>
          </w:r>
          <w:r>
            <w:rPr>
              <w:rFonts w:hint="eastAsia" w:ascii="宋体" w:hAnsi="宋体" w:eastAsia="宋体" w:cs="宋体"/>
              <w:highlight w:val="none"/>
            </w:rPr>
            <w:fldChar w:fldCharType="end"/>
          </w:r>
        </w:p>
        <w:p>
          <w:pPr>
            <w:pStyle w:val="17"/>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_Toc23641 </w:instrText>
          </w:r>
          <w:r>
            <w:rPr>
              <w:rFonts w:hint="eastAsia" w:ascii="宋体" w:hAnsi="宋体" w:eastAsia="宋体" w:cs="宋体"/>
              <w:highlight w:val="none"/>
            </w:rPr>
            <w:fldChar w:fldCharType="separate"/>
          </w:r>
          <w:r>
            <w:rPr>
              <w:rFonts w:hint="eastAsia" w:ascii="宋体" w:hAnsi="宋体" w:eastAsia="宋体" w:cs="宋体"/>
              <w:highlight w:val="none"/>
            </w:rPr>
            <w:t>3、评标程序</w:t>
          </w:r>
          <w:r>
            <w:rPr>
              <w:highlight w:val="none"/>
            </w:rPr>
            <w:tab/>
          </w:r>
          <w:r>
            <w:rPr>
              <w:highlight w:val="none"/>
            </w:rPr>
            <w:fldChar w:fldCharType="begin"/>
          </w:r>
          <w:r>
            <w:rPr>
              <w:highlight w:val="none"/>
            </w:rPr>
            <w:instrText xml:space="preserve"> PAGEREF _Toc23641 </w:instrText>
          </w:r>
          <w:r>
            <w:rPr>
              <w:highlight w:val="none"/>
            </w:rPr>
            <w:fldChar w:fldCharType="separate"/>
          </w:r>
          <w:r>
            <w:rPr>
              <w:highlight w:val="none"/>
            </w:rPr>
            <w:t>42</w:t>
          </w:r>
          <w:r>
            <w:rPr>
              <w:highlight w:val="none"/>
            </w:rPr>
            <w:fldChar w:fldCharType="end"/>
          </w:r>
          <w:r>
            <w:rPr>
              <w:rFonts w:hint="eastAsia" w:ascii="宋体" w:hAnsi="宋体" w:eastAsia="宋体" w:cs="宋体"/>
              <w:highlight w:val="none"/>
            </w:rPr>
            <w:fldChar w:fldCharType="end"/>
          </w:r>
        </w:p>
        <w:p>
          <w:pPr>
            <w:pStyle w:val="26"/>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_Toc12733 </w:instrText>
          </w:r>
          <w:r>
            <w:rPr>
              <w:rFonts w:hint="eastAsia" w:ascii="宋体" w:hAnsi="宋体" w:eastAsia="宋体" w:cs="宋体"/>
              <w:highlight w:val="none"/>
            </w:rPr>
            <w:fldChar w:fldCharType="separate"/>
          </w:r>
          <w:r>
            <w:rPr>
              <w:rFonts w:hint="eastAsia" w:ascii="宋体" w:hAnsi="宋体" w:eastAsia="宋体" w:cs="宋体"/>
              <w:highlight w:val="none"/>
            </w:rPr>
            <w:t>第四章 合同条款及格式</w:t>
          </w:r>
          <w:r>
            <w:rPr>
              <w:highlight w:val="none"/>
            </w:rPr>
            <w:tab/>
          </w:r>
          <w:r>
            <w:rPr>
              <w:highlight w:val="none"/>
            </w:rPr>
            <w:fldChar w:fldCharType="begin"/>
          </w:r>
          <w:r>
            <w:rPr>
              <w:highlight w:val="none"/>
            </w:rPr>
            <w:instrText xml:space="preserve"> PAGEREF _Toc12733 </w:instrText>
          </w:r>
          <w:r>
            <w:rPr>
              <w:highlight w:val="none"/>
            </w:rPr>
            <w:fldChar w:fldCharType="separate"/>
          </w:r>
          <w:r>
            <w:rPr>
              <w:highlight w:val="none"/>
            </w:rPr>
            <w:t>44</w:t>
          </w:r>
          <w:r>
            <w:rPr>
              <w:highlight w:val="none"/>
            </w:rPr>
            <w:fldChar w:fldCharType="end"/>
          </w:r>
          <w:r>
            <w:rPr>
              <w:rFonts w:hint="eastAsia" w:ascii="宋体" w:hAnsi="宋体" w:eastAsia="宋体" w:cs="宋体"/>
              <w:highlight w:val="none"/>
            </w:rPr>
            <w:fldChar w:fldCharType="end"/>
          </w:r>
        </w:p>
        <w:p>
          <w:pPr>
            <w:pStyle w:val="26"/>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_Toc3078 </w:instrText>
          </w:r>
          <w:r>
            <w:rPr>
              <w:rFonts w:hint="eastAsia" w:ascii="宋体" w:hAnsi="宋体" w:eastAsia="宋体" w:cs="宋体"/>
              <w:highlight w:val="none"/>
            </w:rPr>
            <w:fldChar w:fldCharType="separate"/>
          </w:r>
          <w:r>
            <w:rPr>
              <w:rFonts w:hint="eastAsia" w:ascii="宋体" w:hAnsi="宋体" w:eastAsia="宋体" w:cs="宋体"/>
              <w:highlight w:val="none"/>
            </w:rPr>
            <w:t>第一节 通用合同条款</w:t>
          </w:r>
          <w:r>
            <w:rPr>
              <w:highlight w:val="none"/>
            </w:rPr>
            <w:tab/>
          </w:r>
          <w:r>
            <w:rPr>
              <w:highlight w:val="none"/>
            </w:rPr>
            <w:fldChar w:fldCharType="begin"/>
          </w:r>
          <w:r>
            <w:rPr>
              <w:highlight w:val="none"/>
            </w:rPr>
            <w:instrText xml:space="preserve"> PAGEREF _Toc3078 </w:instrText>
          </w:r>
          <w:r>
            <w:rPr>
              <w:highlight w:val="none"/>
            </w:rPr>
            <w:fldChar w:fldCharType="separate"/>
          </w:r>
          <w:r>
            <w:rPr>
              <w:highlight w:val="none"/>
            </w:rPr>
            <w:t>44</w:t>
          </w:r>
          <w:r>
            <w:rPr>
              <w:highlight w:val="none"/>
            </w:rPr>
            <w:fldChar w:fldCharType="end"/>
          </w:r>
          <w:r>
            <w:rPr>
              <w:rFonts w:hint="eastAsia" w:ascii="宋体" w:hAnsi="宋体" w:eastAsia="宋体" w:cs="宋体"/>
              <w:highlight w:val="none"/>
            </w:rPr>
            <w:fldChar w:fldCharType="end"/>
          </w:r>
        </w:p>
        <w:p>
          <w:pPr>
            <w:pStyle w:val="26"/>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_Toc15807 </w:instrText>
          </w:r>
          <w:r>
            <w:rPr>
              <w:rFonts w:hint="eastAsia" w:ascii="宋体" w:hAnsi="宋体" w:eastAsia="宋体" w:cs="宋体"/>
              <w:highlight w:val="none"/>
            </w:rPr>
            <w:fldChar w:fldCharType="separate"/>
          </w:r>
          <w:r>
            <w:rPr>
              <w:rFonts w:hint="eastAsia" w:ascii="宋体" w:hAnsi="宋体" w:eastAsia="宋体" w:cs="宋体"/>
              <w:highlight w:val="none"/>
            </w:rPr>
            <w:t>第二节 专用合同条款</w:t>
          </w:r>
          <w:r>
            <w:rPr>
              <w:highlight w:val="none"/>
            </w:rPr>
            <w:tab/>
          </w:r>
          <w:r>
            <w:rPr>
              <w:highlight w:val="none"/>
            </w:rPr>
            <w:fldChar w:fldCharType="begin"/>
          </w:r>
          <w:r>
            <w:rPr>
              <w:highlight w:val="none"/>
            </w:rPr>
            <w:instrText xml:space="preserve"> PAGEREF _Toc15807 </w:instrText>
          </w:r>
          <w:r>
            <w:rPr>
              <w:highlight w:val="none"/>
            </w:rPr>
            <w:fldChar w:fldCharType="separate"/>
          </w:r>
          <w:r>
            <w:rPr>
              <w:highlight w:val="none"/>
            </w:rPr>
            <w:t>44</w:t>
          </w:r>
          <w:r>
            <w:rPr>
              <w:highlight w:val="none"/>
            </w:rPr>
            <w:fldChar w:fldCharType="end"/>
          </w:r>
          <w:r>
            <w:rPr>
              <w:rFonts w:hint="eastAsia" w:ascii="宋体" w:hAnsi="宋体" w:eastAsia="宋体" w:cs="宋体"/>
              <w:highlight w:val="none"/>
            </w:rPr>
            <w:fldChar w:fldCharType="end"/>
          </w:r>
        </w:p>
        <w:p>
          <w:pPr>
            <w:pStyle w:val="17"/>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_Toc14081 </w:instrText>
          </w:r>
          <w:r>
            <w:rPr>
              <w:rFonts w:hint="eastAsia" w:ascii="宋体" w:hAnsi="宋体" w:eastAsia="宋体" w:cs="宋体"/>
              <w:highlight w:val="none"/>
            </w:rPr>
            <w:fldChar w:fldCharType="separate"/>
          </w:r>
          <w:r>
            <w:rPr>
              <w:rFonts w:hint="eastAsia" w:ascii="宋体" w:hAnsi="宋体" w:eastAsia="宋体" w:cs="宋体"/>
              <w:highlight w:val="none"/>
            </w:rPr>
            <w:t>A.</w:t>
          </w:r>
          <w:r>
            <w:rPr>
              <w:rFonts w:hint="eastAsia" w:ascii="宋体" w:hAnsi="宋体" w:eastAsia="宋体" w:cs="宋体"/>
              <w:spacing w:val="76"/>
              <w:highlight w:val="none"/>
            </w:rPr>
            <w:t xml:space="preserve"> </w:t>
          </w:r>
          <w:r>
            <w:rPr>
              <w:rFonts w:hint="eastAsia" w:ascii="宋体" w:hAnsi="宋体" w:eastAsia="宋体" w:cs="宋体"/>
              <w:highlight w:val="none"/>
            </w:rPr>
            <w:t>公路工程专用合同条款</w:t>
          </w:r>
          <w:r>
            <w:rPr>
              <w:highlight w:val="none"/>
            </w:rPr>
            <w:tab/>
          </w:r>
          <w:r>
            <w:rPr>
              <w:highlight w:val="none"/>
            </w:rPr>
            <w:fldChar w:fldCharType="begin"/>
          </w:r>
          <w:r>
            <w:rPr>
              <w:highlight w:val="none"/>
            </w:rPr>
            <w:instrText xml:space="preserve"> PAGEREF _Toc14081 </w:instrText>
          </w:r>
          <w:r>
            <w:rPr>
              <w:highlight w:val="none"/>
            </w:rPr>
            <w:fldChar w:fldCharType="separate"/>
          </w:r>
          <w:r>
            <w:rPr>
              <w:highlight w:val="none"/>
            </w:rPr>
            <w:t>44</w:t>
          </w:r>
          <w:r>
            <w:rPr>
              <w:highlight w:val="none"/>
            </w:rPr>
            <w:fldChar w:fldCharType="end"/>
          </w:r>
          <w:r>
            <w:rPr>
              <w:rFonts w:hint="eastAsia" w:ascii="宋体" w:hAnsi="宋体" w:eastAsia="宋体" w:cs="宋体"/>
              <w:highlight w:val="none"/>
            </w:rPr>
            <w:fldChar w:fldCharType="end"/>
          </w:r>
        </w:p>
        <w:p>
          <w:pPr>
            <w:pStyle w:val="17"/>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_Toc28517 </w:instrText>
          </w:r>
          <w:r>
            <w:rPr>
              <w:rFonts w:hint="eastAsia" w:ascii="宋体" w:hAnsi="宋体" w:eastAsia="宋体" w:cs="宋体"/>
              <w:highlight w:val="none"/>
            </w:rPr>
            <w:fldChar w:fldCharType="separate"/>
          </w:r>
          <w:r>
            <w:rPr>
              <w:rFonts w:hint="eastAsia" w:ascii="宋体" w:hAnsi="宋体" w:eastAsia="宋体" w:cs="宋体"/>
              <w:highlight w:val="none"/>
            </w:rPr>
            <w:t>B.</w:t>
          </w:r>
          <w:r>
            <w:rPr>
              <w:rFonts w:hint="eastAsia" w:ascii="宋体" w:hAnsi="宋体" w:eastAsia="宋体" w:cs="宋体"/>
              <w:spacing w:val="78"/>
              <w:highlight w:val="none"/>
            </w:rPr>
            <w:t xml:space="preserve"> </w:t>
          </w:r>
          <w:r>
            <w:rPr>
              <w:rFonts w:hint="eastAsia" w:ascii="宋体" w:hAnsi="宋体" w:eastAsia="宋体" w:cs="宋体"/>
              <w:highlight w:val="none"/>
            </w:rPr>
            <w:t>项目专用合同条款</w:t>
          </w:r>
          <w:r>
            <w:rPr>
              <w:highlight w:val="none"/>
            </w:rPr>
            <w:tab/>
          </w:r>
          <w:r>
            <w:rPr>
              <w:highlight w:val="none"/>
            </w:rPr>
            <w:fldChar w:fldCharType="begin"/>
          </w:r>
          <w:r>
            <w:rPr>
              <w:highlight w:val="none"/>
            </w:rPr>
            <w:instrText xml:space="preserve"> PAGEREF _Toc28517 </w:instrText>
          </w:r>
          <w:r>
            <w:rPr>
              <w:highlight w:val="none"/>
            </w:rPr>
            <w:fldChar w:fldCharType="separate"/>
          </w:r>
          <w:r>
            <w:rPr>
              <w:highlight w:val="none"/>
            </w:rPr>
            <w:t>82</w:t>
          </w:r>
          <w:r>
            <w:rPr>
              <w:highlight w:val="none"/>
            </w:rPr>
            <w:fldChar w:fldCharType="end"/>
          </w:r>
          <w:r>
            <w:rPr>
              <w:rFonts w:hint="eastAsia" w:ascii="宋体" w:hAnsi="宋体" w:eastAsia="宋体" w:cs="宋体"/>
              <w:highlight w:val="none"/>
            </w:rPr>
            <w:fldChar w:fldCharType="end"/>
          </w:r>
        </w:p>
        <w:p>
          <w:pPr>
            <w:pStyle w:val="17"/>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_Toc11120 </w:instrText>
          </w:r>
          <w:r>
            <w:rPr>
              <w:rFonts w:hint="eastAsia" w:ascii="宋体" w:hAnsi="宋体" w:eastAsia="宋体" w:cs="宋体"/>
              <w:highlight w:val="none"/>
            </w:rPr>
            <w:fldChar w:fldCharType="separate"/>
          </w:r>
          <w:r>
            <w:rPr>
              <w:rFonts w:hint="eastAsia" w:ascii="宋体" w:hAnsi="宋体" w:eastAsia="宋体" w:cs="宋体"/>
              <w:highlight w:val="none"/>
            </w:rPr>
            <w:t>项目专用合同条款数据表</w:t>
          </w:r>
          <w:r>
            <w:rPr>
              <w:highlight w:val="none"/>
            </w:rPr>
            <w:tab/>
          </w:r>
          <w:r>
            <w:rPr>
              <w:highlight w:val="none"/>
            </w:rPr>
            <w:fldChar w:fldCharType="begin"/>
          </w:r>
          <w:r>
            <w:rPr>
              <w:highlight w:val="none"/>
            </w:rPr>
            <w:instrText xml:space="preserve"> PAGEREF _Toc11120 </w:instrText>
          </w:r>
          <w:r>
            <w:rPr>
              <w:highlight w:val="none"/>
            </w:rPr>
            <w:fldChar w:fldCharType="separate"/>
          </w:r>
          <w:r>
            <w:rPr>
              <w:highlight w:val="none"/>
            </w:rPr>
            <w:t>83</w:t>
          </w:r>
          <w:r>
            <w:rPr>
              <w:highlight w:val="none"/>
            </w:rPr>
            <w:fldChar w:fldCharType="end"/>
          </w:r>
          <w:r>
            <w:rPr>
              <w:rFonts w:hint="eastAsia" w:ascii="宋体" w:hAnsi="宋体" w:eastAsia="宋体" w:cs="宋体"/>
              <w:highlight w:val="none"/>
            </w:rPr>
            <w:fldChar w:fldCharType="end"/>
          </w:r>
        </w:p>
        <w:p>
          <w:pPr>
            <w:pStyle w:val="17"/>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_Toc4764 </w:instrText>
          </w:r>
          <w:r>
            <w:rPr>
              <w:rFonts w:hint="eastAsia" w:ascii="宋体" w:hAnsi="宋体" w:eastAsia="宋体" w:cs="宋体"/>
              <w:highlight w:val="none"/>
            </w:rPr>
            <w:fldChar w:fldCharType="separate"/>
          </w:r>
          <w:r>
            <w:rPr>
              <w:rFonts w:hint="eastAsia" w:ascii="宋体" w:hAnsi="宋体" w:eastAsia="宋体" w:cs="宋体"/>
              <w:highlight w:val="none"/>
            </w:rPr>
            <w:t>项目专用合同条款</w:t>
          </w:r>
          <w:r>
            <w:rPr>
              <w:highlight w:val="none"/>
            </w:rPr>
            <w:tab/>
          </w:r>
          <w:r>
            <w:rPr>
              <w:highlight w:val="none"/>
            </w:rPr>
            <w:fldChar w:fldCharType="begin"/>
          </w:r>
          <w:r>
            <w:rPr>
              <w:highlight w:val="none"/>
            </w:rPr>
            <w:instrText xml:space="preserve"> PAGEREF _Toc4764 </w:instrText>
          </w:r>
          <w:r>
            <w:rPr>
              <w:highlight w:val="none"/>
            </w:rPr>
            <w:fldChar w:fldCharType="separate"/>
          </w:r>
          <w:r>
            <w:rPr>
              <w:highlight w:val="none"/>
            </w:rPr>
            <w:t>85</w:t>
          </w:r>
          <w:r>
            <w:rPr>
              <w:highlight w:val="none"/>
            </w:rPr>
            <w:fldChar w:fldCharType="end"/>
          </w:r>
          <w:r>
            <w:rPr>
              <w:rFonts w:hint="eastAsia" w:ascii="宋体" w:hAnsi="宋体" w:eastAsia="宋体" w:cs="宋体"/>
              <w:highlight w:val="none"/>
            </w:rPr>
            <w:fldChar w:fldCharType="end"/>
          </w:r>
        </w:p>
        <w:p>
          <w:pPr>
            <w:pStyle w:val="23"/>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_Toc27231 </w:instrText>
          </w:r>
          <w:r>
            <w:rPr>
              <w:rFonts w:hint="eastAsia" w:ascii="宋体" w:hAnsi="宋体" w:eastAsia="宋体" w:cs="宋体"/>
              <w:highlight w:val="none"/>
            </w:rPr>
            <w:fldChar w:fldCharType="separate"/>
          </w:r>
          <w:r>
            <w:rPr>
              <w:rFonts w:hint="eastAsia" w:ascii="宋体" w:hAnsi="宋体" w:eastAsia="宋体" w:cs="宋体"/>
              <w:highlight w:val="none"/>
            </w:rPr>
            <w:t>第三卷</w:t>
          </w:r>
          <w:r>
            <w:rPr>
              <w:highlight w:val="none"/>
            </w:rPr>
            <w:tab/>
          </w:r>
          <w:r>
            <w:rPr>
              <w:highlight w:val="none"/>
            </w:rPr>
            <w:fldChar w:fldCharType="begin"/>
          </w:r>
          <w:r>
            <w:rPr>
              <w:highlight w:val="none"/>
            </w:rPr>
            <w:instrText xml:space="preserve"> PAGEREF _Toc27231 </w:instrText>
          </w:r>
          <w:r>
            <w:rPr>
              <w:highlight w:val="none"/>
            </w:rPr>
            <w:fldChar w:fldCharType="separate"/>
          </w:r>
          <w:r>
            <w:rPr>
              <w:highlight w:val="none"/>
            </w:rPr>
            <w:t>103</w:t>
          </w:r>
          <w:r>
            <w:rPr>
              <w:highlight w:val="none"/>
            </w:rPr>
            <w:fldChar w:fldCharType="end"/>
          </w:r>
          <w:r>
            <w:rPr>
              <w:rFonts w:hint="eastAsia" w:ascii="宋体" w:hAnsi="宋体" w:eastAsia="宋体" w:cs="宋体"/>
              <w:highlight w:val="none"/>
            </w:rPr>
            <w:fldChar w:fldCharType="end"/>
          </w:r>
        </w:p>
        <w:p>
          <w:pPr>
            <w:pStyle w:val="26"/>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_Toc23987 </w:instrText>
          </w:r>
          <w:r>
            <w:rPr>
              <w:rFonts w:hint="eastAsia" w:ascii="宋体" w:hAnsi="宋体" w:eastAsia="宋体" w:cs="宋体"/>
              <w:highlight w:val="none"/>
            </w:rPr>
            <w:fldChar w:fldCharType="separate"/>
          </w:r>
          <w:r>
            <w:rPr>
              <w:rFonts w:hint="eastAsia" w:ascii="宋体" w:hAnsi="宋体" w:eastAsia="宋体" w:cs="宋体"/>
              <w:highlight w:val="none"/>
            </w:rPr>
            <w:t>第五章  技术标准和要求</w:t>
          </w:r>
          <w:r>
            <w:rPr>
              <w:highlight w:val="none"/>
            </w:rPr>
            <w:tab/>
          </w:r>
          <w:r>
            <w:rPr>
              <w:highlight w:val="none"/>
            </w:rPr>
            <w:fldChar w:fldCharType="begin"/>
          </w:r>
          <w:r>
            <w:rPr>
              <w:highlight w:val="none"/>
            </w:rPr>
            <w:instrText xml:space="preserve"> PAGEREF _Toc23987 </w:instrText>
          </w:r>
          <w:r>
            <w:rPr>
              <w:highlight w:val="none"/>
            </w:rPr>
            <w:fldChar w:fldCharType="separate"/>
          </w:r>
          <w:r>
            <w:rPr>
              <w:highlight w:val="none"/>
            </w:rPr>
            <w:t>104</w:t>
          </w:r>
          <w:r>
            <w:rPr>
              <w:highlight w:val="none"/>
            </w:rPr>
            <w:fldChar w:fldCharType="end"/>
          </w:r>
          <w:r>
            <w:rPr>
              <w:rFonts w:hint="eastAsia" w:ascii="宋体" w:hAnsi="宋体" w:eastAsia="宋体" w:cs="宋体"/>
              <w:highlight w:val="none"/>
            </w:rPr>
            <w:fldChar w:fldCharType="end"/>
          </w:r>
        </w:p>
        <w:p>
          <w:pPr>
            <w:pStyle w:val="23"/>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_Toc27787 </w:instrText>
          </w:r>
          <w:r>
            <w:rPr>
              <w:rFonts w:hint="eastAsia" w:ascii="宋体" w:hAnsi="宋体" w:eastAsia="宋体" w:cs="宋体"/>
              <w:highlight w:val="none"/>
            </w:rPr>
            <w:fldChar w:fldCharType="separate"/>
          </w:r>
          <w:r>
            <w:rPr>
              <w:rFonts w:hint="eastAsia" w:ascii="宋体" w:hAnsi="宋体" w:eastAsia="宋体" w:cs="宋体"/>
              <w:highlight w:val="none"/>
            </w:rPr>
            <w:t>第四卷</w:t>
          </w:r>
          <w:r>
            <w:rPr>
              <w:highlight w:val="none"/>
            </w:rPr>
            <w:tab/>
          </w:r>
          <w:r>
            <w:rPr>
              <w:highlight w:val="none"/>
            </w:rPr>
            <w:fldChar w:fldCharType="begin"/>
          </w:r>
          <w:r>
            <w:rPr>
              <w:highlight w:val="none"/>
            </w:rPr>
            <w:instrText xml:space="preserve"> PAGEREF _Toc27787 </w:instrText>
          </w:r>
          <w:r>
            <w:rPr>
              <w:highlight w:val="none"/>
            </w:rPr>
            <w:fldChar w:fldCharType="separate"/>
          </w:r>
          <w:r>
            <w:rPr>
              <w:highlight w:val="none"/>
            </w:rPr>
            <w:t>105</w:t>
          </w:r>
          <w:r>
            <w:rPr>
              <w:highlight w:val="none"/>
            </w:rPr>
            <w:fldChar w:fldCharType="end"/>
          </w:r>
          <w:r>
            <w:rPr>
              <w:rFonts w:hint="eastAsia" w:ascii="宋体" w:hAnsi="宋体" w:eastAsia="宋体" w:cs="宋体"/>
              <w:highlight w:val="none"/>
            </w:rPr>
            <w:fldChar w:fldCharType="end"/>
          </w:r>
        </w:p>
        <w:p>
          <w:pPr>
            <w:pStyle w:val="26"/>
            <w:tabs>
              <w:tab w:val="right" w:leader="dot" w:pos="9170"/>
            </w:tabs>
            <w:spacing w:line="360" w:lineRule="auto"/>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_Toc15222 </w:instrText>
          </w:r>
          <w:r>
            <w:rPr>
              <w:rFonts w:hint="eastAsia" w:ascii="宋体" w:hAnsi="宋体" w:eastAsia="宋体" w:cs="宋体"/>
              <w:highlight w:val="none"/>
            </w:rPr>
            <w:fldChar w:fldCharType="separate"/>
          </w:r>
          <w:r>
            <w:rPr>
              <w:rFonts w:hint="eastAsia" w:ascii="宋体" w:hAnsi="宋体" w:eastAsia="宋体" w:cs="宋体"/>
              <w:highlight w:val="none"/>
            </w:rPr>
            <w:t>第六章 投标文件格式</w:t>
          </w:r>
          <w:r>
            <w:rPr>
              <w:highlight w:val="none"/>
            </w:rPr>
            <w:tab/>
          </w:r>
          <w:r>
            <w:rPr>
              <w:highlight w:val="none"/>
            </w:rPr>
            <w:fldChar w:fldCharType="begin"/>
          </w:r>
          <w:r>
            <w:rPr>
              <w:highlight w:val="none"/>
            </w:rPr>
            <w:instrText xml:space="preserve"> PAGEREF _Toc15222 </w:instrText>
          </w:r>
          <w:r>
            <w:rPr>
              <w:highlight w:val="none"/>
            </w:rPr>
            <w:fldChar w:fldCharType="separate"/>
          </w:r>
          <w:r>
            <w:rPr>
              <w:highlight w:val="none"/>
            </w:rPr>
            <w:t>106</w:t>
          </w:r>
          <w:r>
            <w:rPr>
              <w:highlight w:val="none"/>
            </w:rPr>
            <w:fldChar w:fldCharType="end"/>
          </w:r>
          <w:r>
            <w:rPr>
              <w:rFonts w:hint="eastAsia" w:ascii="宋体" w:hAnsi="宋体" w:eastAsia="宋体" w:cs="宋体"/>
              <w:highlight w:val="none"/>
            </w:rPr>
            <w:fldChar w:fldCharType="end"/>
          </w:r>
        </w:p>
        <w:p>
          <w:pPr>
            <w:topLinePunct/>
            <w:spacing w:before="0" w:beforeLines="0" w:after="0" w:afterLines="0" w:line="360" w:lineRule="auto"/>
            <w:ind w:left="0" w:leftChars="0" w:right="0" w:rightChars="0" w:firstLine="0" w:firstLineChars="0"/>
            <w:jc w:val="center"/>
            <w:rPr>
              <w:rFonts w:hint="eastAsia" w:ascii="宋体" w:hAnsi="宋体" w:eastAsia="宋体" w:cs="宋体"/>
              <w:szCs w:val="21"/>
              <w:highlight w:val="none"/>
            </w:rPr>
          </w:pPr>
          <w:r>
            <w:rPr>
              <w:rFonts w:hint="eastAsia" w:ascii="宋体" w:hAnsi="宋体" w:eastAsia="宋体" w:cs="宋体"/>
              <w:highlight w:val="none"/>
            </w:rPr>
            <w:fldChar w:fldCharType="end"/>
          </w:r>
        </w:p>
      </w:sdtContent>
    </w:sdt>
    <w:p>
      <w:pPr>
        <w:pStyle w:val="3"/>
        <w:outlineLvl w:val="9"/>
        <w:rPr>
          <w:rFonts w:hint="eastAsia" w:ascii="宋体" w:hAnsi="宋体" w:eastAsia="宋体" w:cs="宋体"/>
          <w:highlight w:val="none"/>
        </w:rPr>
      </w:pPr>
      <w:bookmarkStart w:id="20" w:name="_Toc242870382"/>
      <w:bookmarkStart w:id="21" w:name="_Toc179632526"/>
      <w:bookmarkStart w:id="22" w:name="_Toc12449"/>
    </w:p>
    <w:p>
      <w:pPr>
        <w:pStyle w:val="3"/>
        <w:outlineLvl w:val="9"/>
        <w:rPr>
          <w:rFonts w:hint="eastAsia" w:ascii="宋体" w:hAnsi="宋体" w:eastAsia="宋体" w:cs="宋体"/>
          <w:highlight w:val="none"/>
        </w:rPr>
      </w:pPr>
    </w:p>
    <w:p>
      <w:pPr>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6"/>
        <w:rPr>
          <w:rFonts w:hint="eastAsia" w:ascii="宋体" w:hAnsi="宋体" w:eastAsia="宋体" w:cs="宋体"/>
          <w:highlight w:val="none"/>
        </w:rPr>
      </w:pPr>
    </w:p>
    <w:p>
      <w:pPr>
        <w:pStyle w:val="36"/>
        <w:rPr>
          <w:rFonts w:hint="eastAsia" w:ascii="宋体" w:hAnsi="宋体" w:eastAsia="宋体" w:cs="宋体"/>
          <w:highlight w:val="none"/>
        </w:rPr>
      </w:pPr>
    </w:p>
    <w:p>
      <w:pPr>
        <w:pStyle w:val="36"/>
        <w:rPr>
          <w:rFonts w:hint="eastAsia" w:ascii="宋体" w:hAnsi="宋体" w:eastAsia="宋体" w:cs="宋体"/>
          <w:highlight w:val="none"/>
        </w:rPr>
      </w:pPr>
    </w:p>
    <w:p>
      <w:pPr>
        <w:pStyle w:val="36"/>
        <w:rPr>
          <w:rFonts w:hint="eastAsia" w:ascii="宋体" w:hAnsi="宋体" w:eastAsia="宋体" w:cs="宋体"/>
          <w:highlight w:val="none"/>
        </w:rPr>
      </w:pPr>
    </w:p>
    <w:p>
      <w:pPr>
        <w:pStyle w:val="36"/>
        <w:rPr>
          <w:rFonts w:hint="eastAsia" w:ascii="宋体" w:hAnsi="宋体" w:eastAsia="宋体" w:cs="宋体"/>
          <w:highlight w:val="none"/>
        </w:rPr>
      </w:pPr>
    </w:p>
    <w:p>
      <w:pPr>
        <w:pStyle w:val="3"/>
        <w:jc w:val="center"/>
        <w:rPr>
          <w:rFonts w:hint="eastAsia" w:ascii="宋体" w:hAnsi="宋体" w:eastAsia="宋体" w:cs="宋体"/>
          <w:highlight w:val="none"/>
        </w:rPr>
      </w:pPr>
      <w:bookmarkStart w:id="23" w:name="_Toc31679"/>
      <w:bookmarkStart w:id="24" w:name="_Toc1377"/>
      <w:bookmarkStart w:id="25" w:name="_Toc28228"/>
      <w:r>
        <w:rPr>
          <w:rFonts w:hint="eastAsia" w:ascii="宋体" w:hAnsi="宋体" w:eastAsia="宋体" w:cs="宋体"/>
          <w:highlight w:val="none"/>
        </w:rPr>
        <w:t>第一卷</w:t>
      </w:r>
      <w:bookmarkEnd w:id="20"/>
      <w:bookmarkEnd w:id="21"/>
      <w:bookmarkEnd w:id="22"/>
      <w:bookmarkEnd w:id="23"/>
      <w:bookmarkEnd w:id="24"/>
      <w:bookmarkEnd w:id="25"/>
    </w:p>
    <w:p>
      <w:pPr>
        <w:rPr>
          <w:rFonts w:hint="eastAsia" w:ascii="宋体" w:hAnsi="宋体" w:eastAsia="宋体" w:cs="宋体"/>
          <w:highlight w:val="none"/>
        </w:rPr>
      </w:pPr>
    </w:p>
    <w:p>
      <w:pPr>
        <w:rPr>
          <w:rFonts w:hint="eastAsia" w:ascii="宋体" w:hAnsi="宋体" w:eastAsia="宋体" w:cs="宋体"/>
          <w:highlight w:val="none"/>
        </w:rPr>
      </w:pPr>
    </w:p>
    <w:p>
      <w:pPr>
        <w:pStyle w:val="3"/>
        <w:spacing w:before="120" w:after="120" w:line="400" w:lineRule="exact"/>
        <w:jc w:val="center"/>
        <w:outlineLvl w:val="9"/>
        <w:rPr>
          <w:rFonts w:hint="eastAsia" w:ascii="宋体" w:hAnsi="宋体" w:eastAsia="宋体" w:cs="宋体"/>
          <w:highlight w:val="none"/>
        </w:rPr>
      </w:pPr>
      <w:bookmarkStart w:id="26" w:name="_Toc242870383"/>
    </w:p>
    <w:p>
      <w:pPr>
        <w:pStyle w:val="3"/>
        <w:spacing w:before="120" w:after="120" w:line="400" w:lineRule="exact"/>
        <w:jc w:val="center"/>
        <w:outlineLvl w:val="9"/>
        <w:rPr>
          <w:rFonts w:hint="eastAsia" w:ascii="宋体" w:hAnsi="宋体" w:eastAsia="宋体" w:cs="宋体"/>
          <w:highlight w:val="none"/>
        </w:rPr>
      </w:pPr>
    </w:p>
    <w:p>
      <w:pPr>
        <w:pStyle w:val="3"/>
        <w:spacing w:before="120" w:after="120" w:line="400" w:lineRule="exact"/>
        <w:jc w:val="center"/>
        <w:outlineLvl w:val="9"/>
        <w:rPr>
          <w:rFonts w:hint="eastAsia" w:ascii="宋体" w:hAnsi="宋体" w:eastAsia="宋体" w:cs="宋体"/>
          <w:highlight w:val="none"/>
        </w:rPr>
      </w:pPr>
    </w:p>
    <w:p>
      <w:pPr>
        <w:pStyle w:val="3"/>
        <w:spacing w:before="120" w:after="120" w:line="400" w:lineRule="exact"/>
        <w:jc w:val="center"/>
        <w:outlineLvl w:val="9"/>
        <w:rPr>
          <w:rFonts w:hint="eastAsia" w:ascii="宋体" w:hAnsi="宋体" w:eastAsia="宋体" w:cs="宋体"/>
          <w:highlight w:val="none"/>
        </w:rPr>
      </w:pPr>
    </w:p>
    <w:p>
      <w:pPr>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
        <w:spacing w:before="120" w:after="120" w:line="400" w:lineRule="exact"/>
        <w:jc w:val="center"/>
        <w:outlineLvl w:val="9"/>
        <w:rPr>
          <w:rFonts w:hint="eastAsia" w:ascii="宋体" w:hAnsi="宋体" w:eastAsia="宋体" w:cs="宋体"/>
          <w:highlight w:val="none"/>
        </w:rPr>
      </w:pPr>
    </w:p>
    <w:p>
      <w:pPr>
        <w:rPr>
          <w:rFonts w:hint="eastAsia" w:ascii="宋体" w:hAnsi="宋体" w:eastAsia="宋体" w:cs="宋体"/>
          <w:highlight w:val="none"/>
        </w:rPr>
      </w:pPr>
    </w:p>
    <w:p>
      <w:pPr>
        <w:pStyle w:val="30"/>
        <w:ind w:left="0" w:leftChars="0" w:firstLine="0" w:firstLineChars="0"/>
        <w:rPr>
          <w:rFonts w:hint="eastAsia" w:ascii="宋体" w:hAnsi="宋体" w:eastAsia="宋体" w:cs="宋体"/>
          <w:highlight w:val="none"/>
        </w:rPr>
      </w:pPr>
    </w:p>
    <w:p>
      <w:pPr>
        <w:pStyle w:val="30"/>
        <w:ind w:left="0" w:leftChars="0" w:firstLine="0" w:firstLineChars="0"/>
        <w:rPr>
          <w:rFonts w:hint="eastAsia" w:ascii="宋体" w:hAnsi="宋体" w:eastAsia="宋体" w:cs="宋体"/>
          <w:highlight w:val="none"/>
        </w:rPr>
      </w:pPr>
    </w:p>
    <w:p>
      <w:pPr>
        <w:pStyle w:val="30"/>
        <w:ind w:left="0" w:leftChars="0" w:firstLine="0" w:firstLineChars="0"/>
        <w:rPr>
          <w:rFonts w:hint="eastAsia" w:ascii="宋体" w:hAnsi="宋体" w:eastAsia="宋体" w:cs="宋体"/>
          <w:highlight w:val="none"/>
        </w:rPr>
      </w:pPr>
    </w:p>
    <w:p>
      <w:pPr>
        <w:pStyle w:val="2"/>
        <w:numPr>
          <w:ilvl w:val="0"/>
          <w:numId w:val="1"/>
        </w:numPr>
        <w:jc w:val="center"/>
        <w:rPr>
          <w:rFonts w:hint="eastAsia" w:ascii="宋体" w:hAnsi="宋体" w:eastAsia="宋体" w:cs="宋体"/>
          <w:highlight w:val="none"/>
        </w:rPr>
      </w:pPr>
      <w:bookmarkStart w:id="27" w:name="_Toc22495"/>
      <w:bookmarkStart w:id="28" w:name="_Toc24872"/>
      <w:bookmarkStart w:id="29" w:name="_Toc21910"/>
      <w:bookmarkStart w:id="30" w:name="_Toc23157"/>
      <w:bookmarkStart w:id="31" w:name="_Toc3481"/>
      <w:r>
        <w:rPr>
          <w:rFonts w:hint="eastAsia" w:ascii="宋体" w:hAnsi="宋体" w:eastAsia="宋体" w:cs="宋体"/>
          <w:highlight w:val="none"/>
        </w:rPr>
        <w:t>招标公告</w:t>
      </w:r>
      <w:bookmarkEnd w:id="27"/>
      <w:bookmarkEnd w:id="28"/>
      <w:bookmarkEnd w:id="29"/>
      <w:bookmarkEnd w:id="30"/>
      <w:bookmarkEnd w:id="31"/>
    </w:p>
    <w:bookmarkEnd w:id="17"/>
    <w:bookmarkEnd w:id="18"/>
    <w:bookmarkEnd w:id="19"/>
    <w:bookmarkEnd w:id="26"/>
    <w:p>
      <w:pPr>
        <w:numPr>
          <w:ilvl w:val="255"/>
          <w:numId w:val="0"/>
        </w:numPr>
        <w:spacing w:line="360" w:lineRule="auto"/>
        <w:ind w:left="2602" w:hanging="2602" w:hangingChars="900"/>
        <w:jc w:val="center"/>
        <w:rPr>
          <w:rFonts w:hint="eastAsia" w:ascii="宋体" w:hAnsi="宋体" w:eastAsia="宋体" w:cs="宋体"/>
          <w:b/>
          <w:spacing w:val="4"/>
          <w:sz w:val="28"/>
          <w:szCs w:val="28"/>
          <w:highlight w:val="none"/>
        </w:rPr>
      </w:pPr>
      <w:r>
        <w:rPr>
          <w:rFonts w:hint="eastAsia" w:ascii="宋体" w:hAnsi="宋体" w:eastAsia="宋体" w:cs="宋体"/>
          <w:b/>
          <w:spacing w:val="4"/>
          <w:sz w:val="28"/>
          <w:szCs w:val="28"/>
          <w:highlight w:val="none"/>
        </w:rPr>
        <w:t>宝丰县X001李姬线至G311连栾线公路改建工程公开招标公告</w:t>
      </w:r>
    </w:p>
    <w:p>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项目概况</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宝丰县X001李姬线至G311连栾线公路改建工程</w:t>
      </w:r>
      <w:r>
        <w:rPr>
          <w:rFonts w:hint="eastAsia" w:ascii="宋体" w:hAnsi="宋体" w:eastAsia="宋体" w:cs="宋体"/>
          <w:sz w:val="24"/>
          <w:highlight w:val="none"/>
          <w:lang w:eastAsia="zh-CN"/>
        </w:rPr>
        <w:t>的潜在投标人应在宝丰县公共资源交易中心网站获取招标文件，并于</w:t>
      </w:r>
      <w:r>
        <w:rPr>
          <w:rFonts w:hint="eastAsia" w:ascii="宋体" w:hAnsi="宋体" w:cs="宋体"/>
          <w:sz w:val="24"/>
          <w:highlight w:val="none"/>
          <w:lang w:val="en-US" w:eastAsia="zh-CN"/>
        </w:rPr>
        <w:t>2021</w:t>
      </w:r>
      <w:r>
        <w:rPr>
          <w:rFonts w:hint="eastAsia" w:ascii="宋体" w:hAnsi="宋体" w:eastAsia="宋体" w:cs="宋体"/>
          <w:sz w:val="24"/>
          <w:highlight w:val="none"/>
          <w:lang w:val="en-US" w:eastAsia="zh-CN"/>
        </w:rPr>
        <w:t>年</w:t>
      </w:r>
      <w:r>
        <w:rPr>
          <w:rFonts w:hint="eastAsia" w:ascii="宋体" w:hAnsi="宋体" w:cs="宋体"/>
          <w:sz w:val="24"/>
          <w:highlight w:val="none"/>
          <w:lang w:val="en-US" w:eastAsia="zh-CN"/>
        </w:rPr>
        <w:t>1</w:t>
      </w:r>
      <w:r>
        <w:rPr>
          <w:rFonts w:hint="eastAsia" w:ascii="宋体" w:hAnsi="宋体" w:eastAsia="宋体" w:cs="宋体"/>
          <w:sz w:val="24"/>
          <w:highlight w:val="none"/>
          <w:lang w:val="en-US" w:eastAsia="zh-CN"/>
        </w:rPr>
        <w:t>月</w:t>
      </w:r>
      <w:r>
        <w:rPr>
          <w:rFonts w:hint="eastAsia" w:ascii="宋体" w:hAnsi="宋体" w:cs="宋体"/>
          <w:sz w:val="24"/>
          <w:highlight w:val="none"/>
          <w:lang w:val="en-US" w:eastAsia="zh-CN"/>
        </w:rPr>
        <w:t>21</w:t>
      </w:r>
      <w:r>
        <w:rPr>
          <w:rFonts w:hint="eastAsia" w:ascii="宋体" w:hAnsi="宋体" w:eastAsia="宋体" w:cs="宋体"/>
          <w:sz w:val="24"/>
          <w:highlight w:val="none"/>
          <w:lang w:val="en-US" w:eastAsia="zh-CN"/>
        </w:rPr>
        <w:t>日</w:t>
      </w:r>
      <w:r>
        <w:rPr>
          <w:rFonts w:hint="eastAsia" w:ascii="宋体" w:hAnsi="宋体" w:cs="宋体"/>
          <w:sz w:val="24"/>
          <w:highlight w:val="none"/>
          <w:lang w:val="en-US" w:eastAsia="zh-CN"/>
        </w:rPr>
        <w:t>9</w:t>
      </w:r>
      <w:r>
        <w:rPr>
          <w:rFonts w:hint="eastAsia" w:ascii="宋体" w:hAnsi="宋体" w:eastAsia="宋体" w:cs="宋体"/>
          <w:sz w:val="24"/>
          <w:highlight w:val="none"/>
          <w:lang w:val="en-US" w:eastAsia="zh-CN"/>
        </w:rPr>
        <w:t>时</w:t>
      </w:r>
      <w:r>
        <w:rPr>
          <w:rFonts w:hint="eastAsia" w:ascii="宋体" w:hAnsi="宋体" w:cs="宋体"/>
          <w:sz w:val="24"/>
          <w:highlight w:val="none"/>
          <w:lang w:val="en-US" w:eastAsia="zh-CN"/>
        </w:rPr>
        <w:t>30</w:t>
      </w:r>
      <w:r>
        <w:rPr>
          <w:rFonts w:hint="eastAsia" w:ascii="宋体" w:hAnsi="宋体" w:eastAsia="宋体" w:cs="宋体"/>
          <w:sz w:val="24"/>
          <w:highlight w:val="none"/>
          <w:lang w:val="en-US" w:eastAsia="zh-CN"/>
        </w:rPr>
        <w:t>分（北京时间）前递交投标文件。</w:t>
      </w:r>
    </w:p>
    <w:p>
      <w:pPr>
        <w:numPr>
          <w:ilvl w:val="0"/>
          <w:numId w:val="2"/>
        </w:numPr>
        <w:spacing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项目基本情况</w:t>
      </w:r>
    </w:p>
    <w:p>
      <w:pPr>
        <w:numPr>
          <w:ilvl w:val="0"/>
          <w:numId w:val="3"/>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项目编号：BFZX2020-BG-45；</w:t>
      </w:r>
    </w:p>
    <w:p>
      <w:pPr>
        <w:numPr>
          <w:ilvl w:val="0"/>
          <w:numId w:val="3"/>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项目名称：宝丰县X001李姬线至G311连栾线公路改建工程；</w:t>
      </w:r>
    </w:p>
    <w:p>
      <w:pPr>
        <w:numPr>
          <w:ilvl w:val="0"/>
          <w:numId w:val="3"/>
        </w:num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招标方式：公开招标；</w:t>
      </w:r>
    </w:p>
    <w:p>
      <w:pPr>
        <w:numPr>
          <w:ilvl w:val="0"/>
          <w:numId w:val="3"/>
        </w:numPr>
        <w:spacing w:line="360" w:lineRule="auto"/>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项目预算金额：24</w:t>
      </w:r>
      <w:r>
        <w:rPr>
          <w:rFonts w:hint="eastAsia" w:ascii="宋体" w:hAnsi="宋体" w:eastAsia="宋体" w:cs="宋体"/>
          <w:sz w:val="24"/>
          <w:highlight w:val="none"/>
          <w:lang w:val="en-US" w:eastAsia="zh-CN"/>
        </w:rPr>
        <w:t>379964.98</w:t>
      </w:r>
      <w:r>
        <w:rPr>
          <w:rFonts w:hint="eastAsia" w:ascii="宋体" w:hAnsi="宋体" w:eastAsia="宋体" w:cs="宋体"/>
          <w:sz w:val="24"/>
          <w:highlight w:val="none"/>
        </w:rPr>
        <w:t>元；</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最高限价：24</w:t>
      </w:r>
      <w:r>
        <w:rPr>
          <w:rFonts w:hint="eastAsia" w:ascii="宋体" w:hAnsi="宋体" w:eastAsia="宋体" w:cs="宋体"/>
          <w:sz w:val="24"/>
          <w:highlight w:val="none"/>
          <w:lang w:val="en-US" w:eastAsia="zh-CN"/>
        </w:rPr>
        <w:t>379964.98</w:t>
      </w:r>
      <w:r>
        <w:rPr>
          <w:rFonts w:hint="eastAsia" w:ascii="宋体" w:hAnsi="宋体" w:eastAsia="宋体" w:cs="宋体"/>
          <w:sz w:val="24"/>
          <w:highlight w:val="none"/>
        </w:rPr>
        <w:t>元；</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04"/>
        <w:gridCol w:w="3007"/>
        <w:gridCol w:w="20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204" w:type="dxa"/>
            <w:shd w:val="clear" w:color="auto" w:fill="auto"/>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包号</w:t>
            </w:r>
          </w:p>
        </w:tc>
        <w:tc>
          <w:tcPr>
            <w:tcW w:w="3007" w:type="dxa"/>
            <w:shd w:val="clear" w:color="auto" w:fill="auto"/>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包名称</w:t>
            </w:r>
          </w:p>
        </w:tc>
        <w:tc>
          <w:tcPr>
            <w:tcW w:w="2025" w:type="dxa"/>
            <w:shd w:val="clear" w:color="auto" w:fill="auto"/>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包预算（元）</w:t>
            </w:r>
          </w:p>
        </w:tc>
        <w:tc>
          <w:tcPr>
            <w:tcW w:w="2125" w:type="dxa"/>
            <w:shd w:val="clear" w:color="auto" w:fill="auto"/>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204" w:type="dxa"/>
            <w:shd w:val="clear" w:color="auto" w:fill="auto"/>
            <w:vAlign w:val="center"/>
          </w:tcPr>
          <w:p>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施工标段</w:t>
            </w:r>
          </w:p>
        </w:tc>
        <w:tc>
          <w:tcPr>
            <w:tcW w:w="3007" w:type="dxa"/>
            <w:shd w:val="clear" w:color="auto" w:fill="auto"/>
            <w:vAlign w:val="center"/>
          </w:tcPr>
          <w:p>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rPr>
              <w:t>X001李姬线至G311连栾线公路改建工程</w:t>
            </w:r>
            <w:r>
              <w:rPr>
                <w:rFonts w:hint="eastAsia" w:ascii="宋体" w:hAnsi="宋体" w:eastAsia="宋体" w:cs="宋体"/>
                <w:sz w:val="24"/>
                <w:highlight w:val="none"/>
                <w:lang w:val="en-US" w:eastAsia="zh-CN"/>
              </w:rPr>
              <w:t>施工</w:t>
            </w:r>
          </w:p>
        </w:tc>
        <w:tc>
          <w:tcPr>
            <w:tcW w:w="2025" w:type="dxa"/>
            <w:shd w:val="clear" w:color="auto" w:fill="auto"/>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24029964.98</w:t>
            </w:r>
          </w:p>
        </w:tc>
        <w:tc>
          <w:tcPr>
            <w:tcW w:w="2125" w:type="dxa"/>
            <w:shd w:val="clear" w:color="auto" w:fill="auto"/>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24029964.98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c>
          <w:tcPr>
            <w:tcW w:w="1204" w:type="dxa"/>
            <w:shd w:val="clear" w:color="auto" w:fill="auto"/>
            <w:vAlign w:val="center"/>
          </w:tcPr>
          <w:p>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监理标段</w:t>
            </w:r>
          </w:p>
        </w:tc>
        <w:tc>
          <w:tcPr>
            <w:tcW w:w="3007" w:type="dxa"/>
            <w:shd w:val="clear" w:color="auto" w:fill="auto"/>
            <w:vAlign w:val="center"/>
          </w:tcPr>
          <w:p>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rPr>
              <w:t>X001李姬线至G311连栾线公路改建工程</w:t>
            </w:r>
            <w:r>
              <w:rPr>
                <w:rFonts w:hint="eastAsia" w:ascii="宋体" w:hAnsi="宋体" w:eastAsia="宋体" w:cs="宋体"/>
                <w:sz w:val="24"/>
                <w:highlight w:val="none"/>
                <w:lang w:val="en-US" w:eastAsia="zh-CN"/>
              </w:rPr>
              <w:t>监理</w:t>
            </w:r>
          </w:p>
        </w:tc>
        <w:tc>
          <w:tcPr>
            <w:tcW w:w="2025" w:type="dxa"/>
            <w:shd w:val="clear" w:color="auto" w:fill="auto"/>
            <w:vAlign w:val="center"/>
          </w:tcPr>
          <w:p>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350000.00</w:t>
            </w:r>
          </w:p>
        </w:tc>
        <w:tc>
          <w:tcPr>
            <w:tcW w:w="2125" w:type="dxa"/>
            <w:shd w:val="clear" w:color="auto" w:fill="auto"/>
            <w:vAlign w:val="center"/>
          </w:tcPr>
          <w:p>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350000.00</w:t>
            </w:r>
          </w:p>
        </w:tc>
      </w:tr>
    </w:tbl>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、采购需求（包括目标、标准、数量、规格、服务要求、验收标准等）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5.1</w:t>
      </w:r>
      <w:r>
        <w:rPr>
          <w:rFonts w:hint="eastAsia" w:ascii="宋体" w:hAnsi="宋体" w:eastAsia="宋体" w:cs="宋体"/>
          <w:sz w:val="24"/>
          <w:highlight w:val="none"/>
        </w:rPr>
        <w:t>项目概况</w:t>
      </w:r>
      <w:r>
        <w:rPr>
          <w:rFonts w:hint="eastAsia" w:ascii="宋体" w:hAnsi="宋体" w:eastAsia="宋体" w:cs="宋体"/>
          <w:sz w:val="24"/>
          <w:highlight w:val="none"/>
          <w:lang w:eastAsia="zh-CN"/>
        </w:rPr>
        <w:t>：</w:t>
      </w:r>
      <w:r>
        <w:rPr>
          <w:rFonts w:hint="eastAsia" w:ascii="宋体" w:hAnsi="宋体" w:eastAsia="宋体" w:cs="宋体"/>
          <w:sz w:val="24"/>
          <w:highlight w:val="none"/>
        </w:rPr>
        <w:t>拟建项目起点位于</w:t>
      </w:r>
      <w:r>
        <w:rPr>
          <w:rFonts w:hint="eastAsia" w:ascii="宋体" w:hAnsi="宋体" w:eastAsia="宋体" w:cs="宋体"/>
          <w:sz w:val="24"/>
          <w:highlight w:val="none"/>
          <w:lang w:val="en-US" w:eastAsia="zh-CN"/>
        </w:rPr>
        <w:t>宝丰县李庄乡姬家村、程寨沟村，终点与G311连栾线相交</w:t>
      </w:r>
      <w:r>
        <w:rPr>
          <w:rFonts w:hint="eastAsia" w:ascii="宋体" w:hAnsi="宋体" w:eastAsia="宋体" w:cs="宋体"/>
          <w:sz w:val="24"/>
          <w:highlight w:val="none"/>
        </w:rPr>
        <w:t>。项目</w:t>
      </w:r>
      <w:r>
        <w:rPr>
          <w:rFonts w:hint="eastAsia" w:ascii="宋体" w:hAnsi="宋体" w:eastAsia="宋体" w:cs="宋体"/>
          <w:sz w:val="24"/>
          <w:highlight w:val="none"/>
          <w:lang w:val="en-US" w:eastAsia="zh-CN"/>
        </w:rPr>
        <w:t>设计标准为三</w:t>
      </w:r>
      <w:r>
        <w:rPr>
          <w:rFonts w:hint="eastAsia" w:ascii="宋体" w:hAnsi="宋体" w:eastAsia="宋体" w:cs="宋体"/>
          <w:sz w:val="24"/>
          <w:highlight w:val="none"/>
        </w:rPr>
        <w:t>级公路，</w:t>
      </w:r>
      <w:r>
        <w:rPr>
          <w:rFonts w:hint="eastAsia" w:ascii="宋体" w:hAnsi="宋体" w:eastAsia="宋体" w:cs="宋体"/>
          <w:sz w:val="24"/>
          <w:highlight w:val="none"/>
          <w:lang w:val="en-US" w:eastAsia="zh-CN"/>
        </w:rPr>
        <w:t>设计时速30KM/h，建设里程6.958KM。新建沥青混凝土路面，防撞护栏1380米，挡墙60米，排水边沟892米，平面交叉9处，绿化、挖填方及涵洞8座。</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5.2</w:t>
      </w:r>
      <w:r>
        <w:rPr>
          <w:rFonts w:hint="eastAsia" w:ascii="宋体" w:hAnsi="宋体" w:eastAsia="宋体" w:cs="宋体"/>
          <w:sz w:val="24"/>
          <w:highlight w:val="none"/>
        </w:rPr>
        <w:t>建设地点：该项目位于宝丰县境内。</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5.3</w:t>
      </w:r>
      <w:r>
        <w:rPr>
          <w:rFonts w:hint="eastAsia" w:ascii="宋体" w:hAnsi="宋体" w:eastAsia="宋体" w:cs="宋体"/>
          <w:sz w:val="24"/>
          <w:highlight w:val="none"/>
        </w:rPr>
        <w:t>标段划分：本项目共</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个标段；</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5.4</w:t>
      </w:r>
      <w:r>
        <w:rPr>
          <w:rFonts w:hint="eastAsia" w:ascii="宋体" w:hAnsi="宋体" w:eastAsia="宋体" w:cs="宋体"/>
          <w:sz w:val="24"/>
          <w:highlight w:val="none"/>
        </w:rPr>
        <w:t>招标范围：</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施工标段：施工图纸及工程量清单范围内的全部内容</w:t>
      </w:r>
      <w:r>
        <w:rPr>
          <w:rFonts w:hint="eastAsia" w:ascii="宋体" w:hAnsi="宋体" w:cs="宋体"/>
          <w:sz w:val="24"/>
          <w:highlight w:val="none"/>
          <w:lang w:eastAsia="zh-CN"/>
        </w:rPr>
        <w:t>（</w:t>
      </w:r>
      <w:r>
        <w:rPr>
          <w:rFonts w:hint="eastAsia" w:ascii="宋体" w:hAnsi="宋体" w:eastAsia="宋体" w:cs="宋体"/>
          <w:sz w:val="24"/>
          <w:highlight w:val="none"/>
        </w:rPr>
        <w:t>路基、路面、桥梁、涵洞及附属工程</w:t>
      </w:r>
      <w:r>
        <w:rPr>
          <w:rFonts w:hint="eastAsia" w:ascii="宋体" w:hAnsi="宋体" w:cs="宋体"/>
          <w:sz w:val="24"/>
          <w:highlight w:val="none"/>
          <w:lang w:eastAsia="zh-CN"/>
        </w:rPr>
        <w:t>，</w:t>
      </w:r>
      <w:r>
        <w:rPr>
          <w:rFonts w:hint="eastAsia" w:ascii="宋体" w:hAnsi="宋体" w:eastAsia="宋体" w:cs="宋体"/>
          <w:color w:val="auto"/>
          <w:sz w:val="24"/>
          <w:szCs w:val="24"/>
          <w:highlight w:val="none"/>
        </w:rPr>
        <w:t>不包括全线的绿化及交安工程</w:t>
      </w:r>
      <w:r>
        <w:rPr>
          <w:rFonts w:hint="eastAsia" w:ascii="宋体" w:hAnsi="宋体" w:cs="宋体"/>
          <w:sz w:val="24"/>
          <w:highlight w:val="none"/>
          <w:lang w:eastAsia="zh-CN"/>
        </w:rPr>
        <w:t>）</w:t>
      </w:r>
      <w:r>
        <w:rPr>
          <w:rFonts w:hint="eastAsia" w:ascii="宋体" w:hAnsi="宋体" w:eastAsia="宋体" w:cs="宋体"/>
          <w:sz w:val="24"/>
          <w:highlight w:val="none"/>
        </w:rPr>
        <w:t>；监理标段：该项目施工准备阶段、施工阶段及缺陷责任期阶段提供监理服务。</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5.5</w:t>
      </w:r>
      <w:r>
        <w:rPr>
          <w:rFonts w:hint="eastAsia" w:ascii="宋体" w:hAnsi="宋体" w:eastAsia="宋体" w:cs="宋体"/>
          <w:sz w:val="24"/>
          <w:highlight w:val="none"/>
        </w:rPr>
        <w:t>资金来源及落实情况：财政资金,已落实；</w:t>
      </w:r>
    </w:p>
    <w:p>
      <w:pPr>
        <w:spacing w:line="360" w:lineRule="auto"/>
        <w:ind w:firstLine="480" w:firstLineChars="200"/>
        <w:rPr>
          <w:rFonts w:hint="eastAsia" w:ascii="宋体" w:hAnsi="宋体" w:cs="宋体"/>
          <w:sz w:val="24"/>
          <w:highlight w:val="none"/>
          <w:lang w:val="en-US" w:eastAsia="zh-CN"/>
        </w:rPr>
      </w:pPr>
      <w:r>
        <w:rPr>
          <w:rFonts w:hint="eastAsia" w:ascii="宋体" w:hAnsi="宋体" w:eastAsia="宋体" w:cs="宋体"/>
          <w:sz w:val="24"/>
          <w:highlight w:val="none"/>
          <w:lang w:val="en-US" w:eastAsia="zh-CN"/>
        </w:rPr>
        <w:t>5.6</w:t>
      </w:r>
      <w:r>
        <w:rPr>
          <w:rFonts w:hint="eastAsia" w:ascii="宋体" w:hAnsi="宋体" w:cs="宋体"/>
          <w:sz w:val="24"/>
          <w:highlight w:val="none"/>
          <w:lang w:val="en-US" w:eastAsia="zh-CN"/>
        </w:rPr>
        <w:t>工期：</w:t>
      </w:r>
    </w:p>
    <w:p>
      <w:pPr>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施工标段</w:t>
      </w:r>
      <w:r>
        <w:rPr>
          <w:rFonts w:hint="eastAsia" w:ascii="宋体" w:hAnsi="宋体" w:cs="宋体"/>
          <w:sz w:val="24"/>
          <w:highlight w:val="none"/>
          <w:lang w:eastAsia="zh-CN"/>
        </w:rPr>
        <w:t>：</w:t>
      </w:r>
      <w:r>
        <w:rPr>
          <w:rFonts w:hint="eastAsia" w:ascii="宋体" w:hAnsi="宋体" w:eastAsia="宋体" w:cs="宋体"/>
          <w:sz w:val="24"/>
          <w:highlight w:val="none"/>
          <w:lang w:val="en-US" w:eastAsia="zh-CN"/>
        </w:rPr>
        <w:t>6个月</w:t>
      </w:r>
      <w:r>
        <w:rPr>
          <w:rFonts w:hint="eastAsia" w:ascii="宋体" w:hAnsi="宋体" w:eastAsia="宋体" w:cs="宋体"/>
          <w:sz w:val="24"/>
          <w:highlight w:val="none"/>
        </w:rPr>
        <w:t>；</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监理标段：</w:t>
      </w:r>
      <w:r>
        <w:rPr>
          <w:rFonts w:hint="eastAsia" w:ascii="宋体" w:hAnsi="宋体" w:eastAsia="宋体" w:cs="宋体"/>
          <w:sz w:val="24"/>
          <w:highlight w:val="none"/>
          <w:lang w:val="en-US" w:eastAsia="zh-CN"/>
        </w:rPr>
        <w:t>施工</w:t>
      </w:r>
      <w:r>
        <w:rPr>
          <w:rFonts w:hint="eastAsia" w:ascii="宋体" w:hAnsi="宋体" w:eastAsia="宋体" w:cs="宋体"/>
          <w:sz w:val="24"/>
          <w:highlight w:val="none"/>
        </w:rPr>
        <w:t xml:space="preserve">工期 </w:t>
      </w:r>
      <w:r>
        <w:rPr>
          <w:rFonts w:hint="eastAsia" w:ascii="宋体" w:hAnsi="宋体" w:eastAsia="宋体" w:cs="宋体"/>
          <w:sz w:val="24"/>
          <w:highlight w:val="none"/>
          <w:lang w:val="en-US" w:eastAsia="zh-CN"/>
        </w:rPr>
        <w:t>6个月</w:t>
      </w:r>
      <w:r>
        <w:rPr>
          <w:rFonts w:hint="eastAsia" w:ascii="宋体" w:hAnsi="宋体" w:eastAsia="宋体" w:cs="宋体"/>
          <w:sz w:val="24"/>
          <w:highlight w:val="none"/>
        </w:rPr>
        <w:t>及缺陷责任期12 个月。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5.7</w:t>
      </w:r>
      <w:r>
        <w:rPr>
          <w:rFonts w:hint="eastAsia" w:ascii="宋体" w:hAnsi="宋体" w:eastAsia="宋体" w:cs="宋体"/>
          <w:sz w:val="24"/>
          <w:highlight w:val="none"/>
        </w:rPr>
        <w:t>质量要求：合格，符合现行国家相关验收规范标准。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5.8</w:t>
      </w:r>
      <w:r>
        <w:rPr>
          <w:rFonts w:hint="eastAsia" w:ascii="宋体" w:hAnsi="宋体" w:eastAsia="宋体" w:cs="宋体"/>
          <w:sz w:val="24"/>
          <w:highlight w:val="none"/>
        </w:rPr>
        <w:t>是否接受进口产品： 否</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、采购项目需要落实的政府采购政策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本项目落实扶持不发达地区和少数民族地区、促进中小微企业、监狱企业及残疾人福利性单位发展、环境保护等政府采购政策。</w:t>
      </w:r>
    </w:p>
    <w:p>
      <w:pPr>
        <w:spacing w:line="360" w:lineRule="auto"/>
        <w:rPr>
          <w:rFonts w:hint="eastAsia" w:ascii="宋体" w:hAnsi="宋体" w:eastAsia="宋体" w:cs="宋体"/>
          <w:kern w:val="0"/>
          <w:sz w:val="24"/>
          <w:highlight w:val="none"/>
        </w:rPr>
      </w:pPr>
      <w:r>
        <w:rPr>
          <w:rFonts w:hint="eastAsia" w:ascii="宋体" w:hAnsi="宋体" w:eastAsia="宋体" w:cs="宋体"/>
          <w:sz w:val="24"/>
          <w:highlight w:val="none"/>
          <w:lang w:eastAsia="zh-CN"/>
        </w:rPr>
        <w:t>二</w:t>
      </w:r>
      <w:r>
        <w:rPr>
          <w:rFonts w:hint="eastAsia" w:ascii="宋体" w:hAnsi="宋体" w:eastAsia="宋体" w:cs="宋体"/>
          <w:sz w:val="24"/>
          <w:highlight w:val="none"/>
        </w:rPr>
        <w:t>、供应商资格要求：</w:t>
      </w:r>
      <w:r>
        <w:rPr>
          <w:rFonts w:hint="eastAsia" w:ascii="宋体" w:hAnsi="宋体" w:eastAsia="宋体" w:cs="宋体"/>
          <w:sz w:val="24"/>
          <w:highlight w:val="none"/>
        </w:rPr>
        <w:tab/>
      </w:r>
    </w:p>
    <w:p>
      <w:pPr>
        <w:widowControl/>
        <w:spacing w:line="360" w:lineRule="auto"/>
        <w:ind w:firstLine="241" w:firstLineChars="100"/>
        <w:rPr>
          <w:rFonts w:hint="eastAsia" w:ascii="宋体" w:hAnsi="宋体" w:eastAsia="宋体" w:cs="宋体"/>
          <w:b/>
          <w:bCs/>
          <w:kern w:val="0"/>
          <w:sz w:val="24"/>
          <w:szCs w:val="32"/>
          <w:highlight w:val="none"/>
        </w:rPr>
      </w:pPr>
      <w:r>
        <w:rPr>
          <w:rFonts w:hint="eastAsia" w:ascii="宋体" w:hAnsi="宋体" w:eastAsia="宋体" w:cs="宋体"/>
          <w:b/>
          <w:bCs/>
          <w:kern w:val="0"/>
          <w:sz w:val="24"/>
          <w:szCs w:val="32"/>
          <w:highlight w:val="none"/>
        </w:rPr>
        <w:t>1、</w:t>
      </w:r>
      <w:r>
        <w:rPr>
          <w:rFonts w:hint="eastAsia" w:ascii="宋体" w:hAnsi="宋体" w:eastAsia="宋体" w:cs="宋体"/>
          <w:b/>
          <w:bCs/>
          <w:kern w:val="0"/>
          <w:sz w:val="24"/>
          <w:szCs w:val="32"/>
          <w:highlight w:val="none"/>
          <w:lang w:val="en-US" w:eastAsia="zh-CN"/>
        </w:rPr>
        <w:t>施工</w:t>
      </w:r>
      <w:r>
        <w:rPr>
          <w:rFonts w:hint="eastAsia" w:ascii="宋体" w:hAnsi="宋体" w:eastAsia="宋体" w:cs="宋体"/>
          <w:b/>
          <w:bCs/>
          <w:kern w:val="0"/>
          <w:sz w:val="24"/>
          <w:szCs w:val="32"/>
          <w:highlight w:val="none"/>
        </w:rPr>
        <w:t>标段投标人资格要求：</w:t>
      </w:r>
    </w:p>
    <w:p>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1.1投标人具有独立法人资格，持有有效的投标人法人营业执照；</w:t>
      </w:r>
    </w:p>
    <w:p>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1.2投标人须具备建设行政主管部门颁发的公路工程施工总承包叁级及以上资质，具有有效的安全生产许可证，并在人员、设备、资金等方面具备相应的施工能力；</w:t>
      </w:r>
    </w:p>
    <w:p>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1.3投标人拟派项目经理具有建设行政主管部门核发的公路工程专业贰级及以上注册建造师证书，具有B类安全生产考核合格证，且无在建项目（需提供由法定代表人及本人签字且加盖公章的项目经理无在建及不更换承诺书）；</w:t>
      </w:r>
    </w:p>
    <w:p>
      <w:pPr>
        <w:spacing w:line="360" w:lineRule="auto"/>
        <w:ind w:firstLine="480" w:firstLineChars="200"/>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rPr>
        <w:t>1.4投标人拟派项目总工具有公路工程相关专业中级及以上职称证书（职称网可查）</w:t>
      </w:r>
      <w:r>
        <w:rPr>
          <w:rFonts w:hint="eastAsia" w:ascii="宋体" w:hAnsi="宋体" w:eastAsia="宋体" w:cs="宋体"/>
          <w:sz w:val="24"/>
          <w:szCs w:val="32"/>
          <w:highlight w:val="none"/>
          <w:lang w:eastAsia="zh-CN"/>
        </w:rPr>
        <w:t>；</w:t>
      </w:r>
    </w:p>
    <w:p>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1.5投标人参与本项目建设的施工员（公路工程专业）、材料员、资料员、质检（量）员（公路工程专业）应持有相应岗位资格证书,专职安全员应具有主管部门颁发的安全生产考核合格证。</w:t>
      </w:r>
    </w:p>
    <w:p>
      <w:pPr>
        <w:spacing w:line="360" w:lineRule="auto"/>
        <w:ind w:firstLine="480" w:firstLineChars="200"/>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rPr>
        <w:t>1.6</w:t>
      </w:r>
      <w:r>
        <w:rPr>
          <w:rFonts w:hint="eastAsia" w:ascii="宋体" w:hAnsi="宋体" w:eastAsia="宋体" w:cs="宋体"/>
          <w:sz w:val="24"/>
          <w:szCs w:val="32"/>
          <w:highlight w:val="none"/>
          <w:lang w:val="en-US" w:eastAsia="zh-CN"/>
        </w:rPr>
        <w:t xml:space="preserve"> 投标人自2015年1月1日以来（以交工时间为准）至少一项类似公路改建工程业绩，要求单项合同金额不低于2000万元（时间以合同签订时间为准，提供中标公示查询页、中标通知书、合同）；</w:t>
      </w:r>
    </w:p>
    <w:p>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1.7</w:t>
      </w:r>
      <w:r>
        <w:rPr>
          <w:rFonts w:hint="eastAsia" w:ascii="宋体" w:hAnsi="宋体" w:eastAsia="宋体" w:cs="宋体"/>
          <w:sz w:val="24"/>
          <w:szCs w:val="32"/>
          <w:highlight w:val="none"/>
        </w:rPr>
        <w:t>投标人拟派项目经理、项目总工及授权委托人须为投标人正式职工，满足以下条件：①投标人与其签订的劳务合同；②2020年6月</w:t>
      </w:r>
      <w:r>
        <w:rPr>
          <w:rFonts w:hint="eastAsia" w:ascii="宋体" w:hAnsi="宋体" w:eastAsia="宋体" w:cs="宋体"/>
          <w:sz w:val="24"/>
          <w:szCs w:val="32"/>
          <w:highlight w:val="none"/>
          <w:lang w:val="en-US" w:eastAsia="zh-CN"/>
        </w:rPr>
        <w:t>以来</w:t>
      </w:r>
      <w:r>
        <w:rPr>
          <w:rFonts w:hint="eastAsia" w:ascii="宋体" w:hAnsi="宋体" w:eastAsia="宋体" w:cs="宋体"/>
          <w:sz w:val="24"/>
          <w:szCs w:val="32"/>
          <w:highlight w:val="none"/>
        </w:rPr>
        <w:t>投标人为其缴纳的社保证明（提供查询页面及查询途径，社保部门未提供网络查询服务的或查询系统故障的，需由社保部门出具证明并注明查询电话）；。</w:t>
      </w:r>
    </w:p>
    <w:p>
      <w:pPr>
        <w:spacing w:line="360" w:lineRule="auto"/>
        <w:ind w:firstLine="480" w:firstLineChars="200"/>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rPr>
        <w:t>1.</w:t>
      </w:r>
      <w:r>
        <w:rPr>
          <w:rFonts w:hint="eastAsia" w:ascii="宋体" w:hAnsi="宋体" w:eastAsia="宋体" w:cs="宋体"/>
          <w:sz w:val="24"/>
          <w:szCs w:val="32"/>
          <w:highlight w:val="none"/>
          <w:lang w:val="en-US" w:eastAsia="zh-CN"/>
        </w:rPr>
        <w:t>8投标人最近连续三年财务状况良好，没有处于财产被接管、冻结、破产或其它不良状态、无重大不良资产或不良投资项目（提供具有资格的会计师事务所出具的近三年财务审计报告（成立不足三年的，以实际成立时间为准）；</w:t>
      </w:r>
    </w:p>
    <w:p>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1.9</w:t>
      </w:r>
      <w:r>
        <w:rPr>
          <w:rFonts w:hint="eastAsia" w:ascii="宋体" w:hAnsi="宋体" w:eastAsia="宋体" w:cs="宋体"/>
          <w:sz w:val="24"/>
          <w:szCs w:val="32"/>
          <w:highlight w:val="none"/>
        </w:rPr>
        <w:t>投标人须提供“信用中国”（</w:t>
      </w:r>
      <w:r>
        <w:rPr>
          <w:rFonts w:hint="eastAsia" w:ascii="宋体" w:hAnsi="宋体" w:eastAsia="宋体" w:cs="宋体"/>
          <w:sz w:val="24"/>
          <w:szCs w:val="32"/>
          <w:highlight w:val="none"/>
        </w:rPr>
        <w:fldChar w:fldCharType="begin"/>
      </w:r>
      <w:r>
        <w:rPr>
          <w:highlight w:val="none"/>
        </w:rPr>
        <w:instrText xml:space="preserve"> INCLUDEPICTURE "../Documents/WeChat Files/wxid_hc4vvwrae71g21/DOCUME~1/ADMINI~1/LOCALS~1/Temp/ksohtml/wps813.tmp.jpg" \* MERGEFORMAT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drawing>
          <wp:inline distT="0" distB="0" distL="114300" distR="114300">
            <wp:extent cx="189865" cy="142240"/>
            <wp:effectExtent l="0" t="0" r="635" b="10160"/>
            <wp:docPr id="16" name="图片 2" descr="wps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wps814"/>
                    <pic:cNvPicPr>
                      <a:picLocks noChangeAspect="1"/>
                    </pic:cNvPicPr>
                  </pic:nvPicPr>
                  <pic:blipFill>
                    <a:blip r:embed="rId14"/>
                    <a:stretch>
                      <a:fillRect/>
                    </a:stretch>
                  </pic:blipFill>
                  <pic:spPr>
                    <a:xfrm>
                      <a:off x="0" y="0"/>
                      <a:ext cx="189865" cy="142240"/>
                    </a:xfrm>
                    <a:prstGeom prst="rect">
                      <a:avLst/>
                    </a:prstGeom>
                    <a:noFill/>
                    <a:ln>
                      <a:noFill/>
                    </a:ln>
                  </pic:spPr>
                </pic:pic>
              </a:graphicData>
            </a:graphic>
          </wp:inline>
        </w:drawing>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t>www.creditchina.gov.cn）网站“失信被执行人”和“重大税收违法案件当事人名单”，“ 中国政府采购网”（</w:t>
      </w:r>
      <w:r>
        <w:rPr>
          <w:rFonts w:hint="eastAsia" w:ascii="宋体" w:hAnsi="宋体" w:eastAsia="宋体" w:cs="宋体"/>
          <w:sz w:val="24"/>
          <w:szCs w:val="32"/>
          <w:highlight w:val="none"/>
        </w:rPr>
        <w:fldChar w:fldCharType="begin"/>
      </w:r>
      <w:r>
        <w:rPr>
          <w:highlight w:val="none"/>
        </w:rPr>
        <w:instrText xml:space="preserve"> INCLUDEPICTURE "../Documents/WeChat Files/wxid_hc4vvwrae71g21/DOCUME~1/ADMINI~1/LOCALS~1/Temp/ksohtml/wps814.tmp.jpg" \* MERGEFORMAT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drawing>
          <wp:inline distT="0" distB="0" distL="114300" distR="114300">
            <wp:extent cx="189865" cy="142240"/>
            <wp:effectExtent l="0" t="0" r="635" b="10160"/>
            <wp:docPr id="17" name="图片 3" descr="wps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wps814"/>
                    <pic:cNvPicPr>
                      <a:picLocks noChangeAspect="1"/>
                    </pic:cNvPicPr>
                  </pic:nvPicPr>
                  <pic:blipFill>
                    <a:blip r:embed="rId14"/>
                    <a:stretch>
                      <a:fillRect/>
                    </a:stretch>
                  </pic:blipFill>
                  <pic:spPr>
                    <a:xfrm>
                      <a:off x="0" y="0"/>
                      <a:ext cx="189865" cy="142240"/>
                    </a:xfrm>
                    <a:prstGeom prst="rect">
                      <a:avLst/>
                    </a:prstGeom>
                    <a:noFill/>
                    <a:ln>
                      <a:noFill/>
                    </a:ln>
                  </pic:spPr>
                </pic:pic>
              </a:graphicData>
            </a:graphic>
          </wp:inline>
        </w:drawing>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t>www.ccgp.gov.cn）网站的“政府采购严重违法失信行为名单”，查询结果页面截图，若有不良记录报名无效，执行财库[2016]125号文。</w:t>
      </w:r>
    </w:p>
    <w:p>
      <w:pPr>
        <w:widowControl/>
        <w:spacing w:line="360" w:lineRule="auto"/>
        <w:ind w:firstLine="241" w:firstLineChars="100"/>
        <w:rPr>
          <w:rFonts w:hint="eastAsia" w:ascii="宋体" w:hAnsi="宋体" w:eastAsia="宋体" w:cs="宋体"/>
          <w:b/>
          <w:bCs/>
          <w:kern w:val="0"/>
          <w:sz w:val="24"/>
          <w:szCs w:val="32"/>
          <w:highlight w:val="none"/>
        </w:rPr>
      </w:pPr>
      <w:r>
        <w:rPr>
          <w:rFonts w:hint="eastAsia" w:ascii="宋体" w:hAnsi="宋体" w:eastAsia="宋体" w:cs="宋体"/>
          <w:b/>
          <w:bCs/>
          <w:kern w:val="0"/>
          <w:sz w:val="24"/>
          <w:szCs w:val="32"/>
          <w:highlight w:val="none"/>
        </w:rPr>
        <w:t>2、</w:t>
      </w:r>
      <w:r>
        <w:rPr>
          <w:rFonts w:hint="eastAsia" w:ascii="宋体" w:hAnsi="宋体" w:eastAsia="宋体" w:cs="宋体"/>
          <w:b/>
          <w:bCs/>
          <w:kern w:val="0"/>
          <w:sz w:val="24"/>
          <w:szCs w:val="32"/>
          <w:highlight w:val="none"/>
          <w:lang w:val="en-US" w:eastAsia="zh-CN"/>
        </w:rPr>
        <w:t>监理</w:t>
      </w:r>
      <w:r>
        <w:rPr>
          <w:rFonts w:hint="eastAsia" w:ascii="宋体" w:hAnsi="宋体" w:eastAsia="宋体" w:cs="宋体"/>
          <w:b/>
          <w:bCs/>
          <w:kern w:val="0"/>
          <w:sz w:val="24"/>
          <w:szCs w:val="32"/>
          <w:highlight w:val="none"/>
        </w:rPr>
        <w:t>投标人资格要求：</w:t>
      </w:r>
    </w:p>
    <w:p>
      <w:pPr>
        <w:spacing w:line="360" w:lineRule="auto"/>
        <w:ind w:firstLine="480" w:firstLineChars="200"/>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rPr>
        <w:t>2.1投标人应具有独立法人资格，具有有效的营业执照</w:t>
      </w:r>
      <w:r>
        <w:rPr>
          <w:rFonts w:hint="eastAsia" w:ascii="宋体" w:hAnsi="宋体" w:eastAsia="宋体" w:cs="宋体"/>
          <w:sz w:val="24"/>
          <w:szCs w:val="32"/>
          <w:highlight w:val="none"/>
          <w:lang w:eastAsia="zh-CN"/>
        </w:rPr>
        <w:t>；</w:t>
      </w:r>
    </w:p>
    <w:p>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2.2投标人具有建设行政主管部门颁发的公路工程专业乙级及以上级监理资质或工程监理综合资质，并在人员、设备、资金等方面具备相应的能力；</w:t>
      </w:r>
    </w:p>
    <w:p>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2.3 拟派项目总监理工程师须具有市政公用工程专业国家注册监理工程师资格，同时具有中级及以上职称；</w:t>
      </w:r>
    </w:p>
    <w:p>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2.4 投标人 2015 年1月1日至今，已独立完成 1 个类似工程项目的施工监理（时间以合同签订时间为准，提供中标公示查询页、中标通知书、合同）；</w:t>
      </w:r>
    </w:p>
    <w:p>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2.5</w:t>
      </w:r>
      <w:r>
        <w:rPr>
          <w:rFonts w:hint="eastAsia" w:ascii="宋体" w:hAnsi="宋体" w:eastAsia="宋体" w:cs="宋体"/>
          <w:sz w:val="24"/>
          <w:szCs w:val="32"/>
          <w:highlight w:val="none"/>
        </w:rPr>
        <w:t>投标人拟派本项目的项目总监理工程师和委托代理人须为投标人正式职工，满足以下条件：①投标人与其签订的劳务合同；②2020年6月</w:t>
      </w:r>
      <w:r>
        <w:rPr>
          <w:rFonts w:hint="eastAsia" w:ascii="宋体" w:hAnsi="宋体" w:eastAsia="宋体" w:cs="宋体"/>
          <w:sz w:val="24"/>
          <w:szCs w:val="32"/>
          <w:highlight w:val="none"/>
          <w:lang w:val="en-US" w:eastAsia="zh-CN"/>
        </w:rPr>
        <w:t>以来</w:t>
      </w:r>
      <w:r>
        <w:rPr>
          <w:rFonts w:hint="eastAsia" w:ascii="宋体" w:hAnsi="宋体" w:eastAsia="宋体" w:cs="宋体"/>
          <w:sz w:val="24"/>
          <w:szCs w:val="32"/>
          <w:highlight w:val="none"/>
        </w:rPr>
        <w:t>投标人为其缴纳的社保证明（提供查询页面及查询途径，社保部门未提供网络查询服务的或查询系统故障的，需由社保部门出具证明并注明查询电话）；</w:t>
      </w:r>
    </w:p>
    <w:p>
      <w:pPr>
        <w:spacing w:line="360" w:lineRule="auto"/>
        <w:ind w:firstLine="480" w:firstLineChars="200"/>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rPr>
        <w:t>2.</w:t>
      </w:r>
      <w:r>
        <w:rPr>
          <w:rFonts w:hint="eastAsia" w:ascii="宋体" w:hAnsi="宋体" w:eastAsia="宋体" w:cs="宋体"/>
          <w:sz w:val="24"/>
          <w:szCs w:val="32"/>
          <w:highlight w:val="none"/>
          <w:lang w:val="en-US" w:eastAsia="zh-CN"/>
        </w:rPr>
        <w:t>6 投标人最近连续三年财务状况良好，没有处于财产被接管、冻结、破产或其它不良状态、无重大不良资产或不良投资项目（提供具有资格的会计师事务所出具的近三年财务审计报告（成立不足三年的，以实际成立时间为准）；</w:t>
      </w:r>
    </w:p>
    <w:p>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2.7</w:t>
      </w:r>
      <w:r>
        <w:rPr>
          <w:rFonts w:hint="eastAsia" w:ascii="宋体" w:hAnsi="宋体" w:eastAsia="宋体" w:cs="宋体"/>
          <w:sz w:val="24"/>
          <w:szCs w:val="32"/>
          <w:highlight w:val="none"/>
        </w:rPr>
        <w:t>投标人须提供“信用中国”（</w:t>
      </w:r>
      <w:r>
        <w:rPr>
          <w:rFonts w:hint="eastAsia" w:ascii="宋体" w:hAnsi="宋体" w:eastAsia="宋体" w:cs="宋体"/>
          <w:sz w:val="24"/>
          <w:szCs w:val="32"/>
          <w:highlight w:val="none"/>
        </w:rPr>
        <w:fldChar w:fldCharType="begin"/>
      </w:r>
      <w:r>
        <w:rPr>
          <w:highlight w:val="none"/>
        </w:rPr>
        <w:instrText xml:space="preserve"> INCLUDEPICTURE "../Documents/WeChat Files/wxid_hc4vvwrae71g21/DOCUME~1/ADMINI~1/LOCALS~1/Temp/ksohtml/wps813.tmp.jpg" \* MERGEFORMAT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drawing>
          <wp:inline distT="0" distB="0" distL="114300" distR="114300">
            <wp:extent cx="189865" cy="142240"/>
            <wp:effectExtent l="0" t="0" r="635" b="10160"/>
            <wp:docPr id="18" name="图片 2" descr="wps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wps814"/>
                    <pic:cNvPicPr>
                      <a:picLocks noChangeAspect="1"/>
                    </pic:cNvPicPr>
                  </pic:nvPicPr>
                  <pic:blipFill>
                    <a:blip r:embed="rId14"/>
                    <a:stretch>
                      <a:fillRect/>
                    </a:stretch>
                  </pic:blipFill>
                  <pic:spPr>
                    <a:xfrm>
                      <a:off x="0" y="0"/>
                      <a:ext cx="189865" cy="142240"/>
                    </a:xfrm>
                    <a:prstGeom prst="rect">
                      <a:avLst/>
                    </a:prstGeom>
                    <a:noFill/>
                    <a:ln>
                      <a:noFill/>
                    </a:ln>
                  </pic:spPr>
                </pic:pic>
              </a:graphicData>
            </a:graphic>
          </wp:inline>
        </w:drawing>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t>www.creditchina.gov.cn）网站“失信被执行人”和“重大税收违法案件当事人名单”，“ 中国政府采购网”（</w:t>
      </w:r>
      <w:r>
        <w:rPr>
          <w:rFonts w:hint="eastAsia" w:ascii="宋体" w:hAnsi="宋体" w:eastAsia="宋体" w:cs="宋体"/>
          <w:sz w:val="24"/>
          <w:szCs w:val="32"/>
          <w:highlight w:val="none"/>
        </w:rPr>
        <w:fldChar w:fldCharType="begin"/>
      </w:r>
      <w:r>
        <w:rPr>
          <w:highlight w:val="none"/>
        </w:rPr>
        <w:instrText xml:space="preserve"> INCLUDEPICTURE "../Documents/WeChat Files/wxid_hc4vvwrae71g21/DOCUME~1/ADMINI~1/LOCALS~1/Temp/ksohtml/wps814.tmp.jpg" \* MERGEFORMAT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drawing>
          <wp:inline distT="0" distB="0" distL="114300" distR="114300">
            <wp:extent cx="189865" cy="142240"/>
            <wp:effectExtent l="0" t="0" r="635" b="10160"/>
            <wp:docPr id="19" name="图片 3" descr="wps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wps814"/>
                    <pic:cNvPicPr>
                      <a:picLocks noChangeAspect="1"/>
                    </pic:cNvPicPr>
                  </pic:nvPicPr>
                  <pic:blipFill>
                    <a:blip r:embed="rId14"/>
                    <a:stretch>
                      <a:fillRect/>
                    </a:stretch>
                  </pic:blipFill>
                  <pic:spPr>
                    <a:xfrm>
                      <a:off x="0" y="0"/>
                      <a:ext cx="189865" cy="142240"/>
                    </a:xfrm>
                    <a:prstGeom prst="rect">
                      <a:avLst/>
                    </a:prstGeom>
                    <a:noFill/>
                    <a:ln>
                      <a:noFill/>
                    </a:ln>
                  </pic:spPr>
                </pic:pic>
              </a:graphicData>
            </a:graphic>
          </wp:inline>
        </w:drawing>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t>www.ccgp.gov.cn）网站的“政府采购严重违法失信行为名单”，查询结果页面截图，若有不良记录报名无效，执行财库[2016]125号文。</w:t>
      </w:r>
    </w:p>
    <w:p>
      <w:pPr>
        <w:widowControl/>
        <w:spacing w:line="360" w:lineRule="auto"/>
        <w:rPr>
          <w:rFonts w:hint="eastAsia" w:ascii="宋体" w:hAnsi="宋体" w:eastAsia="宋体" w:cs="宋体"/>
          <w:b/>
          <w:bCs/>
          <w:spacing w:val="8"/>
          <w:sz w:val="24"/>
          <w:szCs w:val="32"/>
          <w:highlight w:val="none"/>
          <w:lang w:val="en-US" w:eastAsia="zh-CN"/>
        </w:rPr>
      </w:pPr>
      <w:r>
        <w:rPr>
          <w:rFonts w:hint="eastAsia" w:ascii="宋体" w:hAnsi="宋体" w:eastAsia="宋体" w:cs="宋体"/>
          <w:b/>
          <w:bCs/>
          <w:spacing w:val="8"/>
          <w:sz w:val="24"/>
          <w:szCs w:val="32"/>
          <w:highlight w:val="none"/>
          <w:lang w:val="en-US" w:eastAsia="zh-CN"/>
        </w:rPr>
        <w:t xml:space="preserve">  3、与招标人存在利害关系可能影响招标公正性的单位，不得参加投标。单位负责人为同一人或存在控股、管理关系的不同单位，不得参加同一标段投标，否则，相关投标均无效。</w:t>
      </w:r>
    </w:p>
    <w:p>
      <w:pPr>
        <w:widowControl/>
        <w:spacing w:line="360" w:lineRule="auto"/>
        <w:ind w:firstLine="514" w:firstLineChars="200"/>
        <w:rPr>
          <w:rFonts w:hint="eastAsia" w:ascii="宋体" w:hAnsi="宋体" w:eastAsia="宋体" w:cs="宋体"/>
          <w:sz w:val="24"/>
          <w:szCs w:val="32"/>
          <w:highlight w:val="none"/>
        </w:rPr>
      </w:pPr>
      <w:r>
        <w:rPr>
          <w:rFonts w:hint="eastAsia" w:ascii="宋体" w:hAnsi="宋体" w:eastAsia="宋体" w:cs="宋体"/>
          <w:b/>
          <w:bCs/>
          <w:spacing w:val="8"/>
          <w:sz w:val="24"/>
          <w:szCs w:val="32"/>
          <w:highlight w:val="none"/>
        </w:rPr>
        <w:t>注：本项目招标不接受联合体投标，资格审查采用资格后审</w:t>
      </w:r>
      <w:r>
        <w:rPr>
          <w:rFonts w:hint="eastAsia" w:ascii="宋体" w:hAnsi="宋体" w:eastAsia="宋体" w:cs="宋体"/>
          <w:b/>
          <w:bCs/>
          <w:kern w:val="0"/>
          <w:sz w:val="24"/>
          <w:szCs w:val="32"/>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、获取招标文件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1.时间：2020年</w:t>
      </w:r>
      <w:r>
        <w:rPr>
          <w:rFonts w:hint="eastAsia" w:ascii="宋体" w:hAnsi="宋体" w:cs="宋体"/>
          <w:sz w:val="24"/>
          <w:highlight w:val="none"/>
          <w:lang w:val="en-US" w:eastAsia="zh-CN"/>
        </w:rPr>
        <w:t>12</w:t>
      </w:r>
      <w:r>
        <w:rPr>
          <w:rFonts w:hint="eastAsia" w:ascii="宋体" w:hAnsi="宋体" w:eastAsia="宋体" w:cs="宋体"/>
          <w:sz w:val="24"/>
          <w:highlight w:val="none"/>
        </w:rPr>
        <w:t>月</w:t>
      </w:r>
      <w:r>
        <w:rPr>
          <w:rFonts w:hint="eastAsia" w:ascii="宋体" w:hAnsi="宋体" w:cs="宋体"/>
          <w:sz w:val="24"/>
          <w:highlight w:val="none"/>
          <w:lang w:val="en-US" w:eastAsia="zh-CN"/>
        </w:rPr>
        <w:t>31</w:t>
      </w:r>
      <w:r>
        <w:rPr>
          <w:rFonts w:hint="eastAsia" w:ascii="宋体" w:hAnsi="宋体" w:eastAsia="宋体" w:cs="宋体"/>
          <w:sz w:val="24"/>
          <w:highlight w:val="none"/>
        </w:rPr>
        <w:t>日0 时0分至202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年</w:t>
      </w:r>
      <w:r>
        <w:rPr>
          <w:rFonts w:hint="eastAsia" w:ascii="宋体" w:hAnsi="宋体" w:cs="宋体"/>
          <w:sz w:val="24"/>
          <w:highlight w:val="none"/>
          <w:lang w:val="en-US" w:eastAsia="zh-CN"/>
        </w:rPr>
        <w:t>1</w:t>
      </w:r>
      <w:r>
        <w:rPr>
          <w:rFonts w:hint="eastAsia" w:ascii="宋体" w:hAnsi="宋体" w:eastAsia="宋体" w:cs="宋体"/>
          <w:sz w:val="24"/>
          <w:highlight w:val="none"/>
        </w:rPr>
        <w:t>月</w:t>
      </w:r>
      <w:r>
        <w:rPr>
          <w:rFonts w:hint="eastAsia" w:ascii="宋体" w:hAnsi="宋体" w:cs="宋体"/>
          <w:sz w:val="24"/>
          <w:highlight w:val="none"/>
          <w:lang w:val="en-US" w:eastAsia="zh-CN"/>
        </w:rPr>
        <w:t>20</w:t>
      </w:r>
      <w:r>
        <w:rPr>
          <w:rFonts w:hint="eastAsia" w:ascii="宋体" w:hAnsi="宋体" w:eastAsia="宋体" w:cs="宋体"/>
          <w:sz w:val="24"/>
          <w:highlight w:val="none"/>
        </w:rPr>
        <w:t>日23 时59分（北京时间，法定节假日除外。）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2.地点：宝丰县公共资源交易中心</w:t>
      </w:r>
      <w:r>
        <w:rPr>
          <w:rFonts w:hint="eastAsia" w:ascii="宋体" w:hAnsi="宋体" w:eastAsia="宋体" w:cs="宋体"/>
          <w:sz w:val="24"/>
          <w:highlight w:val="none"/>
          <w:lang w:eastAsia="zh-CN"/>
        </w:rPr>
        <w:t>电子交易系统中</w:t>
      </w:r>
    </w:p>
    <w:p>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3.方式：本项目只接受网上获取，不接受其它形式获取。潜在投标人报名需凭CA数字证书通过</w:t>
      </w:r>
      <w:r>
        <w:rPr>
          <w:rFonts w:hint="eastAsia" w:ascii="宋体" w:hAnsi="宋体" w:eastAsia="宋体" w:cs="宋体"/>
          <w:kern w:val="0"/>
          <w:sz w:val="24"/>
          <w:highlight w:val="none"/>
        </w:rPr>
        <w:t>全国公共资源交易平台（河南省.宝丰县）（网址：http://www.bfggzy.com/）“登录业务系统”入口进入电子交易系统进行报名，自行下载招标文件，具体操作操作请查看以下链接：</w:t>
      </w:r>
    </w:p>
    <w:p>
      <w:pPr>
        <w:widowControl/>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链接地址：http://www.bfggzy.com/ggtz/19072.jhtml</w:t>
      </w:r>
    </w:p>
    <w:p>
      <w:pPr>
        <w:widowControl/>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t>办理CA证书：http://www.pdsggzy.com/tzgg/10814.jhtml。</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4.售价：0元</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、投标截止时间及地点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1.时间：202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年</w:t>
      </w:r>
      <w:r>
        <w:rPr>
          <w:rFonts w:hint="eastAsia" w:ascii="宋体" w:hAnsi="宋体" w:cs="宋体"/>
          <w:sz w:val="24"/>
          <w:highlight w:val="none"/>
          <w:lang w:val="en-US" w:eastAsia="zh-CN"/>
        </w:rPr>
        <w:t>1</w:t>
      </w:r>
      <w:r>
        <w:rPr>
          <w:rFonts w:hint="eastAsia" w:ascii="宋体" w:hAnsi="宋体" w:eastAsia="宋体" w:cs="宋体"/>
          <w:sz w:val="24"/>
          <w:highlight w:val="none"/>
        </w:rPr>
        <w:t>月</w:t>
      </w:r>
      <w:r>
        <w:rPr>
          <w:rFonts w:hint="eastAsia" w:ascii="宋体" w:hAnsi="宋体" w:cs="宋体"/>
          <w:sz w:val="24"/>
          <w:highlight w:val="none"/>
          <w:lang w:val="en-US" w:eastAsia="zh-CN"/>
        </w:rPr>
        <w:t>21</w:t>
      </w:r>
      <w:r>
        <w:rPr>
          <w:rFonts w:hint="eastAsia" w:ascii="宋体" w:hAnsi="宋体" w:eastAsia="宋体" w:cs="宋体"/>
          <w:sz w:val="24"/>
          <w:highlight w:val="none"/>
        </w:rPr>
        <w:t>日上午</w:t>
      </w:r>
      <w:r>
        <w:rPr>
          <w:rFonts w:hint="eastAsia" w:ascii="宋体" w:hAnsi="宋体" w:cs="宋体"/>
          <w:sz w:val="24"/>
          <w:highlight w:val="none"/>
          <w:lang w:val="en-US" w:eastAsia="zh-CN"/>
        </w:rPr>
        <w:t>9</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时</w:t>
      </w:r>
      <w:r>
        <w:rPr>
          <w:rFonts w:hint="eastAsia" w:ascii="宋体" w:hAnsi="宋体" w:cs="宋体"/>
          <w:sz w:val="24"/>
          <w:highlight w:val="none"/>
          <w:lang w:val="en-US" w:eastAsia="zh-CN"/>
        </w:rPr>
        <w:t>30</w:t>
      </w:r>
      <w:r>
        <w:rPr>
          <w:rFonts w:hint="eastAsia" w:ascii="宋体" w:hAnsi="宋体" w:eastAsia="宋体" w:cs="宋体"/>
          <w:sz w:val="24"/>
          <w:highlight w:val="none"/>
        </w:rPr>
        <w:t>分（北京时间）</w:t>
      </w:r>
    </w:p>
    <w:p>
      <w:pPr>
        <w:spacing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2.地点：宝丰县公共资源交易中心</w:t>
      </w:r>
      <w:r>
        <w:rPr>
          <w:rFonts w:hint="eastAsia" w:ascii="宋体" w:hAnsi="宋体" w:eastAsia="宋体" w:cs="宋体"/>
          <w:sz w:val="24"/>
          <w:highlight w:val="none"/>
          <w:lang w:eastAsia="zh-CN"/>
        </w:rPr>
        <w:t>网上开标大厅</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五</w:t>
      </w:r>
      <w:r>
        <w:rPr>
          <w:rFonts w:hint="eastAsia" w:ascii="宋体" w:hAnsi="宋体" w:eastAsia="宋体" w:cs="宋体"/>
          <w:sz w:val="24"/>
          <w:highlight w:val="none"/>
        </w:rPr>
        <w:t>、开标时间及地点</w:t>
      </w:r>
    </w:p>
    <w:p>
      <w:pPr>
        <w:spacing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1.时间：202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年</w:t>
      </w:r>
      <w:r>
        <w:rPr>
          <w:rFonts w:hint="eastAsia" w:ascii="宋体" w:hAnsi="宋体" w:cs="宋体"/>
          <w:sz w:val="24"/>
          <w:highlight w:val="none"/>
          <w:lang w:val="en-US" w:eastAsia="zh-CN"/>
        </w:rPr>
        <w:t>1</w:t>
      </w:r>
      <w:r>
        <w:rPr>
          <w:rFonts w:hint="eastAsia" w:ascii="宋体" w:hAnsi="宋体" w:eastAsia="宋体" w:cs="宋体"/>
          <w:sz w:val="24"/>
          <w:highlight w:val="none"/>
        </w:rPr>
        <w:t>月</w:t>
      </w:r>
      <w:r>
        <w:rPr>
          <w:rFonts w:hint="eastAsia" w:ascii="宋体" w:hAnsi="宋体" w:cs="宋体"/>
          <w:sz w:val="24"/>
          <w:highlight w:val="none"/>
          <w:lang w:val="en-US" w:eastAsia="zh-CN"/>
        </w:rPr>
        <w:t>21</w:t>
      </w:r>
      <w:r>
        <w:rPr>
          <w:rFonts w:hint="eastAsia" w:ascii="宋体" w:hAnsi="宋体" w:eastAsia="宋体" w:cs="宋体"/>
          <w:sz w:val="24"/>
          <w:highlight w:val="none"/>
        </w:rPr>
        <w:t>日上午</w:t>
      </w:r>
      <w:r>
        <w:rPr>
          <w:rFonts w:hint="eastAsia" w:ascii="宋体" w:hAnsi="宋体" w:cs="宋体"/>
          <w:sz w:val="24"/>
          <w:highlight w:val="none"/>
          <w:lang w:val="en-US" w:eastAsia="zh-CN"/>
        </w:rPr>
        <w:t>9</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时</w:t>
      </w:r>
      <w:r>
        <w:rPr>
          <w:rFonts w:hint="eastAsia" w:ascii="宋体" w:hAnsi="宋体" w:cs="宋体"/>
          <w:sz w:val="24"/>
          <w:highlight w:val="none"/>
          <w:lang w:val="en-US" w:eastAsia="zh-CN"/>
        </w:rPr>
        <w:t>30</w:t>
      </w:r>
      <w:r>
        <w:rPr>
          <w:rFonts w:hint="eastAsia" w:ascii="宋体" w:hAnsi="宋体" w:eastAsia="宋体" w:cs="宋体"/>
          <w:sz w:val="24"/>
          <w:highlight w:val="none"/>
        </w:rPr>
        <w:t>分（北京时间）</w:t>
      </w:r>
    </w:p>
    <w:p>
      <w:pPr>
        <w:spacing w:line="360" w:lineRule="auto"/>
        <w:ind w:left="420" w:leftChars="200"/>
        <w:rPr>
          <w:rFonts w:hint="eastAsia" w:ascii="宋体" w:hAnsi="宋体" w:eastAsia="宋体" w:cs="宋体"/>
          <w:kern w:val="0"/>
          <w:sz w:val="24"/>
          <w:highlight w:val="none"/>
        </w:rPr>
      </w:pPr>
      <w:r>
        <w:rPr>
          <w:rFonts w:hint="eastAsia" w:ascii="宋体" w:hAnsi="宋体" w:eastAsia="宋体" w:cs="宋体"/>
          <w:sz w:val="24"/>
          <w:highlight w:val="none"/>
        </w:rPr>
        <w:t>2.地点：宝丰县公共资源交易中心</w:t>
      </w:r>
      <w:r>
        <w:rPr>
          <w:rFonts w:hint="eastAsia" w:ascii="宋体" w:hAnsi="宋体" w:eastAsia="宋体" w:cs="宋体"/>
          <w:sz w:val="24"/>
          <w:highlight w:val="none"/>
          <w:lang w:eastAsia="zh-CN"/>
        </w:rPr>
        <w:t>网上开标大厅</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六</w:t>
      </w:r>
      <w:r>
        <w:rPr>
          <w:rFonts w:hint="eastAsia" w:ascii="宋体" w:hAnsi="宋体" w:eastAsia="宋体" w:cs="宋体"/>
          <w:sz w:val="24"/>
          <w:highlight w:val="none"/>
        </w:rPr>
        <w:t>、发布公告的媒介及招标公告期限</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本项目招标公告同时在《河南省政府采购网》、《中国招标投标公共服务平台》、《河南省电子招标投标公共服务平台》、《全国公共资源交易平台（河南省.平顶山市）》、《全国公共资源交易平台（河南省.宝丰县）》、《平顶山市政府采购网》、《平顶山市宝丰县政府采购网》网上发布。未经发布人许可，任何人或网络不得转载，否则发布人有权追究转载者责任。 招标公告期限为五个工作日2020年</w:t>
      </w:r>
      <w:r>
        <w:rPr>
          <w:rFonts w:hint="eastAsia" w:ascii="宋体" w:hAnsi="宋体" w:cs="宋体"/>
          <w:sz w:val="24"/>
          <w:highlight w:val="none"/>
          <w:shd w:val="clear" w:color="auto" w:fill="FFFFFF"/>
          <w:lang w:val="en-US" w:eastAsia="zh-CN"/>
        </w:rPr>
        <w:t>12</w:t>
      </w:r>
      <w:r>
        <w:rPr>
          <w:rFonts w:hint="eastAsia" w:ascii="宋体" w:hAnsi="宋体" w:eastAsia="宋体" w:cs="宋体"/>
          <w:sz w:val="24"/>
          <w:highlight w:val="none"/>
          <w:shd w:val="clear" w:color="auto" w:fill="FFFFFF"/>
        </w:rPr>
        <w:t>月</w:t>
      </w:r>
      <w:r>
        <w:rPr>
          <w:rFonts w:hint="eastAsia" w:ascii="宋体" w:hAnsi="宋体" w:cs="宋体"/>
          <w:sz w:val="24"/>
          <w:highlight w:val="none"/>
          <w:shd w:val="clear" w:color="auto" w:fill="FFFFFF"/>
          <w:lang w:val="en-US" w:eastAsia="zh-CN"/>
        </w:rPr>
        <w:t>31</w:t>
      </w:r>
      <w:r>
        <w:rPr>
          <w:rFonts w:hint="eastAsia" w:ascii="宋体" w:hAnsi="宋体" w:eastAsia="宋体" w:cs="宋体"/>
          <w:sz w:val="24"/>
          <w:highlight w:val="none"/>
          <w:shd w:val="clear" w:color="auto" w:fill="FFFFFF"/>
        </w:rPr>
        <w:t>日至202</w:t>
      </w:r>
      <w:r>
        <w:rPr>
          <w:rFonts w:hint="eastAsia" w:ascii="宋体" w:hAnsi="宋体" w:cs="宋体"/>
          <w:sz w:val="24"/>
          <w:highlight w:val="none"/>
          <w:shd w:val="clear" w:color="auto" w:fill="FFFFFF"/>
          <w:lang w:val="en-US" w:eastAsia="zh-CN"/>
        </w:rPr>
        <w:t>1</w:t>
      </w:r>
      <w:r>
        <w:rPr>
          <w:rFonts w:hint="eastAsia" w:ascii="宋体" w:hAnsi="宋体" w:eastAsia="宋体" w:cs="宋体"/>
          <w:sz w:val="24"/>
          <w:highlight w:val="none"/>
          <w:shd w:val="clear" w:color="auto" w:fill="FFFFFF"/>
        </w:rPr>
        <w:t>年</w:t>
      </w:r>
      <w:r>
        <w:rPr>
          <w:rFonts w:hint="eastAsia" w:ascii="宋体" w:hAnsi="宋体" w:cs="宋体"/>
          <w:sz w:val="24"/>
          <w:highlight w:val="none"/>
          <w:shd w:val="clear" w:color="auto" w:fill="FFFFFF"/>
          <w:lang w:val="en-US" w:eastAsia="zh-CN"/>
        </w:rPr>
        <w:t>1</w:t>
      </w:r>
      <w:r>
        <w:rPr>
          <w:rFonts w:hint="eastAsia" w:ascii="宋体" w:hAnsi="宋体" w:eastAsia="宋体" w:cs="宋体"/>
          <w:sz w:val="24"/>
          <w:highlight w:val="none"/>
          <w:shd w:val="clear" w:color="auto" w:fill="FFFFFF"/>
        </w:rPr>
        <w:t>月</w:t>
      </w:r>
      <w:r>
        <w:rPr>
          <w:rFonts w:hint="eastAsia" w:ascii="宋体" w:hAnsi="宋体" w:cs="宋体"/>
          <w:sz w:val="24"/>
          <w:highlight w:val="none"/>
          <w:shd w:val="clear" w:color="auto" w:fill="FFFFFF"/>
          <w:lang w:val="en-US" w:eastAsia="zh-CN"/>
        </w:rPr>
        <w:t>7</w:t>
      </w:r>
      <w:r>
        <w:rPr>
          <w:rFonts w:hint="eastAsia" w:ascii="宋体" w:hAnsi="宋体" w:eastAsia="宋体" w:cs="宋体"/>
          <w:sz w:val="24"/>
          <w:highlight w:val="none"/>
          <w:shd w:val="clear" w:color="auto" w:fill="FFFFFF"/>
        </w:rPr>
        <w:t xml:space="preserve">  日。</w:t>
      </w:r>
    </w:p>
    <w:p>
      <w:pPr>
        <w:spacing w:line="360" w:lineRule="auto"/>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lang w:eastAsia="zh-CN"/>
        </w:rPr>
        <w:t>七</w:t>
      </w:r>
      <w:r>
        <w:rPr>
          <w:rFonts w:hint="eastAsia" w:ascii="宋体" w:hAnsi="宋体" w:eastAsia="宋体" w:cs="宋体"/>
          <w:sz w:val="24"/>
          <w:highlight w:val="none"/>
          <w:shd w:val="clear" w:color="auto" w:fill="FFFFFF"/>
        </w:rPr>
        <w:t>、联系方式</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 xml:space="preserve">招 标 人：宝丰县交通运输局 </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联 系 人： 马先生</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联系电话： 0375-6339006</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联系地址：宝丰县迎宾大道西段路南</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招标代理机构：大成工程咨询有限公司</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联系人：高女士 </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联系电话：0375-6199519   17700600166</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shd w:val="clear" w:color="auto" w:fill="FFFFFF"/>
        </w:rPr>
        <w:t xml:space="preserve">联系地址：郑州市经三路15号广汇国贸A区1202室  </w:t>
      </w:r>
      <w:r>
        <w:rPr>
          <w:rFonts w:hint="eastAsia" w:ascii="宋体" w:hAnsi="宋体" w:eastAsia="宋体" w:cs="宋体"/>
          <w:sz w:val="24"/>
          <w:highlight w:val="none"/>
        </w:rPr>
        <w:t xml:space="preserve"> </w:t>
      </w:r>
    </w:p>
    <w:p>
      <w:pPr>
        <w:pStyle w:val="36"/>
        <w:rPr>
          <w:rFonts w:hint="eastAsia" w:ascii="宋体" w:hAnsi="宋体" w:eastAsia="宋体" w:cs="宋体"/>
          <w:sz w:val="24"/>
          <w:highlight w:val="none"/>
        </w:rPr>
      </w:pPr>
    </w:p>
    <w:p>
      <w:pPr>
        <w:pStyle w:val="36"/>
        <w:rPr>
          <w:rFonts w:hint="eastAsia" w:ascii="宋体" w:hAnsi="宋体" w:eastAsia="宋体" w:cs="宋体"/>
          <w:sz w:val="24"/>
          <w:highlight w:val="none"/>
        </w:rPr>
      </w:pPr>
    </w:p>
    <w:p>
      <w:pPr>
        <w:pStyle w:val="36"/>
        <w:rPr>
          <w:rFonts w:hint="eastAsia" w:ascii="宋体" w:hAnsi="宋体" w:eastAsia="宋体" w:cs="宋体"/>
          <w:sz w:val="24"/>
          <w:highlight w:val="none"/>
        </w:rPr>
      </w:pPr>
    </w:p>
    <w:p>
      <w:pPr>
        <w:pStyle w:val="36"/>
        <w:rPr>
          <w:rFonts w:hint="eastAsia" w:ascii="宋体" w:hAnsi="宋体" w:eastAsia="宋体" w:cs="宋体"/>
          <w:sz w:val="24"/>
          <w:highlight w:val="none"/>
        </w:rPr>
      </w:pPr>
    </w:p>
    <w:p>
      <w:pPr>
        <w:pStyle w:val="36"/>
        <w:rPr>
          <w:rFonts w:hint="eastAsia" w:ascii="宋体" w:hAnsi="宋体" w:eastAsia="宋体" w:cs="宋体"/>
          <w:sz w:val="24"/>
          <w:highlight w:val="none"/>
        </w:rPr>
      </w:pPr>
    </w:p>
    <w:p>
      <w:pPr>
        <w:pStyle w:val="36"/>
        <w:rPr>
          <w:rFonts w:hint="eastAsia" w:ascii="宋体" w:hAnsi="宋体" w:eastAsia="宋体" w:cs="宋体"/>
          <w:sz w:val="24"/>
          <w:highlight w:val="none"/>
        </w:rPr>
      </w:pPr>
    </w:p>
    <w:p>
      <w:pPr>
        <w:pStyle w:val="2"/>
        <w:spacing w:line="240" w:lineRule="auto"/>
        <w:rPr>
          <w:rFonts w:hint="eastAsia" w:ascii="宋体" w:hAnsi="宋体" w:eastAsia="宋体" w:cs="宋体"/>
          <w:highlight w:val="none"/>
        </w:rPr>
      </w:pPr>
      <w:bookmarkStart w:id="32" w:name="_Toc25964"/>
      <w:bookmarkStart w:id="33" w:name="_Toc28292"/>
      <w:r>
        <w:rPr>
          <w:rFonts w:hint="eastAsia" w:ascii="宋体" w:hAnsi="宋体" w:eastAsia="宋体" w:cs="宋体"/>
          <w:highlight w:val="none"/>
        </w:rPr>
        <w:t>温馨提示</w:t>
      </w:r>
      <w:bookmarkEnd w:id="32"/>
      <w:bookmarkEnd w:id="33"/>
    </w:p>
    <w:p>
      <w:pPr>
        <w:spacing w:line="360" w:lineRule="auto"/>
        <w:ind w:firstLine="482" w:firstLineChars="200"/>
        <w:rPr>
          <w:rFonts w:hint="eastAsia" w:ascii="宋体" w:hAnsi="宋体" w:cs="宋体"/>
          <w:b/>
          <w:bCs/>
          <w:sz w:val="24"/>
          <w:highlight w:val="none"/>
          <w:shd w:val="clear" w:color="auto" w:fill="FFFFFF"/>
          <w:lang w:eastAsia="zh-CN"/>
        </w:rPr>
      </w:pPr>
      <w:r>
        <w:rPr>
          <w:rFonts w:hint="eastAsia" w:ascii="宋体" w:hAnsi="宋体" w:cs="宋体"/>
          <w:b/>
          <w:bCs/>
          <w:sz w:val="24"/>
          <w:highlight w:val="none"/>
          <w:shd w:val="clear" w:color="auto" w:fill="FFFFFF"/>
          <w:lang w:eastAsia="zh-CN"/>
        </w:rPr>
        <w:t>注：宝丰县公共资源交易中心网站“紧急通告”与“温馨提示”不一致的地方，以“紧急通告”为准。</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本项目为全流程电子化交易项目，请认真阅读采购文件，并注意以下事项。</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cs="宋体"/>
          <w:sz w:val="24"/>
          <w:highlight w:val="none"/>
          <w:shd w:val="clear" w:color="auto" w:fill="FFFFFF"/>
          <w:lang w:val="en-US" w:eastAsia="zh-CN"/>
        </w:rPr>
        <w:t>1.</w:t>
      </w:r>
      <w:r>
        <w:rPr>
          <w:rFonts w:hint="eastAsia" w:ascii="宋体" w:hAnsi="宋体" w:eastAsia="宋体" w:cs="宋体"/>
          <w:sz w:val="24"/>
          <w:highlight w:val="none"/>
          <w:shd w:val="clear" w:color="auto" w:fill="FFFFFF"/>
        </w:rPr>
        <w:t>供应商应按采购文件规定编制、提交电子响应文件,同时，供应商应提供与已上传的电子响应文件一致的pdf版电子投标文档（U盘单独密封）。</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2.本项目供应商不用再提供纸质响应文件。</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3.电子文件下载、制作、提交期间和开标（电子响应文件的解密）环节，供应商须使用CA数字证书（证书须在有效期内）。</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4.电子响应文件的制作</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4.1 供应商登录《全国公共资源交易平台(河南省▪宝丰县)》登录业务系统（www.bfggzy.com:8080/ggzy/）下载“宝丰县公共资源交易中心响应文件制作系统”，按采购文件要求制作电子响应文件。</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电子响应文件的制作，参考《全国公共资源交易平台(河南省▪宝丰县)》登录业务系统（www.bfggzy.com:8080/ggzy/）——组件下载——交易系统操作手册（投标人、供应商）。</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4.2 供应商须将采购文件要求的资质、业绩、荣誉及相关人员证明材料等资料原件扫描件（或图片）制作到所提交的电子响应文件中。</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4.3供应商对同一项目多个标段进行投标的，应分别下载所投标段的采购文件，按标段制作电子响应文件，并按采购文件要求在相应位置加盖供应商电子印章和法人电子印章。</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一个标段对应生成一个文件夹（xxxx项目xx标段）, 其中包含2个文件和1个文件夹。后缀名为“.file”的文件用于电子投标使用，名称为“备份”的文件夹使用电子介质存储，供开标现场备用。</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5.加密电子响应文件的提交</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5.1加密电子响应文件应在采购文件规定的投标截止时间（开标时间）之前成功提交至《全国公共资源交易平台(河南省▪宝丰县)》登录业务系统（www.bfggzy.com:8080/ggzy/）。</w:t>
      </w:r>
    </w:p>
    <w:p>
      <w:pPr>
        <w:spacing w:line="360" w:lineRule="auto"/>
        <w:ind w:firstLine="480" w:firstLineChars="20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供应商应充分考虑并预留技术处理和上传数据所需时间。</w:t>
      </w:r>
    </w:p>
    <w:p>
      <w:pPr>
        <w:spacing w:line="360" w:lineRule="auto"/>
        <w:ind w:firstLine="480" w:firstLineChars="200"/>
        <w:jc w:val="center"/>
        <w:rPr>
          <w:rFonts w:hint="eastAsia" w:ascii="宋体" w:hAnsi="宋体" w:eastAsia="宋体" w:cs="宋体"/>
          <w:b/>
          <w:bCs/>
          <w:kern w:val="2"/>
          <w:sz w:val="32"/>
          <w:szCs w:val="32"/>
          <w:highlight w:val="none"/>
          <w:lang w:val="en-US" w:eastAsia="zh-CN" w:bidi="ar-SA"/>
        </w:rPr>
      </w:pPr>
      <w:r>
        <w:rPr>
          <w:rFonts w:hint="eastAsia" w:ascii="宋体" w:hAnsi="宋体" w:eastAsia="宋体" w:cs="宋体"/>
          <w:sz w:val="24"/>
          <w:highlight w:val="none"/>
          <w:shd w:val="clear" w:color="auto" w:fill="FFFFFF"/>
        </w:rPr>
        <w:t>5.2供应商对同一项目多个标段进行投标，加密电子响应文件应按标段分别提交。</w:t>
      </w:r>
      <w:r>
        <w:rPr>
          <w:rFonts w:hint="eastAsia" w:ascii="宋体" w:hAnsi="宋体" w:eastAsia="宋体" w:cs="宋体"/>
          <w:highlight w:val="none"/>
        </w:rPr>
        <w:br w:type="page"/>
      </w:r>
      <w:bookmarkStart w:id="34" w:name="_Toc152045527"/>
      <w:bookmarkStart w:id="35" w:name="_Toc152042303"/>
      <w:bookmarkStart w:id="36" w:name="_Toc18002"/>
      <w:bookmarkStart w:id="37" w:name="_Toc144974495"/>
      <w:bookmarkStart w:id="38" w:name="_Toc179632544"/>
      <w:r>
        <w:rPr>
          <w:rFonts w:hint="eastAsia" w:ascii="宋体" w:hAnsi="宋体" w:eastAsia="宋体" w:cs="宋体"/>
          <w:b/>
          <w:bCs/>
          <w:kern w:val="2"/>
          <w:sz w:val="32"/>
          <w:szCs w:val="32"/>
          <w:highlight w:val="none"/>
          <w:lang w:val="en-US" w:eastAsia="zh-CN" w:bidi="ar-SA"/>
        </w:rPr>
        <w:t>第二章 投标人须知</w:t>
      </w:r>
      <w:bookmarkEnd w:id="34"/>
      <w:bookmarkEnd w:id="35"/>
      <w:bookmarkEnd w:id="36"/>
      <w:bookmarkEnd w:id="37"/>
      <w:bookmarkEnd w:id="38"/>
    </w:p>
    <w:p>
      <w:pPr>
        <w:pStyle w:val="2"/>
        <w:spacing w:line="240" w:lineRule="auto"/>
        <w:jc w:val="center"/>
        <w:rPr>
          <w:rFonts w:hint="eastAsia" w:ascii="宋体" w:hAnsi="宋体" w:eastAsia="宋体" w:cs="宋体"/>
          <w:b w:val="0"/>
          <w:bCs w:val="0"/>
          <w:sz w:val="24"/>
          <w:szCs w:val="24"/>
          <w:highlight w:val="none"/>
        </w:rPr>
      </w:pPr>
      <w:bookmarkStart w:id="39" w:name="_Toc6461"/>
      <w:bookmarkStart w:id="40" w:name="_Toc25418"/>
      <w:r>
        <w:rPr>
          <w:rFonts w:hint="eastAsia" w:ascii="宋体" w:hAnsi="宋体" w:eastAsia="宋体" w:cs="宋体"/>
          <w:b w:val="0"/>
          <w:bCs w:val="0"/>
          <w:sz w:val="24"/>
          <w:szCs w:val="24"/>
          <w:highlight w:val="none"/>
        </w:rPr>
        <w:t>投标人须知前附表</w:t>
      </w:r>
      <w:bookmarkEnd w:id="39"/>
      <w:bookmarkEnd w:id="40"/>
    </w:p>
    <w:tbl>
      <w:tblPr>
        <w:tblStyle w:val="32"/>
        <w:tblpPr w:leftFromText="180" w:rightFromText="180" w:vertAnchor="text" w:horzAnchor="page" w:tblpX="1433" w:tblpY="318"/>
        <w:tblOverlap w:val="never"/>
        <w:tblW w:w="9519" w:type="dxa"/>
        <w:tblInd w:w="0" w:type="dxa"/>
        <w:tblLayout w:type="fixed"/>
        <w:tblCellMar>
          <w:top w:w="0" w:type="dxa"/>
          <w:left w:w="108" w:type="dxa"/>
          <w:bottom w:w="0" w:type="dxa"/>
          <w:right w:w="108" w:type="dxa"/>
        </w:tblCellMar>
      </w:tblPr>
      <w:tblGrid>
        <w:gridCol w:w="862"/>
        <w:gridCol w:w="83"/>
        <w:gridCol w:w="2437"/>
        <w:gridCol w:w="141"/>
        <w:gridCol w:w="5996"/>
      </w:tblGrid>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szCs w:val="24"/>
                <w:highlight w:val="none"/>
              </w:rPr>
            </w:pPr>
            <w:bookmarkStart w:id="41" w:name="_Toc179632545"/>
            <w:bookmarkStart w:id="42" w:name="_Toc152045528"/>
            <w:bookmarkStart w:id="43" w:name="_Toc144974496"/>
            <w:bookmarkStart w:id="44" w:name="_Toc152042304"/>
            <w:bookmarkStart w:id="45" w:name="_Toc242870402"/>
            <w:r>
              <w:rPr>
                <w:rFonts w:hint="eastAsia" w:ascii="宋体" w:hAnsi="宋体" w:eastAsia="宋体" w:cs="宋体"/>
                <w:b/>
                <w:sz w:val="24"/>
                <w:szCs w:val="24"/>
                <w:highlight w:val="none"/>
              </w:rPr>
              <w:t>条款号</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  款  名  称</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编  列  内  容</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1.1.2</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招标人</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名    称：宝丰县交通运输局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    址：宝丰县迎宾大道西段路南</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人：马先生</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联系电话：0375-2658887</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1.1.3</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招标代理机构</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名    称：大成工程咨询有限公司</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    址：郑州市经三路15号广汇国贸A区1202室</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人：高女士</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    话：0375-6199519   17700600166</w:t>
            </w:r>
          </w:p>
        </w:tc>
      </w:tr>
      <w:tr>
        <w:tblPrEx>
          <w:tblCellMar>
            <w:top w:w="0" w:type="dxa"/>
            <w:left w:w="108" w:type="dxa"/>
            <w:bottom w:w="0" w:type="dxa"/>
            <w:right w:w="108" w:type="dxa"/>
          </w:tblCellMar>
        </w:tblPrEx>
        <w:trPr>
          <w:trHeight w:val="505" w:hRule="atLeast"/>
        </w:trPr>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1.1.4</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宝丰县X001李姬线至G311连栾线公路改建工程</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1.1.5</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建设地点</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宝丰县境内</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1.2.1</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财政资金</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1.2.2</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出资比例</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pStyle w:val="23"/>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1.2.3</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资金落实情况</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已落实</w:t>
            </w:r>
          </w:p>
        </w:tc>
      </w:tr>
      <w:tr>
        <w:tblPrEx>
          <w:tblCellMar>
            <w:top w:w="0" w:type="dxa"/>
            <w:left w:w="108" w:type="dxa"/>
            <w:bottom w:w="0" w:type="dxa"/>
            <w:right w:w="108" w:type="dxa"/>
          </w:tblCellMar>
        </w:tblPrEx>
        <w:trPr>
          <w:trHeight w:val="929" w:hRule="atLeast"/>
        </w:trPr>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1.3.1</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6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right" w:leader="dot" w:pos="8295"/>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sz w:val="24"/>
                <w:highlight w:val="none"/>
              </w:rPr>
              <w:t>施工图纸及工程量清单范围内的全部内容</w:t>
            </w:r>
            <w:r>
              <w:rPr>
                <w:rFonts w:hint="eastAsia" w:ascii="宋体" w:hAnsi="宋体" w:cs="宋体"/>
                <w:sz w:val="24"/>
                <w:highlight w:val="none"/>
                <w:lang w:eastAsia="zh-CN"/>
              </w:rPr>
              <w:t>（</w:t>
            </w:r>
            <w:r>
              <w:rPr>
                <w:rFonts w:hint="eastAsia" w:ascii="宋体" w:hAnsi="宋体" w:eastAsia="宋体" w:cs="宋体"/>
                <w:sz w:val="24"/>
                <w:highlight w:val="none"/>
              </w:rPr>
              <w:t>路基、路面、桥梁、涵洞及附属工程</w:t>
            </w:r>
            <w:r>
              <w:rPr>
                <w:rFonts w:hint="eastAsia" w:ascii="宋体" w:hAnsi="宋体" w:cs="宋体"/>
                <w:sz w:val="24"/>
                <w:highlight w:val="none"/>
                <w:lang w:eastAsia="zh-CN"/>
              </w:rPr>
              <w:t>，</w:t>
            </w:r>
            <w:r>
              <w:rPr>
                <w:rFonts w:hint="eastAsia" w:ascii="宋体" w:hAnsi="宋体" w:eastAsia="宋体" w:cs="宋体"/>
                <w:color w:val="auto"/>
                <w:sz w:val="24"/>
                <w:szCs w:val="24"/>
                <w:highlight w:val="none"/>
              </w:rPr>
              <w:t>不包括全线的绿化及交安工程</w:t>
            </w:r>
            <w:r>
              <w:rPr>
                <w:rFonts w:hint="eastAsia" w:ascii="宋体" w:hAnsi="宋体" w:cs="宋体"/>
                <w:sz w:val="24"/>
                <w:highlight w:val="none"/>
                <w:lang w:eastAsia="zh-CN"/>
              </w:rPr>
              <w:t>）</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1.3.2</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计划工期</w:t>
            </w:r>
          </w:p>
        </w:tc>
        <w:tc>
          <w:tcPr>
            <w:tcW w:w="6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rPr>
              <w:t>个月</w:t>
            </w:r>
          </w:p>
        </w:tc>
      </w:tr>
      <w:tr>
        <w:tblPrEx>
          <w:tblCellMar>
            <w:top w:w="0" w:type="dxa"/>
            <w:left w:w="108" w:type="dxa"/>
            <w:bottom w:w="0" w:type="dxa"/>
            <w:right w:w="108" w:type="dxa"/>
          </w:tblCellMar>
        </w:tblPrEx>
        <w:trPr>
          <w:trHeight w:val="744" w:hRule="atLeast"/>
        </w:trPr>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1.3.3</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6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工程交工验收的质量评定：</w:t>
            </w:r>
            <w:r>
              <w:rPr>
                <w:rFonts w:hint="eastAsia" w:ascii="宋体" w:hAnsi="宋体" w:eastAsia="宋体" w:cs="宋体"/>
                <w:color w:val="auto"/>
                <w:sz w:val="24"/>
                <w:szCs w:val="24"/>
                <w:highlight w:val="none"/>
                <w:u w:val="single"/>
              </w:rPr>
              <w:t xml:space="preserve"> 合格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竣工验收的质量评定：</w:t>
            </w:r>
            <w:r>
              <w:rPr>
                <w:rFonts w:hint="eastAsia" w:ascii="宋体" w:hAnsi="宋体" w:eastAsia="宋体" w:cs="宋体"/>
                <w:color w:val="auto"/>
                <w:sz w:val="24"/>
                <w:szCs w:val="24"/>
                <w:highlight w:val="none"/>
                <w:u w:val="single"/>
              </w:rPr>
              <w:t xml:space="preserve"> 合格  </w:t>
            </w:r>
          </w:p>
        </w:tc>
      </w:tr>
      <w:tr>
        <w:tblPrEx>
          <w:tblCellMar>
            <w:top w:w="0" w:type="dxa"/>
            <w:left w:w="108" w:type="dxa"/>
            <w:bottom w:w="0" w:type="dxa"/>
            <w:right w:w="108" w:type="dxa"/>
          </w:tblCellMar>
        </w:tblPrEx>
        <w:trPr>
          <w:trHeight w:val="2272" w:hRule="atLeast"/>
        </w:trPr>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1.4.1</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投标人资质条件、能力和信誉</w:t>
            </w:r>
          </w:p>
        </w:tc>
        <w:tc>
          <w:tcPr>
            <w:tcW w:w="6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topLinePunct/>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资质条件：见附录1</w:t>
            </w:r>
          </w:p>
          <w:p>
            <w:pPr>
              <w:pStyle w:val="13"/>
              <w:topLinePunct/>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财务要求：见附录2</w:t>
            </w:r>
          </w:p>
          <w:p>
            <w:pPr>
              <w:pStyle w:val="13"/>
              <w:topLinePunct/>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业绩要求：见附录3</w:t>
            </w:r>
          </w:p>
          <w:p>
            <w:pPr>
              <w:pStyle w:val="13"/>
              <w:topLinePunct/>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信誉要求：见附录4</w:t>
            </w:r>
          </w:p>
          <w:p>
            <w:pPr>
              <w:pStyle w:val="13"/>
              <w:topLinePunct/>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项目经理和项目总工要求：见附录5</w:t>
            </w:r>
          </w:p>
          <w:p>
            <w:pPr>
              <w:pStyle w:val="13"/>
              <w:topLinePunct/>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其他要求：附录6</w:t>
            </w:r>
          </w:p>
        </w:tc>
      </w:tr>
      <w:tr>
        <w:tblPrEx>
          <w:tblCellMar>
            <w:top w:w="0" w:type="dxa"/>
            <w:left w:w="108" w:type="dxa"/>
            <w:bottom w:w="0" w:type="dxa"/>
            <w:right w:w="108" w:type="dxa"/>
          </w:tblCellMar>
        </w:tblPrEx>
        <w:trPr>
          <w:trHeight w:val="459" w:hRule="atLeast"/>
        </w:trPr>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1.4.2</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是否接受联合体投标</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■不接受</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□接受</w:t>
            </w:r>
          </w:p>
        </w:tc>
      </w:tr>
      <w:tr>
        <w:tblPrEx>
          <w:tblCellMar>
            <w:top w:w="0" w:type="dxa"/>
            <w:left w:w="108" w:type="dxa"/>
            <w:bottom w:w="0" w:type="dxa"/>
            <w:right w:w="108" w:type="dxa"/>
          </w:tblCellMar>
        </w:tblPrEx>
        <w:trPr>
          <w:trHeight w:val="337" w:hRule="atLeast"/>
        </w:trPr>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1.9.1</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■不组织</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□组织</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1.10.1</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投标预备会</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■不召开</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□召开</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1.11</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分包</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□允许</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1.12</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□允许</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构成招标文件的</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其他材料</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本项目所发出的补遗书及通知</w:t>
            </w:r>
          </w:p>
        </w:tc>
      </w:tr>
      <w:tr>
        <w:tblPrEx>
          <w:tblCellMar>
            <w:top w:w="0" w:type="dxa"/>
            <w:left w:w="108" w:type="dxa"/>
            <w:bottom w:w="0" w:type="dxa"/>
            <w:right w:w="108" w:type="dxa"/>
          </w:tblCellMar>
        </w:tblPrEx>
        <w:trPr>
          <w:trHeight w:val="503" w:hRule="atLeast"/>
        </w:trPr>
        <w:tc>
          <w:tcPr>
            <w:tcW w:w="945"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2.2.1</w:t>
            </w:r>
          </w:p>
        </w:tc>
        <w:tc>
          <w:tcPr>
            <w:tcW w:w="243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投标人要求澄清招标文件的截止时间</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递交投标文件截止之日</w:t>
            </w:r>
            <w:r>
              <w:rPr>
                <w:rFonts w:hint="eastAsia" w:ascii="宋体" w:hAnsi="宋体" w:eastAsia="宋体" w:cs="宋体"/>
                <w:sz w:val="24"/>
                <w:szCs w:val="24"/>
                <w:highlight w:val="none"/>
                <w:u w:val="single"/>
              </w:rPr>
              <w:t xml:space="preserve"> 17  </w:t>
            </w:r>
            <w:r>
              <w:rPr>
                <w:rFonts w:hint="eastAsia" w:ascii="宋体" w:hAnsi="宋体" w:eastAsia="宋体" w:cs="宋体"/>
                <w:sz w:val="24"/>
                <w:szCs w:val="24"/>
                <w:highlight w:val="none"/>
              </w:rPr>
              <w:t>天前</w:t>
            </w:r>
          </w:p>
        </w:tc>
      </w:tr>
      <w:tr>
        <w:tblPrEx>
          <w:tblCellMar>
            <w:top w:w="0" w:type="dxa"/>
            <w:left w:w="108" w:type="dxa"/>
            <w:bottom w:w="0" w:type="dxa"/>
            <w:right w:w="108" w:type="dxa"/>
          </w:tblCellMar>
        </w:tblPrEx>
        <w:trPr>
          <w:trHeight w:val="465" w:hRule="atLeast"/>
        </w:trPr>
        <w:tc>
          <w:tcPr>
            <w:tcW w:w="945"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2437"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形式：在电子交易系统中澄清</w:t>
            </w:r>
          </w:p>
        </w:tc>
      </w:tr>
      <w:tr>
        <w:tblPrEx>
          <w:tblCellMar>
            <w:top w:w="0" w:type="dxa"/>
            <w:left w:w="108" w:type="dxa"/>
            <w:bottom w:w="0" w:type="dxa"/>
            <w:right w:w="108" w:type="dxa"/>
          </w:tblCellMar>
        </w:tblPrEx>
        <w:trPr>
          <w:trHeight w:val="445" w:hRule="atLeast"/>
        </w:trPr>
        <w:tc>
          <w:tcPr>
            <w:tcW w:w="945"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2.2.2</w:t>
            </w:r>
          </w:p>
        </w:tc>
        <w:tc>
          <w:tcPr>
            <w:tcW w:w="243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招标文件澄清发出的形式及时间</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递交投标文件截止之日</w:t>
            </w:r>
            <w:r>
              <w:rPr>
                <w:rFonts w:hint="eastAsia" w:ascii="宋体" w:hAnsi="宋体" w:eastAsia="宋体" w:cs="宋体"/>
                <w:sz w:val="24"/>
                <w:szCs w:val="24"/>
                <w:highlight w:val="none"/>
                <w:u w:val="single"/>
              </w:rPr>
              <w:t xml:space="preserve"> 15 </w:t>
            </w:r>
            <w:r>
              <w:rPr>
                <w:rFonts w:hint="eastAsia" w:ascii="宋体" w:hAnsi="宋体" w:eastAsia="宋体" w:cs="宋体"/>
                <w:sz w:val="24"/>
                <w:szCs w:val="24"/>
                <w:highlight w:val="none"/>
              </w:rPr>
              <w:t>天前</w:t>
            </w:r>
          </w:p>
        </w:tc>
      </w:tr>
      <w:tr>
        <w:tblPrEx>
          <w:tblCellMar>
            <w:top w:w="0" w:type="dxa"/>
            <w:left w:w="108" w:type="dxa"/>
            <w:bottom w:w="0" w:type="dxa"/>
            <w:right w:w="108" w:type="dxa"/>
          </w:tblCellMar>
        </w:tblPrEx>
        <w:trPr>
          <w:trHeight w:val="540" w:hRule="atLeast"/>
        </w:trPr>
        <w:tc>
          <w:tcPr>
            <w:tcW w:w="945"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2437"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形式：在电子交易系统中澄清</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2.2.3</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投标人确认收到招标文件澄清的时间</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收到澄清后</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小时内（以发出的时间为准）</w:t>
            </w:r>
          </w:p>
        </w:tc>
      </w:tr>
      <w:tr>
        <w:tblPrEx>
          <w:tblCellMar>
            <w:top w:w="0" w:type="dxa"/>
            <w:left w:w="108" w:type="dxa"/>
            <w:bottom w:w="0" w:type="dxa"/>
            <w:right w:w="108" w:type="dxa"/>
          </w:tblCellMar>
        </w:tblPrEx>
        <w:trPr>
          <w:trHeight w:val="495" w:hRule="atLeast"/>
        </w:trPr>
        <w:tc>
          <w:tcPr>
            <w:tcW w:w="945"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2.3.1</w:t>
            </w:r>
          </w:p>
        </w:tc>
        <w:tc>
          <w:tcPr>
            <w:tcW w:w="243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招标人修改招标文件发出的形式及时间</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递交投标文件截止之日</w:t>
            </w:r>
            <w:r>
              <w:rPr>
                <w:rFonts w:hint="eastAsia" w:ascii="宋体" w:hAnsi="宋体" w:eastAsia="宋体" w:cs="宋体"/>
                <w:sz w:val="24"/>
                <w:szCs w:val="24"/>
                <w:highlight w:val="none"/>
                <w:u w:val="single"/>
              </w:rPr>
              <w:t xml:space="preserve"> 15 </w:t>
            </w:r>
            <w:r>
              <w:rPr>
                <w:rFonts w:hint="eastAsia" w:ascii="宋体" w:hAnsi="宋体" w:eastAsia="宋体" w:cs="宋体"/>
                <w:sz w:val="24"/>
                <w:szCs w:val="24"/>
                <w:highlight w:val="none"/>
              </w:rPr>
              <w:t>天前</w:t>
            </w:r>
          </w:p>
        </w:tc>
      </w:tr>
      <w:tr>
        <w:tblPrEx>
          <w:tblCellMar>
            <w:top w:w="0" w:type="dxa"/>
            <w:left w:w="108" w:type="dxa"/>
            <w:bottom w:w="0" w:type="dxa"/>
            <w:right w:w="108" w:type="dxa"/>
          </w:tblCellMar>
        </w:tblPrEx>
        <w:trPr>
          <w:trHeight w:val="465" w:hRule="atLeast"/>
        </w:trPr>
        <w:tc>
          <w:tcPr>
            <w:tcW w:w="945"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2437"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形式：在电子交易系统中澄清</w:t>
            </w:r>
          </w:p>
        </w:tc>
      </w:tr>
      <w:tr>
        <w:tblPrEx>
          <w:tblCellMar>
            <w:top w:w="0" w:type="dxa"/>
            <w:left w:w="108" w:type="dxa"/>
            <w:bottom w:w="0" w:type="dxa"/>
            <w:right w:w="108" w:type="dxa"/>
          </w:tblCellMar>
        </w:tblPrEx>
        <w:trPr>
          <w:trHeight w:val="90" w:hRule="atLeast"/>
        </w:trPr>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2.3.2</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投标人确认收到招标文件修改的时间</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收到修改后</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小时内（以发出的时间为准）</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2.3.3</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2021</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1</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21</w:t>
            </w:r>
            <w:r>
              <w:rPr>
                <w:rFonts w:hint="eastAsia" w:ascii="宋体" w:hAnsi="宋体" w:eastAsia="宋体" w:cs="宋体"/>
                <w:sz w:val="24"/>
                <w:szCs w:val="24"/>
                <w:highlight w:val="none"/>
              </w:rPr>
              <w:t>日</w:t>
            </w:r>
            <w:r>
              <w:rPr>
                <w:rFonts w:hint="eastAsia" w:ascii="宋体" w:hAnsi="宋体" w:cs="宋体"/>
                <w:sz w:val="24"/>
                <w:szCs w:val="24"/>
                <w:highlight w:val="none"/>
                <w:u w:val="single"/>
                <w:lang w:val="en-US" w:eastAsia="zh-CN"/>
              </w:rPr>
              <w:t>9</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w:t>
            </w:r>
            <w:r>
              <w:rPr>
                <w:rFonts w:hint="eastAsia" w:ascii="宋体" w:hAnsi="宋体" w:cs="宋体"/>
                <w:sz w:val="24"/>
                <w:szCs w:val="24"/>
                <w:highlight w:val="none"/>
                <w:u w:val="single"/>
                <w:lang w:val="en-US" w:eastAsia="zh-CN"/>
              </w:rPr>
              <w:t>30</w:t>
            </w:r>
            <w:r>
              <w:rPr>
                <w:rFonts w:hint="eastAsia" w:ascii="宋体" w:hAnsi="宋体" w:eastAsia="宋体" w:cs="宋体"/>
                <w:sz w:val="24"/>
                <w:szCs w:val="24"/>
                <w:highlight w:val="none"/>
              </w:rPr>
              <w:t>分</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3.1.1</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投标文件密封形式</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□双信封</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■单信封</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3.1.1</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构成投标文件的其他材料</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1、本项目所发出的补遗书及通知；</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2、投标人认为其他所需要补充的内容；</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3、投标人认为需要提供的其他资料。</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3.2.1</w:t>
            </w:r>
          </w:p>
        </w:tc>
        <w:tc>
          <w:tcPr>
            <w:tcW w:w="24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增值税税金的</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计算方法</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不适用</w:t>
            </w:r>
          </w:p>
        </w:tc>
      </w:tr>
      <w:tr>
        <w:tblPrEx>
          <w:tblCellMar>
            <w:top w:w="0" w:type="dxa"/>
            <w:left w:w="108" w:type="dxa"/>
            <w:bottom w:w="0" w:type="dxa"/>
            <w:right w:w="108" w:type="dxa"/>
          </w:tblCellMar>
        </w:tblPrEx>
        <w:trPr>
          <w:trHeight w:val="260" w:hRule="atLeast"/>
        </w:trPr>
        <w:tc>
          <w:tcPr>
            <w:tcW w:w="945" w:type="dxa"/>
            <w:gridSpan w:val="2"/>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3.2.1</w:t>
            </w:r>
          </w:p>
        </w:tc>
        <w:tc>
          <w:tcPr>
            <w:tcW w:w="24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工程量清单的</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填写方式</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不适用</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3.2.3</w:t>
            </w:r>
          </w:p>
        </w:tc>
        <w:tc>
          <w:tcPr>
            <w:tcW w:w="24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报价方式</w:t>
            </w:r>
          </w:p>
        </w:tc>
        <w:tc>
          <w:tcPr>
            <w:tcW w:w="6137"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工程量清单报价</w:t>
            </w:r>
          </w:p>
        </w:tc>
      </w:tr>
      <w:tr>
        <w:tblPrEx>
          <w:tblCellMar>
            <w:top w:w="0" w:type="dxa"/>
            <w:left w:w="108" w:type="dxa"/>
            <w:bottom w:w="0" w:type="dxa"/>
            <w:right w:w="108" w:type="dxa"/>
          </w:tblCellMar>
        </w:tblPrEx>
        <w:trPr>
          <w:trHeight w:val="808" w:hRule="atLeast"/>
        </w:trPr>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3.2.6</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是否接受调价函</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是</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r>
      <w:tr>
        <w:tblPrEx>
          <w:tblCellMar>
            <w:top w:w="0" w:type="dxa"/>
            <w:left w:w="108" w:type="dxa"/>
            <w:bottom w:w="0" w:type="dxa"/>
            <w:right w:w="108" w:type="dxa"/>
          </w:tblCellMar>
        </w:tblPrEx>
        <w:trPr>
          <w:trHeight w:val="831" w:hRule="atLeast"/>
        </w:trPr>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3.2.8</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最高投标限价</w:t>
            </w:r>
          </w:p>
        </w:tc>
        <w:tc>
          <w:tcPr>
            <w:tcW w:w="6137"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无</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■有</w:t>
            </w: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24029964.98</w:t>
            </w:r>
            <w:r>
              <w:rPr>
                <w:rFonts w:hint="eastAsia" w:ascii="宋体" w:hAnsi="宋体" w:eastAsia="宋体" w:cs="宋体"/>
                <w:color w:val="auto"/>
                <w:sz w:val="24"/>
                <w:szCs w:val="24"/>
                <w:highlight w:val="none"/>
              </w:rPr>
              <w:t>元；</w:t>
            </w:r>
          </w:p>
          <w:p>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本工程设招标控制价，超出招标控制价的投标总报价为无效报价。</w:t>
            </w:r>
          </w:p>
        </w:tc>
      </w:tr>
      <w:tr>
        <w:tblPrEx>
          <w:tblCellMar>
            <w:top w:w="0" w:type="dxa"/>
            <w:left w:w="108" w:type="dxa"/>
            <w:bottom w:w="0" w:type="dxa"/>
            <w:right w:w="108" w:type="dxa"/>
          </w:tblCellMar>
        </w:tblPrEx>
        <w:trPr>
          <w:trHeight w:val="561" w:hRule="atLeast"/>
        </w:trPr>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3.3.1</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自投标人提交投标文件截止之日起计算</w:t>
            </w:r>
            <w:r>
              <w:rPr>
                <w:rFonts w:hint="eastAsia" w:ascii="宋体" w:hAnsi="宋体" w:eastAsia="宋体" w:cs="宋体"/>
                <w:sz w:val="24"/>
                <w:szCs w:val="24"/>
                <w:highlight w:val="none"/>
                <w:u w:val="single"/>
              </w:rPr>
              <w:t xml:space="preserve">  90  </w:t>
            </w:r>
            <w:r>
              <w:rPr>
                <w:rFonts w:hint="eastAsia" w:ascii="宋体" w:hAnsi="宋体" w:eastAsia="宋体" w:cs="宋体"/>
                <w:sz w:val="24"/>
                <w:szCs w:val="24"/>
                <w:highlight w:val="none"/>
              </w:rPr>
              <w:t>天</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3.4.1</w:t>
            </w:r>
          </w:p>
        </w:tc>
        <w:tc>
          <w:tcPr>
            <w:tcW w:w="2437" w:type="dxa"/>
            <w:tcBorders>
              <w:top w:val="single" w:color="auto" w:sz="4" w:space="0"/>
              <w:left w:val="single" w:color="auto" w:sz="4" w:space="0"/>
              <w:bottom w:val="single" w:color="auto" w:sz="4" w:space="0"/>
              <w:right w:val="single" w:color="auto" w:sz="4" w:space="0"/>
            </w:tcBorders>
            <w:vAlign w:val="center"/>
          </w:tcPr>
          <w:p>
            <w:pPr>
              <w:pStyle w:val="7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numPr>
                <w:ilvl w:val="0"/>
                <w:numId w:val="4"/>
              </w:num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保证金缴纳方式为</w:t>
            </w:r>
            <w:r>
              <w:rPr>
                <w:rFonts w:hint="eastAsia" w:ascii="宋体" w:hAnsi="宋体" w:eastAsia="宋体" w:cs="宋体"/>
                <w:sz w:val="24"/>
                <w:szCs w:val="24"/>
                <w:highlight w:val="none"/>
              </w:rPr>
              <w:t>现金缴纳或电子保函缴纳，</w:t>
            </w:r>
            <w:r>
              <w:rPr>
                <w:rFonts w:hint="eastAsia" w:ascii="宋体" w:hAnsi="宋体" w:eastAsia="宋体" w:cs="宋体"/>
                <w:kern w:val="0"/>
                <w:sz w:val="24"/>
                <w:szCs w:val="24"/>
                <w:highlight w:val="none"/>
              </w:rPr>
              <w:t>具体事宜规如下：</w:t>
            </w:r>
          </w:p>
          <w:p>
            <w:pPr>
              <w:spacing w:line="360" w:lineRule="auto"/>
              <w:rPr>
                <w:rFonts w:hint="eastAsia" w:ascii="宋体" w:hAnsi="宋体" w:eastAsia="宋体" w:cs="宋体"/>
                <w:b/>
                <w:bCs/>
                <w:kern w:val="0"/>
                <w:sz w:val="24"/>
                <w:szCs w:val="24"/>
                <w:highlight w:val="none"/>
              </w:rPr>
            </w:pPr>
            <w:r>
              <w:rPr>
                <w:rFonts w:hint="eastAsia" w:ascii="宋体" w:hAnsi="宋体" w:eastAsia="宋体" w:cs="宋体"/>
                <w:sz w:val="24"/>
                <w:szCs w:val="24"/>
                <w:highlight w:val="none"/>
              </w:rPr>
              <w:t>1.1投标保证金现金缴纳方式，缴纳金额为：</w:t>
            </w:r>
            <w:r>
              <w:rPr>
                <w:rFonts w:hint="eastAsia" w:ascii="宋体" w:hAnsi="宋体" w:cs="宋体"/>
                <w:sz w:val="24"/>
                <w:szCs w:val="24"/>
                <w:highlight w:val="none"/>
                <w:lang w:val="en-US" w:eastAsia="zh-CN"/>
              </w:rPr>
              <w:t>贰</w:t>
            </w:r>
            <w:r>
              <w:rPr>
                <w:rFonts w:hint="eastAsia" w:ascii="宋体" w:hAnsi="宋体" w:eastAsia="宋体" w:cs="宋体"/>
                <w:sz w:val="24"/>
                <w:szCs w:val="24"/>
                <w:highlight w:val="none"/>
              </w:rPr>
              <w:t>拾万元整(￥</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0000.00)</w:t>
            </w:r>
          </w:p>
          <w:p>
            <w:pPr>
              <w:pStyle w:val="82"/>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1.2电子保函缴纳方式，具体操作详见宝丰县公共资源交易中心关于启用电子保函的通知（宝丰县公共资源交易中心电子保函操作手册）。</w:t>
            </w:r>
          </w:p>
          <w:p>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2、投标保证金必须从投标人基本账户转入下列保证金专用账户</w:t>
            </w:r>
          </w:p>
          <w:p>
            <w:pPr>
              <w:spacing w:line="360" w:lineRule="auto"/>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收款单位：宝丰县公共资源交易中心</w:t>
            </w:r>
          </w:p>
          <w:p>
            <w:pPr>
              <w:spacing w:line="360" w:lineRule="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    账号：2624  2927  7977</w:t>
            </w:r>
          </w:p>
          <w:p>
            <w:pPr>
              <w:spacing w:line="360" w:lineRule="auto"/>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开户行：中国银行宝丰支行</w:t>
            </w:r>
          </w:p>
          <w:p>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3、递交形式：</w:t>
            </w:r>
          </w:p>
          <w:p>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（1）投标人的投标保证金必须通过投标人基本账户以转账或电汇的形式缴纳。账户必须是已加入平顶山市公共资源交易投标人或供应商库中录入的账户（不支持结算卡支付）。</w:t>
            </w:r>
          </w:p>
          <w:p>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（2）投标人缴纳投标保证金后，应在规定的缴纳截止时间前通过宝丰县公共资源交易中心电子化交易系统将保证金成功绑定至所投标项目和标段。具体操作请查看以下链接：</w:t>
            </w:r>
          </w:p>
          <w:p>
            <w:pPr>
              <w:spacing w:line="360" w:lineRule="auto"/>
              <w:ind w:firstLine="200"/>
              <w:rPr>
                <w:rFonts w:hint="eastAsia" w:ascii="宋体" w:hAnsi="宋体" w:eastAsia="宋体" w:cs="宋体"/>
                <w:sz w:val="24"/>
                <w:szCs w:val="24"/>
                <w:highlight w:val="none"/>
              </w:rPr>
            </w:pPr>
            <w:r>
              <w:rPr>
                <w:rFonts w:hint="eastAsia" w:ascii="宋体" w:hAnsi="宋体" w:eastAsia="宋体" w:cs="宋体"/>
                <w:sz w:val="24"/>
                <w:szCs w:val="24"/>
                <w:highlight w:val="none"/>
              </w:rPr>
              <w:t>链接地址：</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"http://www.pdsggzy.com/fwzn/11598.jhtml"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http://www.bfggzy.com/ggtz/19710.jhtml</w:t>
            </w:r>
            <w:r>
              <w:rPr>
                <w:rFonts w:hint="eastAsia" w:ascii="宋体" w:hAnsi="宋体" w:eastAsia="宋体" w:cs="宋体"/>
                <w:sz w:val="24"/>
                <w:szCs w:val="24"/>
                <w:highlight w:val="none"/>
              </w:rPr>
              <w:fldChar w:fldCharType="end"/>
            </w:r>
          </w:p>
          <w:p>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4、其他事项：</w:t>
            </w:r>
          </w:p>
          <w:p>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投标人应仔细阅读操作手册，在本公告中要求的截止时间前完成网上报名、投标保证金的缴纳和绑定等工作。并充分考虑人为操作和银行异地跨行转账到账的时间等因素，因投标人操作不当或银行到账时间等问题造成的无法投标等一切后果，由投标人自行承担。</w:t>
            </w:r>
          </w:p>
          <w:p>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2、投标人少交保证金属无效缴纳。</w:t>
            </w:r>
          </w:p>
          <w:p>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3、规定投标保证金到账截止时间为开标前一日24点，节假日除外（超时到账视为未交保证金，取消报名资格）。</w:t>
            </w:r>
          </w:p>
          <w:p>
            <w:pPr>
              <w:pStyle w:val="79"/>
              <w:spacing w:before="2"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4、废标项目重新招标时，必须按修改后的招标文件重新缴纳保证金，原缴纳保证金及时退还。</w:t>
            </w:r>
          </w:p>
          <w:p>
            <w:pPr>
              <w:numPr>
                <w:ilvl w:val="0"/>
                <w:numId w:val="5"/>
              </w:numPr>
              <w:spacing w:line="360" w:lineRule="auto"/>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采用投标保函</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2.1.投标保函开具时间及方式：</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（1）开具截至时间： 2020 年</w:t>
            </w:r>
            <w:r>
              <w:rPr>
                <w:rFonts w:hint="eastAsia" w:ascii="宋体" w:hAnsi="宋体" w:cs="宋体"/>
                <w:b/>
                <w:sz w:val="24"/>
                <w:szCs w:val="24"/>
                <w:highlight w:val="none"/>
                <w:lang w:val="en-US" w:eastAsia="zh-CN"/>
              </w:rPr>
              <w:t>12</w:t>
            </w:r>
            <w:r>
              <w:rPr>
                <w:rFonts w:hint="eastAsia" w:ascii="宋体" w:hAnsi="宋体" w:eastAsia="宋体" w:cs="宋体"/>
                <w:b/>
                <w:sz w:val="24"/>
                <w:szCs w:val="24"/>
                <w:highlight w:val="none"/>
              </w:rPr>
              <w:t>月</w:t>
            </w:r>
            <w:r>
              <w:rPr>
                <w:rFonts w:hint="eastAsia" w:ascii="宋体" w:hAnsi="宋体" w:cs="宋体"/>
                <w:b/>
                <w:sz w:val="24"/>
                <w:szCs w:val="24"/>
                <w:highlight w:val="none"/>
                <w:lang w:val="en-US" w:eastAsia="zh-CN"/>
              </w:rPr>
              <w:t>31</w:t>
            </w:r>
            <w:r>
              <w:rPr>
                <w:rFonts w:hint="eastAsia" w:ascii="宋体" w:hAnsi="宋体" w:eastAsia="宋体" w:cs="宋体"/>
                <w:b/>
                <w:sz w:val="24"/>
                <w:szCs w:val="24"/>
                <w:highlight w:val="none"/>
              </w:rPr>
              <w:t>日9:00至 2021年</w:t>
            </w:r>
            <w:r>
              <w:rPr>
                <w:rFonts w:hint="eastAsia" w:ascii="宋体" w:hAnsi="宋体" w:cs="宋体"/>
                <w:b/>
                <w:sz w:val="24"/>
                <w:szCs w:val="24"/>
                <w:highlight w:val="none"/>
                <w:lang w:val="en-US" w:eastAsia="zh-CN"/>
              </w:rPr>
              <w:t>1</w:t>
            </w:r>
            <w:r>
              <w:rPr>
                <w:rFonts w:hint="eastAsia" w:ascii="宋体" w:hAnsi="宋体" w:eastAsia="宋体" w:cs="宋体"/>
                <w:b/>
                <w:sz w:val="24"/>
                <w:szCs w:val="24"/>
                <w:highlight w:val="none"/>
              </w:rPr>
              <w:t>月</w:t>
            </w:r>
            <w:r>
              <w:rPr>
                <w:rFonts w:hint="eastAsia" w:ascii="宋体" w:hAnsi="宋体" w:cs="宋体"/>
                <w:b/>
                <w:sz w:val="24"/>
                <w:szCs w:val="24"/>
                <w:highlight w:val="none"/>
                <w:lang w:val="en-US" w:eastAsia="zh-CN"/>
              </w:rPr>
              <w:t>20</w:t>
            </w:r>
            <w:r>
              <w:rPr>
                <w:rFonts w:hint="eastAsia" w:ascii="宋体" w:hAnsi="宋体" w:eastAsia="宋体" w:cs="宋体"/>
                <w:b/>
                <w:sz w:val="24"/>
                <w:szCs w:val="24"/>
                <w:highlight w:val="none"/>
              </w:rPr>
              <w:t>日17:00时截止。</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（2）开具方式：在宝丰县公共资源交易中心（http://www.bfggzy.com/）对应项目公告下点击“我要投标”进入投标管理页面，选择“开具投标保函”。</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2.2.银行汇款缴纳时间及方式：</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（1）交纳及到账时间： 2020 年</w:t>
            </w:r>
            <w:r>
              <w:rPr>
                <w:rFonts w:hint="eastAsia" w:ascii="宋体" w:hAnsi="宋体" w:cs="宋体"/>
                <w:b/>
                <w:sz w:val="24"/>
                <w:szCs w:val="24"/>
                <w:highlight w:val="none"/>
                <w:lang w:val="en-US" w:eastAsia="zh-CN"/>
              </w:rPr>
              <w:t>12</w:t>
            </w:r>
            <w:r>
              <w:rPr>
                <w:rFonts w:hint="eastAsia" w:ascii="宋体" w:hAnsi="宋体" w:eastAsia="宋体" w:cs="宋体"/>
                <w:b/>
                <w:sz w:val="24"/>
                <w:szCs w:val="24"/>
                <w:highlight w:val="none"/>
              </w:rPr>
              <w:t>月</w:t>
            </w:r>
            <w:r>
              <w:rPr>
                <w:rFonts w:hint="eastAsia" w:ascii="宋体" w:hAnsi="宋体" w:cs="宋体"/>
                <w:b/>
                <w:sz w:val="24"/>
                <w:szCs w:val="24"/>
                <w:highlight w:val="none"/>
                <w:lang w:val="en-US" w:eastAsia="zh-CN"/>
              </w:rPr>
              <w:t>31</w:t>
            </w:r>
            <w:r>
              <w:rPr>
                <w:rFonts w:hint="eastAsia" w:ascii="宋体" w:hAnsi="宋体" w:eastAsia="宋体" w:cs="宋体"/>
                <w:b/>
                <w:sz w:val="24"/>
                <w:szCs w:val="24"/>
                <w:highlight w:val="none"/>
              </w:rPr>
              <w:t>日9:00至 2021年</w:t>
            </w:r>
            <w:r>
              <w:rPr>
                <w:rFonts w:hint="eastAsia" w:ascii="宋体" w:hAnsi="宋体" w:cs="宋体"/>
                <w:b/>
                <w:sz w:val="24"/>
                <w:szCs w:val="24"/>
                <w:highlight w:val="none"/>
                <w:lang w:val="en-US" w:eastAsia="zh-CN"/>
              </w:rPr>
              <w:t>1</w:t>
            </w:r>
            <w:r>
              <w:rPr>
                <w:rFonts w:hint="eastAsia" w:ascii="宋体" w:hAnsi="宋体" w:eastAsia="宋体" w:cs="宋体"/>
                <w:b/>
                <w:sz w:val="24"/>
                <w:szCs w:val="24"/>
                <w:highlight w:val="none"/>
              </w:rPr>
              <w:t>月</w:t>
            </w:r>
            <w:r>
              <w:rPr>
                <w:rFonts w:hint="eastAsia" w:ascii="宋体" w:hAnsi="宋体" w:cs="宋体"/>
                <w:b/>
                <w:sz w:val="24"/>
                <w:szCs w:val="24"/>
                <w:highlight w:val="none"/>
                <w:lang w:val="en-US" w:eastAsia="zh-CN"/>
              </w:rPr>
              <w:t>21</w:t>
            </w:r>
            <w:r>
              <w:rPr>
                <w:rFonts w:hint="eastAsia" w:ascii="宋体" w:hAnsi="宋体" w:eastAsia="宋体" w:cs="宋体"/>
                <w:b/>
                <w:sz w:val="24"/>
                <w:szCs w:val="24"/>
                <w:highlight w:val="none"/>
              </w:rPr>
              <w:t>日17:00时截止。</w:t>
            </w:r>
          </w:p>
          <w:p>
            <w:pPr>
              <w:pStyle w:val="78"/>
              <w:spacing w:line="360" w:lineRule="auto"/>
              <w:ind w:left="76" w:hanging="86" w:hangingChars="36"/>
              <w:rPr>
                <w:rFonts w:hint="eastAsia" w:ascii="宋体" w:hAnsi="宋体" w:eastAsia="宋体" w:cs="宋体"/>
                <w:sz w:val="24"/>
                <w:szCs w:val="24"/>
                <w:highlight w:val="none"/>
              </w:rPr>
            </w:pPr>
            <w:r>
              <w:rPr>
                <w:rFonts w:hint="eastAsia" w:ascii="宋体" w:hAnsi="宋体" w:eastAsia="宋体" w:cs="宋体"/>
                <w:sz w:val="24"/>
                <w:szCs w:val="24"/>
                <w:highlight w:val="none"/>
              </w:rPr>
              <w:t>（2）获取方式：在宝丰县公共资源交易中心（http://www.bfggzy.com/）对应项目公告下点击“我要投标”进入投标管理页面，选择“保证金账号”。（保证金账户由银行账号池提供，且每个标段每个投标人获取的账号均不会相同，保证金递交须由投标人的基本账户汇出，若出现多个投标人保证金交至同一账号或多个保证金由同已基本账号转出均按无效处理。</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3.5.2</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近年财务状况的年份要求</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2017年至2019年</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3.5.3</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近年完成的类似项目的年份要求</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201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年1月1日以来</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3.5.5</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近年发生的诉讼及仲裁情况的年份要求</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2017年1月1日以来</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3.6.1</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是否允许递交备选</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投标方案</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□允许</w:t>
            </w:r>
          </w:p>
        </w:tc>
      </w:tr>
      <w:tr>
        <w:tblPrEx>
          <w:tblCellMar>
            <w:top w:w="0" w:type="dxa"/>
            <w:left w:w="108" w:type="dxa"/>
            <w:bottom w:w="0" w:type="dxa"/>
            <w:right w:w="108" w:type="dxa"/>
          </w:tblCellMar>
        </w:tblPrEx>
        <w:trPr>
          <w:trHeight w:val="735" w:hRule="atLeast"/>
        </w:trPr>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3.7.4</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投标文件份数</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b/>
                <w:bCs/>
                <w:color w:val="000000"/>
                <w:sz w:val="24"/>
                <w:szCs w:val="24"/>
                <w:highlight w:val="none"/>
              </w:rPr>
              <w:t>电子投标文件及一份密封可读pdf格式电子文档（U盘）</w:t>
            </w:r>
          </w:p>
        </w:tc>
      </w:tr>
      <w:tr>
        <w:tblPrEx>
          <w:tblCellMar>
            <w:top w:w="0" w:type="dxa"/>
            <w:left w:w="108" w:type="dxa"/>
            <w:bottom w:w="0" w:type="dxa"/>
            <w:right w:w="108" w:type="dxa"/>
          </w:tblCellMar>
        </w:tblPrEx>
        <w:trPr>
          <w:trHeight w:val="90" w:hRule="atLeast"/>
        </w:trPr>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4.2.2</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递交投标文件地点</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宝丰县公共资源交易中心电子交易系统中</w:t>
            </w:r>
          </w:p>
        </w:tc>
      </w:tr>
      <w:tr>
        <w:tblPrEx>
          <w:tblCellMar>
            <w:top w:w="0" w:type="dxa"/>
            <w:left w:w="108" w:type="dxa"/>
            <w:bottom w:w="0" w:type="dxa"/>
            <w:right w:w="108" w:type="dxa"/>
          </w:tblCellMar>
        </w:tblPrEx>
        <w:trPr>
          <w:trHeight w:val="90" w:hRule="atLeast"/>
        </w:trPr>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4.2.3</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是否退还投标文件</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4.2.6</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招标人通知延后投标截止时间的时间</w:t>
            </w:r>
          </w:p>
        </w:tc>
        <w:tc>
          <w:tcPr>
            <w:tcW w:w="61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原定投标截止时间 3 天前</w:t>
            </w:r>
          </w:p>
        </w:tc>
      </w:tr>
      <w:tr>
        <w:tblPrEx>
          <w:tblCellMar>
            <w:top w:w="0" w:type="dxa"/>
            <w:left w:w="108" w:type="dxa"/>
            <w:bottom w:w="0" w:type="dxa"/>
            <w:right w:w="108" w:type="dxa"/>
          </w:tblCellMar>
        </w:tblPrEx>
        <w:trPr>
          <w:trHeight w:val="880" w:hRule="atLeast"/>
        </w:trPr>
        <w:tc>
          <w:tcPr>
            <w:tcW w:w="945" w:type="dxa"/>
            <w:gridSpan w:val="2"/>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5.1</w:t>
            </w:r>
          </w:p>
        </w:tc>
        <w:tc>
          <w:tcPr>
            <w:tcW w:w="243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开标时间和地点</w:t>
            </w:r>
          </w:p>
        </w:tc>
        <w:tc>
          <w:tcPr>
            <w:tcW w:w="6137" w:type="dxa"/>
            <w:gridSpan w:val="2"/>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开标时间：同投标截止时间</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开标地点：同递交电子版投标文件地点</w:t>
            </w:r>
          </w:p>
        </w:tc>
      </w:tr>
      <w:tr>
        <w:tblPrEx>
          <w:tblCellMar>
            <w:top w:w="0" w:type="dxa"/>
            <w:left w:w="108" w:type="dxa"/>
            <w:bottom w:w="0" w:type="dxa"/>
            <w:right w:w="108" w:type="dxa"/>
          </w:tblCellMar>
        </w:tblPrEx>
        <w:trPr>
          <w:trHeight w:val="769" w:hRule="atLeast"/>
        </w:trPr>
        <w:tc>
          <w:tcPr>
            <w:tcW w:w="945" w:type="dxa"/>
            <w:gridSpan w:val="2"/>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5.2.1</w:t>
            </w:r>
          </w:p>
        </w:tc>
        <w:tc>
          <w:tcPr>
            <w:tcW w:w="243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开标程序</w:t>
            </w:r>
          </w:p>
        </w:tc>
        <w:tc>
          <w:tcPr>
            <w:tcW w:w="6137" w:type="dxa"/>
            <w:gridSpan w:val="2"/>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按宝丰县公共资源交易中心交易系统公布的顺序进行开标。</w:t>
            </w:r>
          </w:p>
        </w:tc>
      </w:tr>
      <w:tr>
        <w:tblPrEx>
          <w:tblCellMar>
            <w:top w:w="0" w:type="dxa"/>
            <w:left w:w="108" w:type="dxa"/>
            <w:bottom w:w="0" w:type="dxa"/>
            <w:right w:w="108" w:type="dxa"/>
          </w:tblCellMar>
        </w:tblPrEx>
        <w:trPr>
          <w:trHeight w:val="493" w:hRule="atLeast"/>
        </w:trPr>
        <w:tc>
          <w:tcPr>
            <w:tcW w:w="945" w:type="dxa"/>
            <w:gridSpan w:val="2"/>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6.1.1</w:t>
            </w:r>
          </w:p>
        </w:tc>
        <w:tc>
          <w:tcPr>
            <w:tcW w:w="243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评标委员会的组建</w:t>
            </w:r>
          </w:p>
        </w:tc>
        <w:tc>
          <w:tcPr>
            <w:tcW w:w="6137" w:type="dxa"/>
            <w:gridSpan w:val="2"/>
            <w:tcBorders>
              <w:top w:val="single" w:color="auto" w:sz="4" w:space="0"/>
              <w:left w:val="single" w:color="auto" w:sz="4" w:space="0"/>
              <w:right w:val="single" w:color="auto" w:sz="4" w:space="0"/>
            </w:tcBorders>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评标委员会构成：7人，其中招标人代表2人，评标专家5人。其中技术、经济专家不得少于三分之二；评标专家确定方式：在相关专家库中随机抽取 。</w:t>
            </w:r>
          </w:p>
        </w:tc>
      </w:tr>
      <w:tr>
        <w:tblPrEx>
          <w:tblCellMar>
            <w:top w:w="0" w:type="dxa"/>
            <w:left w:w="108" w:type="dxa"/>
            <w:bottom w:w="0" w:type="dxa"/>
            <w:right w:w="108" w:type="dxa"/>
          </w:tblCellMar>
        </w:tblPrEx>
        <w:trPr>
          <w:trHeight w:val="880" w:hRule="atLeast"/>
        </w:trPr>
        <w:tc>
          <w:tcPr>
            <w:tcW w:w="945" w:type="dxa"/>
            <w:gridSpan w:val="2"/>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7.1</w:t>
            </w:r>
          </w:p>
        </w:tc>
        <w:tc>
          <w:tcPr>
            <w:tcW w:w="243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是否授权评标委员会确定中标人</w:t>
            </w:r>
          </w:p>
        </w:tc>
        <w:tc>
          <w:tcPr>
            <w:tcW w:w="6137" w:type="dxa"/>
            <w:gridSpan w:val="2"/>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■否，推荐的中标候选人数为</w:t>
            </w:r>
            <w:r>
              <w:rPr>
                <w:rFonts w:hint="eastAsia" w:ascii="宋体" w:hAnsi="宋体" w:eastAsia="宋体" w:cs="宋体"/>
                <w:sz w:val="24"/>
                <w:szCs w:val="24"/>
                <w:highlight w:val="none"/>
                <w:u w:val="single"/>
              </w:rPr>
              <w:t xml:space="preserve">1-3 </w:t>
            </w:r>
            <w:r>
              <w:rPr>
                <w:rFonts w:hint="eastAsia" w:ascii="宋体" w:hAnsi="宋体" w:eastAsia="宋体" w:cs="宋体"/>
                <w:sz w:val="24"/>
                <w:szCs w:val="24"/>
                <w:highlight w:val="none"/>
              </w:rPr>
              <w:t>名</w:t>
            </w:r>
          </w:p>
        </w:tc>
      </w:tr>
      <w:tr>
        <w:tblPrEx>
          <w:tblCellMar>
            <w:top w:w="0" w:type="dxa"/>
            <w:left w:w="108" w:type="dxa"/>
            <w:bottom w:w="0" w:type="dxa"/>
            <w:right w:w="108" w:type="dxa"/>
          </w:tblCellMar>
        </w:tblPrEx>
        <w:trPr>
          <w:trHeight w:val="880" w:hRule="atLeast"/>
        </w:trPr>
        <w:tc>
          <w:tcPr>
            <w:tcW w:w="945" w:type="dxa"/>
            <w:gridSpan w:val="2"/>
            <w:tcBorders>
              <w:top w:val="single" w:color="auto" w:sz="4" w:space="0"/>
              <w:left w:val="single" w:color="auto" w:sz="4" w:space="0"/>
              <w:right w:val="single" w:color="auto" w:sz="4" w:space="0"/>
            </w:tcBorders>
          </w:tcPr>
          <w:p>
            <w:pPr>
              <w:spacing w:line="360" w:lineRule="auto"/>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7.1</w:t>
            </w:r>
          </w:p>
        </w:tc>
        <w:tc>
          <w:tcPr>
            <w:tcW w:w="243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中标候选人公示媒介及期限</w:t>
            </w:r>
          </w:p>
        </w:tc>
        <w:tc>
          <w:tcPr>
            <w:tcW w:w="6137" w:type="dxa"/>
            <w:gridSpan w:val="2"/>
            <w:tcBorders>
              <w:top w:val="single" w:color="auto" w:sz="4" w:space="0"/>
              <w:left w:val="single" w:color="auto" w:sz="4" w:space="0"/>
              <w:right w:val="single" w:color="auto" w:sz="4" w:space="0"/>
            </w:tcBorders>
          </w:tcPr>
          <w:p>
            <w:pPr>
              <w:spacing w:line="360" w:lineRule="auto"/>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公示媒介：</w:t>
            </w:r>
            <w:r>
              <w:rPr>
                <w:rFonts w:hint="eastAsia" w:ascii="宋体" w:hAnsi="宋体" w:eastAsia="宋体" w:cs="宋体"/>
                <w:sz w:val="24"/>
                <w:szCs w:val="24"/>
                <w:highlight w:val="none"/>
                <w:u w:val="single"/>
              </w:rPr>
              <w:t xml:space="preserve"> 同招标公告媒介</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公示期限：</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rPr>
              <w:t>日</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公示的其他内容：</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w:t>
            </w:r>
          </w:p>
        </w:tc>
      </w:tr>
      <w:tr>
        <w:tblPrEx>
          <w:tblCellMar>
            <w:top w:w="0" w:type="dxa"/>
            <w:left w:w="108" w:type="dxa"/>
            <w:bottom w:w="0" w:type="dxa"/>
            <w:right w:w="108" w:type="dxa"/>
          </w:tblCellMar>
        </w:tblPrEx>
        <w:trPr>
          <w:trHeight w:val="880" w:hRule="atLeast"/>
        </w:trPr>
        <w:tc>
          <w:tcPr>
            <w:tcW w:w="945" w:type="dxa"/>
            <w:gridSpan w:val="2"/>
            <w:tcBorders>
              <w:top w:val="single" w:color="auto" w:sz="4" w:space="0"/>
              <w:left w:val="single" w:color="auto" w:sz="4" w:space="0"/>
              <w:right w:val="single" w:color="auto" w:sz="4" w:space="0"/>
            </w:tcBorders>
          </w:tcPr>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7.4</w:t>
            </w:r>
          </w:p>
        </w:tc>
        <w:tc>
          <w:tcPr>
            <w:tcW w:w="2437" w:type="dxa"/>
            <w:tcBorders>
              <w:top w:val="single" w:color="auto" w:sz="4" w:space="0"/>
              <w:left w:val="single" w:color="auto" w:sz="4" w:space="0"/>
              <w:right w:val="single" w:color="auto" w:sz="4" w:space="0"/>
            </w:tcBorders>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是否授权评标委员会确定中标人</w:t>
            </w:r>
          </w:p>
        </w:tc>
        <w:tc>
          <w:tcPr>
            <w:tcW w:w="6137" w:type="dxa"/>
            <w:gridSpan w:val="2"/>
            <w:tcBorders>
              <w:top w:val="single" w:color="auto" w:sz="4" w:space="0"/>
              <w:left w:val="single" w:color="auto" w:sz="4" w:space="0"/>
              <w:right w:val="single" w:color="auto" w:sz="4" w:space="0"/>
            </w:tcBorders>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r>
      <w:tr>
        <w:tblPrEx>
          <w:tblCellMar>
            <w:top w:w="0" w:type="dxa"/>
            <w:left w:w="108" w:type="dxa"/>
            <w:bottom w:w="0" w:type="dxa"/>
            <w:right w:w="108" w:type="dxa"/>
          </w:tblCellMar>
        </w:tblPrEx>
        <w:tc>
          <w:tcPr>
            <w:tcW w:w="94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7.7.1</w:t>
            </w:r>
          </w:p>
        </w:tc>
        <w:tc>
          <w:tcPr>
            <w:tcW w:w="24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6137"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是否要求中标人提交履约保证金：</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■要求，履约保证金的形式：银行保函或现金形式；</w:t>
            </w:r>
          </w:p>
          <w:p>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履约保证金的金额：</w:t>
            </w:r>
            <w:r>
              <w:rPr>
                <w:rFonts w:hint="eastAsia" w:ascii="宋体" w:hAnsi="宋体" w:eastAsia="宋体" w:cs="宋体"/>
                <w:sz w:val="24"/>
                <w:szCs w:val="24"/>
                <w:highlight w:val="none"/>
                <w:u w:val="single"/>
              </w:rPr>
              <w:t xml:space="preserve"> 10 </w:t>
            </w:r>
            <w:r>
              <w:rPr>
                <w:rFonts w:hint="eastAsia" w:ascii="宋体" w:hAnsi="宋体" w:eastAsia="宋体" w:cs="宋体"/>
                <w:sz w:val="24"/>
                <w:szCs w:val="24"/>
                <w:highlight w:val="none"/>
              </w:rPr>
              <w:t>％签约合同价</w:t>
            </w:r>
            <w:r>
              <w:rPr>
                <w:rFonts w:hint="eastAsia" w:ascii="宋体" w:hAnsi="宋体" w:cs="宋体"/>
                <w:sz w:val="24"/>
                <w:szCs w:val="24"/>
                <w:highlight w:val="none"/>
                <w:lang w:val="en-US" w:eastAsia="zh-CN"/>
              </w:rPr>
              <w:t>。</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采用银行保函时，出具保函的银行级别：地市级分行、支行或以上级别银行 </w:t>
            </w:r>
            <w:r>
              <w:rPr>
                <w:rFonts w:hint="eastAsia" w:ascii="宋体" w:hAnsi="宋体" w:eastAsia="宋体" w:cs="宋体"/>
                <w:sz w:val="24"/>
                <w:szCs w:val="24"/>
                <w:highlight w:val="none"/>
              </w:rPr>
              <w:tab/>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□不要求</w:t>
            </w:r>
          </w:p>
        </w:tc>
      </w:tr>
      <w:tr>
        <w:tblPrEx>
          <w:tblCellMar>
            <w:top w:w="0" w:type="dxa"/>
            <w:left w:w="108" w:type="dxa"/>
            <w:bottom w:w="0" w:type="dxa"/>
            <w:right w:w="108" w:type="dxa"/>
          </w:tblCellMar>
        </w:tblPrEx>
        <w:trPr>
          <w:trHeight w:val="607" w:hRule="atLeast"/>
        </w:trPr>
        <w:tc>
          <w:tcPr>
            <w:tcW w:w="9519"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10.需要补充的其他内容</w:t>
            </w:r>
          </w:p>
        </w:tc>
      </w:tr>
      <w:tr>
        <w:tblPrEx>
          <w:tblCellMar>
            <w:top w:w="0" w:type="dxa"/>
            <w:left w:w="108" w:type="dxa"/>
            <w:bottom w:w="0" w:type="dxa"/>
            <w:right w:w="108" w:type="dxa"/>
          </w:tblCellMar>
        </w:tblPrEx>
        <w:trPr>
          <w:trHeight w:val="607" w:hRule="atLeast"/>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10.1</w:t>
            </w:r>
          </w:p>
        </w:tc>
        <w:tc>
          <w:tcPr>
            <w:tcW w:w="2661" w:type="dxa"/>
            <w:gridSpan w:val="3"/>
            <w:tcBorders>
              <w:top w:val="single" w:color="auto" w:sz="4" w:space="0"/>
              <w:left w:val="single" w:color="auto" w:sz="4" w:space="0"/>
              <w:bottom w:val="single" w:color="auto" w:sz="4" w:space="0"/>
              <w:right w:val="single" w:color="auto" w:sz="4" w:space="0"/>
            </w:tcBorders>
            <w:vAlign w:val="center"/>
          </w:tcPr>
          <w:p>
            <w:pPr>
              <w:pStyle w:val="13"/>
              <w:topLinePunct/>
              <w:spacing w:line="360" w:lineRule="auto"/>
              <w:jc w:val="center"/>
              <w:rPr>
                <w:rFonts w:hint="eastAsia" w:ascii="宋体" w:hAnsi="宋体" w:eastAsia="宋体" w:cs="宋体"/>
                <w:sz w:val="24"/>
                <w:szCs w:val="24"/>
                <w:highlight w:val="none"/>
                <w:lang w:val="zh-CN"/>
              </w:rPr>
            </w:pPr>
            <w:r>
              <w:rPr>
                <w:rFonts w:hint="eastAsia" w:hAnsi="宋体" w:cs="宋体"/>
                <w:sz w:val="24"/>
                <w:szCs w:val="24"/>
                <w:highlight w:val="none"/>
                <w:lang w:val="zh-CN"/>
              </w:rPr>
              <w:t>工程款支付方式</w:t>
            </w:r>
          </w:p>
        </w:tc>
        <w:tc>
          <w:tcPr>
            <w:tcW w:w="5996" w:type="dxa"/>
            <w:tcBorders>
              <w:top w:val="single" w:color="auto" w:sz="4" w:space="0"/>
              <w:left w:val="single" w:color="auto" w:sz="4" w:space="0"/>
              <w:bottom w:val="single" w:color="auto" w:sz="4" w:space="0"/>
              <w:right w:val="single" w:color="auto" w:sz="4" w:space="0"/>
            </w:tcBorders>
            <w:vAlign w:val="center"/>
          </w:tcPr>
          <w:p>
            <w:pPr>
              <w:pStyle w:val="13"/>
              <w:topLinePunct/>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（1）预付款：施工合同签订后，发包方预付给承包方合同价款的20%为工程预付款。</w:t>
            </w:r>
          </w:p>
          <w:p>
            <w:pPr>
              <w:pStyle w:val="13"/>
              <w:topLinePunct/>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工程预付款扣除：在施工完成金额累计达到合同总价的10%后，由承包人开始向发包人还款；发包人从每次应付给承包人的金额中扣回工程预付款，发包人至少在合同规定的完工期前三个月将预付款的总计金额按逐次分摊的办法扣回。</w:t>
            </w:r>
          </w:p>
          <w:p>
            <w:pPr>
              <w:pStyle w:val="13"/>
              <w:topLinePunct/>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（3）进度款：根据实际工程进度付款，每月25日向发包人报送工程进度报表，经监理工程师、项目业主验收合格并签字认可后，付至已完工程量的70%，待工程竣工后付至工程总价款的90%。</w:t>
            </w:r>
          </w:p>
          <w:p>
            <w:pPr>
              <w:pStyle w:val="13"/>
              <w:topLinePunct/>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（4）工程结算完成后付至工程总价款的97%；余3%作为质量保修金，待工程竣工验收合格一年后，一个月内无息付清。</w:t>
            </w:r>
          </w:p>
        </w:tc>
      </w:tr>
      <w:tr>
        <w:tblPrEx>
          <w:tblCellMar>
            <w:top w:w="0" w:type="dxa"/>
            <w:left w:w="108" w:type="dxa"/>
            <w:bottom w:w="0" w:type="dxa"/>
            <w:right w:w="108" w:type="dxa"/>
          </w:tblCellMar>
        </w:tblPrEx>
        <w:trPr>
          <w:trHeight w:val="607" w:hRule="atLeast"/>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10.</w:t>
            </w:r>
            <w:r>
              <w:rPr>
                <w:rFonts w:hint="eastAsia" w:ascii="宋体" w:hAnsi="宋体" w:cs="宋体"/>
                <w:bCs/>
                <w:sz w:val="24"/>
                <w:szCs w:val="24"/>
                <w:highlight w:val="none"/>
                <w:lang w:val="en-US" w:eastAsia="zh-CN"/>
              </w:rPr>
              <w:t>2</w:t>
            </w:r>
          </w:p>
        </w:tc>
        <w:tc>
          <w:tcPr>
            <w:tcW w:w="2661" w:type="dxa"/>
            <w:gridSpan w:val="3"/>
            <w:tcBorders>
              <w:top w:val="single" w:color="auto" w:sz="4" w:space="0"/>
              <w:left w:val="single" w:color="auto" w:sz="4" w:space="0"/>
              <w:bottom w:val="single" w:color="auto" w:sz="4" w:space="0"/>
              <w:right w:val="single" w:color="auto" w:sz="4" w:space="0"/>
            </w:tcBorders>
            <w:vAlign w:val="center"/>
          </w:tcPr>
          <w:p>
            <w:pPr>
              <w:pStyle w:val="13"/>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招标代理费</w:t>
            </w:r>
          </w:p>
        </w:tc>
        <w:tc>
          <w:tcPr>
            <w:tcW w:w="5996" w:type="dxa"/>
            <w:tcBorders>
              <w:top w:val="single" w:color="auto" w:sz="4" w:space="0"/>
              <w:left w:val="single" w:color="auto" w:sz="4" w:space="0"/>
              <w:bottom w:val="single" w:color="auto" w:sz="4" w:space="0"/>
              <w:right w:val="single" w:color="auto" w:sz="4" w:space="0"/>
            </w:tcBorders>
            <w:vAlign w:val="center"/>
          </w:tcPr>
          <w:p>
            <w:pPr>
              <w:pStyle w:val="13"/>
              <w:topLinePunct/>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招标代理费依据国家发改委（2011）534号文规定的标准计取，依据发改办价[2003]857号文规定，招标代理费将向中标人收取。此费用由投标人综合考虑到投标报价中，不再单独列项。中标人以现金、电汇等形式一次性向招标代理机构缴纳招标代理服务费。</w:t>
            </w:r>
          </w:p>
        </w:tc>
      </w:tr>
      <w:tr>
        <w:tblPrEx>
          <w:tblCellMar>
            <w:top w:w="0" w:type="dxa"/>
            <w:left w:w="108" w:type="dxa"/>
            <w:bottom w:w="0" w:type="dxa"/>
            <w:right w:w="108" w:type="dxa"/>
          </w:tblCellMar>
        </w:tblPrEx>
        <w:trPr>
          <w:trHeight w:val="607" w:hRule="atLeast"/>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w:t>
            </w:r>
            <w:r>
              <w:rPr>
                <w:rFonts w:hint="eastAsia" w:ascii="宋体" w:hAnsi="宋体" w:cs="宋体"/>
                <w:sz w:val="24"/>
                <w:szCs w:val="24"/>
                <w:highlight w:val="none"/>
                <w:lang w:val="en-US" w:eastAsia="zh-CN"/>
              </w:rPr>
              <w:t>3</w:t>
            </w:r>
          </w:p>
        </w:tc>
        <w:tc>
          <w:tcPr>
            <w:tcW w:w="8657" w:type="dxa"/>
            <w:gridSpan w:val="4"/>
            <w:tcBorders>
              <w:top w:val="single" w:color="auto" w:sz="4" w:space="0"/>
              <w:left w:val="single" w:color="auto" w:sz="4" w:space="0"/>
              <w:bottom w:val="single" w:color="auto" w:sz="4" w:space="0"/>
              <w:right w:val="single" w:color="auto" w:sz="4" w:space="0"/>
            </w:tcBorders>
            <w:vAlign w:val="center"/>
          </w:tcPr>
          <w:p>
            <w:pPr>
              <w:pStyle w:val="13"/>
              <w:topLinePunct/>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对与本项目有关的通知，招标代理人将在电子交易平台上以公告的形式公示给所有购买了招标文件的投标人。投标人应时刻关注招标代理人在相关网站发布的本项目信息，凡因未上网查收等原因导致的后果均由投标人自行承担。</w:t>
            </w:r>
          </w:p>
        </w:tc>
      </w:tr>
      <w:tr>
        <w:tblPrEx>
          <w:tblCellMar>
            <w:top w:w="0" w:type="dxa"/>
            <w:left w:w="108" w:type="dxa"/>
            <w:bottom w:w="0" w:type="dxa"/>
            <w:right w:w="108" w:type="dxa"/>
          </w:tblCellMar>
        </w:tblPrEx>
        <w:trPr>
          <w:trHeight w:val="607" w:hRule="atLeast"/>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w:t>
            </w:r>
            <w:r>
              <w:rPr>
                <w:rFonts w:hint="eastAsia" w:ascii="宋体" w:hAnsi="宋体" w:cs="宋体"/>
                <w:sz w:val="24"/>
                <w:szCs w:val="24"/>
                <w:highlight w:val="none"/>
                <w:lang w:val="en-US" w:eastAsia="zh-CN"/>
              </w:rPr>
              <w:t>4</w:t>
            </w:r>
          </w:p>
        </w:tc>
        <w:tc>
          <w:tcPr>
            <w:tcW w:w="865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根据第二章投标人须知第7.3.3项和7.4.1项规定，投标人放弃中标或招标人取消了中标人的中标资格，其投标保证金不予退还。</w:t>
            </w:r>
          </w:p>
        </w:tc>
      </w:tr>
      <w:tr>
        <w:tblPrEx>
          <w:tblCellMar>
            <w:top w:w="0" w:type="dxa"/>
            <w:left w:w="108" w:type="dxa"/>
            <w:bottom w:w="0" w:type="dxa"/>
            <w:right w:w="108" w:type="dxa"/>
          </w:tblCellMar>
        </w:tblPrEx>
        <w:trPr>
          <w:trHeight w:val="607" w:hRule="atLeast"/>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w:t>
            </w:r>
            <w:r>
              <w:rPr>
                <w:rFonts w:hint="eastAsia" w:ascii="宋体" w:hAnsi="宋体" w:cs="宋体"/>
                <w:sz w:val="24"/>
                <w:szCs w:val="24"/>
                <w:highlight w:val="none"/>
                <w:lang w:val="en-US" w:eastAsia="zh-CN"/>
              </w:rPr>
              <w:t>5</w:t>
            </w:r>
          </w:p>
        </w:tc>
        <w:tc>
          <w:tcPr>
            <w:tcW w:w="865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当招标文件、招标文件的澄清或修改等同一个内容的表述上不一致时，以最后发出的书面文件为准。</w:t>
            </w:r>
          </w:p>
        </w:tc>
      </w:tr>
      <w:bookmarkEnd w:id="41"/>
      <w:bookmarkEnd w:id="42"/>
      <w:bookmarkEnd w:id="43"/>
      <w:bookmarkEnd w:id="44"/>
      <w:bookmarkEnd w:id="45"/>
    </w:tbl>
    <w:p>
      <w:pPr>
        <w:pStyle w:val="36"/>
        <w:rPr>
          <w:rFonts w:hint="eastAsia" w:ascii="宋体" w:hAnsi="宋体" w:eastAsia="宋体" w:cs="宋体"/>
          <w:b/>
          <w:sz w:val="28"/>
          <w:szCs w:val="28"/>
          <w:highlight w:val="none"/>
        </w:rPr>
      </w:pPr>
    </w:p>
    <w:p>
      <w:pPr>
        <w:pStyle w:val="36"/>
        <w:rPr>
          <w:rFonts w:hint="eastAsia" w:ascii="宋体" w:hAnsi="宋体" w:eastAsia="宋体" w:cs="宋体"/>
          <w:b/>
          <w:sz w:val="28"/>
          <w:szCs w:val="28"/>
          <w:highlight w:val="none"/>
        </w:rPr>
      </w:pPr>
    </w:p>
    <w:p>
      <w:pPr>
        <w:pStyle w:val="36"/>
        <w:rPr>
          <w:rFonts w:hint="eastAsia" w:ascii="宋体" w:hAnsi="宋体" w:eastAsia="宋体" w:cs="宋体"/>
          <w:b/>
          <w:sz w:val="28"/>
          <w:szCs w:val="28"/>
          <w:highlight w:val="none"/>
        </w:rPr>
      </w:pPr>
    </w:p>
    <w:p>
      <w:pPr>
        <w:pStyle w:val="36"/>
        <w:rPr>
          <w:rFonts w:hint="eastAsia" w:ascii="宋体" w:hAnsi="宋体" w:eastAsia="宋体" w:cs="宋体"/>
          <w:b/>
          <w:sz w:val="28"/>
          <w:szCs w:val="28"/>
          <w:highlight w:val="none"/>
        </w:rPr>
      </w:pPr>
    </w:p>
    <w:p>
      <w:pPr>
        <w:pStyle w:val="36"/>
        <w:jc w:val="center"/>
        <w:rPr>
          <w:rFonts w:hint="eastAsia" w:ascii="宋体" w:hAnsi="宋体" w:eastAsia="宋体" w:cs="宋体"/>
          <w:b/>
          <w:sz w:val="28"/>
          <w:szCs w:val="28"/>
          <w:highlight w:val="none"/>
        </w:rPr>
      </w:pPr>
      <w:r>
        <w:rPr>
          <w:rFonts w:hint="eastAsia" w:ascii="宋体" w:hAnsi="宋体" w:eastAsia="宋体" w:cs="宋体"/>
          <w:b/>
          <w:sz w:val="36"/>
          <w:szCs w:val="36"/>
          <w:highlight w:val="none"/>
        </w:rPr>
        <w:t>附录1  资格审查条件（资质最低要求）</w:t>
      </w:r>
    </w:p>
    <w:tbl>
      <w:tblPr>
        <w:tblStyle w:val="32"/>
        <w:tblpPr w:leftFromText="180" w:rightFromText="180" w:vertAnchor="page" w:horzAnchor="page" w:tblpX="1170" w:tblpY="359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320" w:type="dxa"/>
          </w:tcPr>
          <w:p>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trPr>
        <w:tc>
          <w:tcPr>
            <w:tcW w:w="9320" w:type="dxa"/>
          </w:tcPr>
          <w:p>
            <w:pPr>
              <w:spacing w:line="360" w:lineRule="auto"/>
              <w:jc w:val="center"/>
              <w:rPr>
                <w:rFonts w:hint="eastAsia" w:ascii="宋体" w:hAnsi="宋体" w:eastAsia="宋体" w:cs="宋体"/>
                <w:sz w:val="24"/>
                <w:highlight w:val="none"/>
              </w:rPr>
            </w:pPr>
          </w:p>
          <w:p>
            <w:pPr>
              <w:pStyle w:val="27"/>
              <w:widowControl w:val="0"/>
              <w:numPr>
                <w:ilvl w:val="0"/>
                <w:numId w:val="6"/>
              </w:numPr>
              <w:spacing w:line="660" w:lineRule="exact"/>
              <w:rPr>
                <w:rFonts w:hint="eastAsia" w:ascii="宋体" w:hAnsi="宋体" w:eastAsia="宋体" w:cs="宋体"/>
                <w:sz w:val="24"/>
                <w:highlight w:val="none"/>
              </w:rPr>
            </w:pPr>
            <w:r>
              <w:rPr>
                <w:rFonts w:hint="eastAsia" w:ascii="宋体" w:hAnsi="宋体" w:eastAsia="宋体" w:cs="宋体"/>
                <w:sz w:val="24"/>
                <w:highlight w:val="none"/>
              </w:rPr>
              <w:t>投标人具有独立法人资格，持有有效的投标人法人营业执照；</w:t>
            </w:r>
          </w:p>
          <w:p>
            <w:pPr>
              <w:pStyle w:val="27"/>
              <w:widowControl w:val="0"/>
              <w:numPr>
                <w:ilvl w:val="0"/>
                <w:numId w:val="6"/>
              </w:numPr>
              <w:spacing w:line="660" w:lineRule="exact"/>
              <w:rPr>
                <w:rFonts w:hint="eastAsia" w:ascii="宋体" w:hAnsi="宋体" w:eastAsia="宋体" w:cs="宋体"/>
                <w:sz w:val="28"/>
                <w:szCs w:val="28"/>
                <w:highlight w:val="none"/>
                <w:shd w:val="clear" w:color="auto" w:fill="FFFFFF"/>
              </w:rPr>
            </w:pPr>
            <w:r>
              <w:rPr>
                <w:rFonts w:hint="eastAsia" w:ascii="宋体" w:hAnsi="宋体" w:eastAsia="宋体" w:cs="宋体"/>
                <w:sz w:val="24"/>
                <w:highlight w:val="none"/>
              </w:rPr>
              <w:t>投标人须具备建设行政主管部门颁发的公路工程施工总承包叁级及以上资质，具有有效的安全生产许可证，并在人员、设备、资金等方面具备相应的施工能力；</w:t>
            </w:r>
          </w:p>
        </w:tc>
      </w:tr>
    </w:tbl>
    <w:p>
      <w:pPr>
        <w:pStyle w:val="30"/>
        <w:ind w:firstLine="0" w:firstLineChars="0"/>
        <w:rPr>
          <w:rFonts w:hint="eastAsia" w:ascii="宋体" w:hAnsi="宋体" w:eastAsia="宋体" w:cs="宋体"/>
          <w:highlight w:val="none"/>
        </w:rPr>
      </w:pPr>
    </w:p>
    <w:p>
      <w:pPr>
        <w:pStyle w:val="30"/>
        <w:ind w:firstLine="0" w:firstLineChars="0"/>
        <w:rPr>
          <w:rFonts w:hint="eastAsia" w:ascii="宋体" w:hAnsi="宋体" w:eastAsia="宋体" w:cs="宋体"/>
          <w:highlight w:val="none"/>
        </w:rPr>
      </w:pPr>
    </w:p>
    <w:p>
      <w:pPr>
        <w:pStyle w:val="4"/>
        <w:jc w:val="center"/>
        <w:rPr>
          <w:rFonts w:hint="eastAsia" w:ascii="宋体" w:hAnsi="宋体" w:eastAsia="宋体" w:cs="宋体"/>
          <w:highlight w:val="none"/>
        </w:rPr>
      </w:pPr>
      <w:bookmarkStart w:id="46" w:name="_Toc408"/>
      <w:bookmarkStart w:id="47" w:name="_Toc24990"/>
    </w:p>
    <w:p>
      <w:pPr>
        <w:pStyle w:val="4"/>
        <w:jc w:val="center"/>
        <w:rPr>
          <w:rFonts w:hint="eastAsia" w:ascii="宋体" w:hAnsi="宋体" w:eastAsia="宋体" w:cs="宋体"/>
          <w:highlight w:val="none"/>
        </w:rPr>
      </w:pPr>
      <w:r>
        <w:rPr>
          <w:rFonts w:hint="eastAsia" w:ascii="宋体" w:hAnsi="宋体" w:eastAsia="宋体" w:cs="宋体"/>
          <w:highlight w:val="none"/>
        </w:rPr>
        <w:t>附录2  资格审查条件（财务最低要求）</w:t>
      </w:r>
      <w:bookmarkEnd w:id="46"/>
      <w:bookmarkEnd w:id="47"/>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7" w:hRule="atLeast"/>
          <w:jc w:val="center"/>
        </w:trPr>
        <w:tc>
          <w:tcPr>
            <w:tcW w:w="8522" w:type="dxa"/>
          </w:tcPr>
          <w:p>
            <w:pPr>
              <w:pStyle w:val="30"/>
              <w:ind w:firstLine="0" w:firstLineChars="0"/>
              <w:rPr>
                <w:rFonts w:hint="eastAsia" w:ascii="宋体" w:hAnsi="宋体" w:eastAsia="宋体" w:cs="宋体"/>
                <w:kern w:val="0"/>
                <w:szCs w:val="28"/>
                <w:highlight w:val="none"/>
                <w:shd w:val="clear" w:color="auto" w:fill="FFFFFF"/>
              </w:rPr>
            </w:pPr>
          </w:p>
          <w:p>
            <w:pPr>
              <w:pStyle w:val="30"/>
              <w:spacing w:line="360" w:lineRule="auto"/>
              <w:ind w:firstLine="48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1、投标人应提供具有资格的会计师事务所出具的近三年财务审计报告（成立不足三年的，以实际成立时间为准），要求连续三年财务报表均为盈利；</w:t>
            </w:r>
          </w:p>
          <w:p>
            <w:pPr>
              <w:pStyle w:val="30"/>
              <w:spacing w:line="360" w:lineRule="auto"/>
              <w:ind w:firstLine="480"/>
              <w:rPr>
                <w:rFonts w:hint="eastAsia" w:ascii="宋体" w:hAnsi="宋体" w:eastAsia="宋体" w:cs="宋体"/>
                <w:kern w:val="0"/>
                <w:szCs w:val="28"/>
                <w:highlight w:val="none"/>
                <w:shd w:val="clear" w:color="auto" w:fill="FFFFFF"/>
              </w:rPr>
            </w:pPr>
            <w:r>
              <w:rPr>
                <w:rFonts w:hint="eastAsia" w:ascii="宋体" w:hAnsi="宋体" w:eastAsia="宋体" w:cs="宋体"/>
                <w:kern w:val="0"/>
                <w:sz w:val="24"/>
                <w:szCs w:val="24"/>
                <w:highlight w:val="none"/>
                <w:lang w:val="en-US" w:eastAsia="zh-CN" w:bidi="ar-SA"/>
              </w:rPr>
              <w:t>2、投标人最近连续三年财务状况良好，没有处于财产被接管、冻结、破产或其它不良状态、无重大不良资产或不良投资项目；投标人保证投标期间提供的资料真实有效，并愿意承担因投标人如有弄虚作假所引起的一切法律后果，承诺书须法定代表人亲笔签名并加盖单位公章，投标单位应对资料的真实性、一致性、合规性负责，提供虚假材料的将被进一步追究其责任。</w:t>
            </w:r>
          </w:p>
        </w:tc>
      </w:tr>
    </w:tbl>
    <w:p>
      <w:pPr>
        <w:spacing w:line="400" w:lineRule="exact"/>
        <w:jc w:val="center"/>
        <w:rPr>
          <w:rFonts w:hint="eastAsia" w:ascii="宋体" w:hAnsi="宋体" w:eastAsia="宋体" w:cs="宋体"/>
          <w:b/>
          <w:sz w:val="28"/>
          <w:szCs w:val="28"/>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4"/>
        <w:jc w:val="center"/>
        <w:rPr>
          <w:rFonts w:hint="eastAsia" w:ascii="宋体" w:hAnsi="宋体" w:eastAsia="宋体" w:cs="宋体"/>
          <w:highlight w:val="none"/>
        </w:rPr>
      </w:pPr>
      <w:bookmarkStart w:id="48" w:name="_Toc23537"/>
      <w:bookmarkStart w:id="49" w:name="_Toc30528"/>
      <w:r>
        <w:rPr>
          <w:rFonts w:hint="eastAsia" w:ascii="宋体" w:hAnsi="宋体" w:eastAsia="宋体" w:cs="宋体"/>
          <w:highlight w:val="none"/>
        </w:rPr>
        <w:t>附录3资格审查条件（业绩最低要求）</w:t>
      </w:r>
      <w:bookmarkEnd w:id="48"/>
      <w:bookmarkEnd w:id="49"/>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380" w:type="dxa"/>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0" w:hRule="atLeast"/>
        </w:trPr>
        <w:tc>
          <w:tcPr>
            <w:tcW w:w="9380" w:type="dxa"/>
          </w:tcPr>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kern w:val="0"/>
                <w:sz w:val="24"/>
                <w:highlight w:val="none"/>
                <w:shd w:val="clear" w:color="auto" w:fill="FFFFFF"/>
              </w:rPr>
            </w:pPr>
            <w:r>
              <w:rPr>
                <w:rFonts w:hint="eastAsia" w:ascii="宋体" w:hAnsi="宋体" w:eastAsia="宋体" w:cs="宋体"/>
                <w:sz w:val="24"/>
                <w:highlight w:val="none"/>
              </w:rPr>
              <w:t>投标人自2015年1月1日以来（以交工时间为准）至少一项类似公路改建工程业绩，要求单项合同金额不低于2</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00万元（时间以合同签订时间为准，提供中标公示查询页、中标通知书、合同）</w:t>
            </w:r>
          </w:p>
        </w:tc>
      </w:tr>
    </w:tbl>
    <w:p>
      <w:pPr>
        <w:pStyle w:val="30"/>
        <w:ind w:firstLine="0" w:firstLineChars="0"/>
        <w:rPr>
          <w:rFonts w:hint="eastAsia" w:ascii="宋体" w:hAnsi="宋体" w:eastAsia="宋体" w:cs="宋体"/>
          <w:highlight w:val="none"/>
        </w:rPr>
      </w:pPr>
    </w:p>
    <w:p>
      <w:pPr>
        <w:pStyle w:val="30"/>
        <w:ind w:firstLine="0" w:firstLineChars="0"/>
        <w:rPr>
          <w:rFonts w:hint="eastAsia" w:ascii="宋体" w:hAnsi="宋体" w:eastAsia="宋体" w:cs="宋体"/>
          <w:highlight w:val="none"/>
        </w:rPr>
      </w:pPr>
    </w:p>
    <w:p>
      <w:pPr>
        <w:pStyle w:val="30"/>
        <w:ind w:firstLine="0" w:firstLineChars="0"/>
        <w:rPr>
          <w:rFonts w:hint="eastAsia" w:ascii="宋体" w:hAnsi="宋体" w:eastAsia="宋体" w:cs="宋体"/>
          <w:highlight w:val="none"/>
        </w:rPr>
      </w:pPr>
    </w:p>
    <w:p>
      <w:pPr>
        <w:pStyle w:val="30"/>
        <w:ind w:firstLine="0" w:firstLineChars="0"/>
        <w:rPr>
          <w:rFonts w:hint="eastAsia" w:ascii="宋体" w:hAnsi="宋体" w:eastAsia="宋体" w:cs="宋体"/>
          <w:highlight w:val="none"/>
        </w:rPr>
      </w:pPr>
    </w:p>
    <w:p>
      <w:pPr>
        <w:pStyle w:val="30"/>
        <w:ind w:firstLine="0" w:firstLineChars="0"/>
        <w:rPr>
          <w:rFonts w:hint="eastAsia" w:ascii="宋体" w:hAnsi="宋体" w:eastAsia="宋体" w:cs="宋体"/>
          <w:highlight w:val="none"/>
        </w:rPr>
      </w:pPr>
    </w:p>
    <w:p>
      <w:pPr>
        <w:pStyle w:val="4"/>
        <w:jc w:val="center"/>
        <w:rPr>
          <w:rFonts w:hint="eastAsia" w:ascii="宋体" w:hAnsi="宋体" w:eastAsia="宋体" w:cs="宋体"/>
          <w:highlight w:val="none"/>
        </w:rPr>
      </w:pPr>
      <w:bookmarkStart w:id="50" w:name="_Toc13764"/>
      <w:bookmarkStart w:id="51" w:name="_Toc4413"/>
      <w:r>
        <w:rPr>
          <w:rFonts w:hint="eastAsia" w:ascii="宋体" w:hAnsi="宋体" w:eastAsia="宋体" w:cs="宋体"/>
          <w:highlight w:val="none"/>
        </w:rPr>
        <w:t>附录4资格审查条件（信誉最低要求）</w:t>
      </w:r>
      <w:bookmarkEnd w:id="50"/>
      <w:bookmarkEnd w:id="51"/>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5" w:hRule="atLeast"/>
        </w:trPr>
        <w:tc>
          <w:tcPr>
            <w:tcW w:w="9386" w:type="dxa"/>
          </w:tcPr>
          <w:p>
            <w:pPr>
              <w:pStyle w:val="14"/>
              <w:spacing w:line="360" w:lineRule="auto"/>
              <w:ind w:right="616"/>
              <w:rPr>
                <w:rFonts w:hint="eastAsia" w:ascii="宋体" w:hAnsi="宋体" w:eastAsia="宋体" w:cs="宋体"/>
                <w:color w:val="auto"/>
                <w:sz w:val="24"/>
                <w:highlight w:val="none"/>
              </w:rPr>
            </w:pPr>
          </w:p>
          <w:p>
            <w:pPr>
              <w:pStyle w:val="14"/>
              <w:spacing w:line="360" w:lineRule="auto"/>
              <w:ind w:right="616"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需提供“信用中国”网站的“失信被执行人”和“重大税收违法案件当事人名单”、“中国政府采购”网站的“政府采购严重违法失信行为记录名单”查询结果页面截图，若未提供或有不良记录，资格审查不予通过（执行财库【2016】125号文）。</w:t>
            </w:r>
          </w:p>
          <w:p>
            <w:pPr>
              <w:pStyle w:val="14"/>
              <w:spacing w:line="360" w:lineRule="auto"/>
              <w:ind w:right="616" w:firstLine="480" w:firstLineChars="200"/>
              <w:rPr>
                <w:rFonts w:hint="eastAsia" w:ascii="宋体" w:hAnsi="宋体" w:eastAsia="宋体" w:cs="宋体"/>
                <w:color w:val="auto"/>
                <w:sz w:val="24"/>
                <w:highlight w:val="none"/>
              </w:rPr>
            </w:pPr>
          </w:p>
        </w:tc>
      </w:tr>
    </w:tbl>
    <w:p>
      <w:pPr>
        <w:spacing w:line="400" w:lineRule="exact"/>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0" w:firstLineChars="0"/>
        <w:rPr>
          <w:rFonts w:hint="eastAsia" w:ascii="宋体" w:hAnsi="宋体" w:eastAsia="宋体" w:cs="宋体"/>
          <w:highlight w:val="none"/>
        </w:rPr>
      </w:pPr>
    </w:p>
    <w:p>
      <w:pPr>
        <w:pStyle w:val="30"/>
        <w:ind w:firstLine="0" w:firstLineChars="0"/>
        <w:rPr>
          <w:rFonts w:hint="eastAsia" w:ascii="宋体" w:hAnsi="宋体" w:eastAsia="宋体" w:cs="宋体"/>
          <w:highlight w:val="none"/>
        </w:rPr>
      </w:pPr>
    </w:p>
    <w:p>
      <w:pPr>
        <w:pStyle w:val="30"/>
        <w:ind w:firstLine="0" w:firstLineChars="0"/>
        <w:rPr>
          <w:rFonts w:hint="eastAsia" w:ascii="宋体" w:hAnsi="宋体" w:eastAsia="宋体" w:cs="宋体"/>
          <w:highlight w:val="none"/>
        </w:rPr>
      </w:pPr>
    </w:p>
    <w:p>
      <w:pPr>
        <w:pStyle w:val="30"/>
        <w:ind w:firstLine="0" w:firstLineChars="0"/>
        <w:rPr>
          <w:rFonts w:hint="eastAsia" w:ascii="宋体" w:hAnsi="宋体" w:eastAsia="宋体" w:cs="宋体"/>
          <w:highlight w:val="none"/>
        </w:rPr>
      </w:pPr>
    </w:p>
    <w:p>
      <w:pPr>
        <w:pStyle w:val="4"/>
        <w:jc w:val="center"/>
        <w:rPr>
          <w:rFonts w:hint="eastAsia" w:ascii="宋体" w:hAnsi="宋体" w:eastAsia="宋体" w:cs="宋体"/>
          <w:highlight w:val="none"/>
        </w:rPr>
      </w:pPr>
      <w:bookmarkStart w:id="52" w:name="_Toc19542"/>
      <w:bookmarkStart w:id="53" w:name="_Toc17498"/>
      <w:r>
        <w:rPr>
          <w:rFonts w:hint="eastAsia" w:ascii="宋体" w:hAnsi="宋体" w:eastAsia="宋体" w:cs="宋体"/>
          <w:highlight w:val="none"/>
        </w:rPr>
        <w:t>附录5  资格审查条件（项目经理和项目总工最低要求）</w:t>
      </w:r>
      <w:bookmarkEnd w:id="52"/>
      <w:bookmarkEnd w:id="53"/>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875"/>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802" w:type="dxa"/>
            <w:vAlign w:val="center"/>
          </w:tcPr>
          <w:p>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人员</w:t>
            </w:r>
          </w:p>
        </w:tc>
        <w:tc>
          <w:tcPr>
            <w:tcW w:w="1875" w:type="dxa"/>
            <w:vAlign w:val="center"/>
          </w:tcPr>
          <w:p>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数量</w:t>
            </w:r>
          </w:p>
        </w:tc>
        <w:tc>
          <w:tcPr>
            <w:tcW w:w="5203" w:type="dxa"/>
            <w:vAlign w:val="center"/>
          </w:tcPr>
          <w:p>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802" w:type="dxa"/>
            <w:vAlign w:val="center"/>
          </w:tcPr>
          <w:p>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项目经理</w:t>
            </w:r>
          </w:p>
        </w:tc>
        <w:tc>
          <w:tcPr>
            <w:tcW w:w="1875" w:type="dxa"/>
            <w:vAlign w:val="center"/>
          </w:tcPr>
          <w:p>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5203" w:type="dxa"/>
            <w:vAlign w:val="center"/>
          </w:tcPr>
          <w:p>
            <w:pPr>
              <w:spacing w:line="360" w:lineRule="auto"/>
              <w:jc w:val="left"/>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投标人拟派项目经理具有建设行政主管部门核发的公路工程专业贰级及以上注册建造师证书，具有B类安全生产考核合格证，且无在建项目（需提供由法定代表人及本人签字且加盖公章的项目经理无在建及不更换承诺书）；</w:t>
            </w:r>
          </w:p>
          <w:p>
            <w:pPr>
              <w:spacing w:line="360" w:lineRule="auto"/>
              <w:jc w:val="left"/>
              <w:rPr>
                <w:rFonts w:hint="eastAsia" w:ascii="宋体" w:hAnsi="宋体" w:eastAsia="宋体" w:cs="宋体"/>
                <w:kern w:val="0"/>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1" w:hRule="atLeast"/>
        </w:trPr>
        <w:tc>
          <w:tcPr>
            <w:tcW w:w="1802" w:type="dxa"/>
            <w:vAlign w:val="center"/>
          </w:tcPr>
          <w:p>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项目总工</w:t>
            </w:r>
          </w:p>
        </w:tc>
        <w:tc>
          <w:tcPr>
            <w:tcW w:w="1875" w:type="dxa"/>
            <w:vAlign w:val="center"/>
          </w:tcPr>
          <w:p>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5203" w:type="dxa"/>
            <w:vAlign w:val="center"/>
          </w:tcPr>
          <w:p>
            <w:pPr>
              <w:spacing w:line="400" w:lineRule="exact"/>
              <w:jc w:val="left"/>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投标人拟派项目总工具有公路工程相关专业中级及以上职称证书（职称网可查）</w:t>
            </w:r>
          </w:p>
        </w:tc>
      </w:tr>
    </w:tbl>
    <w:p>
      <w:pPr>
        <w:spacing w:line="400" w:lineRule="exact"/>
        <w:jc w:val="center"/>
        <w:rPr>
          <w:rFonts w:hint="eastAsia" w:ascii="宋体" w:hAnsi="宋体" w:eastAsia="宋体" w:cs="宋体"/>
          <w:b/>
          <w:sz w:val="28"/>
          <w:szCs w:val="28"/>
          <w:highlight w:val="none"/>
        </w:rPr>
      </w:pPr>
    </w:p>
    <w:p>
      <w:pPr>
        <w:spacing w:line="400" w:lineRule="exact"/>
        <w:jc w:val="center"/>
        <w:rPr>
          <w:rFonts w:hint="eastAsia" w:ascii="宋体" w:hAnsi="宋体" w:eastAsia="宋体" w:cs="宋体"/>
          <w:b/>
          <w:sz w:val="28"/>
          <w:szCs w:val="28"/>
          <w:highlight w:val="none"/>
        </w:rPr>
      </w:pPr>
    </w:p>
    <w:p>
      <w:pPr>
        <w:pStyle w:val="30"/>
        <w:ind w:firstLine="0" w:firstLineChars="0"/>
        <w:rPr>
          <w:rFonts w:hint="eastAsia" w:ascii="宋体" w:hAnsi="宋体" w:eastAsia="宋体" w:cs="宋体"/>
          <w:b/>
          <w:szCs w:val="28"/>
          <w:highlight w:val="none"/>
        </w:rPr>
      </w:pPr>
    </w:p>
    <w:p>
      <w:pPr>
        <w:pStyle w:val="30"/>
        <w:ind w:firstLine="0" w:firstLineChars="0"/>
        <w:rPr>
          <w:rFonts w:hint="eastAsia" w:ascii="宋体" w:hAnsi="宋体" w:eastAsia="宋体" w:cs="宋体"/>
          <w:b/>
          <w:szCs w:val="28"/>
          <w:highlight w:val="none"/>
        </w:rPr>
      </w:pPr>
    </w:p>
    <w:p>
      <w:pPr>
        <w:spacing w:line="400" w:lineRule="exact"/>
        <w:rPr>
          <w:rFonts w:hint="eastAsia" w:ascii="宋体" w:hAnsi="宋体" w:eastAsia="宋体" w:cs="宋体"/>
          <w:b/>
          <w:sz w:val="28"/>
          <w:szCs w:val="28"/>
          <w:highlight w:val="none"/>
        </w:rPr>
      </w:pPr>
    </w:p>
    <w:p>
      <w:pPr>
        <w:pStyle w:val="4"/>
        <w:rPr>
          <w:rFonts w:hint="eastAsia" w:ascii="宋体" w:hAnsi="宋体" w:eastAsia="宋体" w:cs="宋体"/>
          <w:highlight w:val="none"/>
        </w:rPr>
      </w:pPr>
      <w:bookmarkStart w:id="54" w:name="_Toc8473"/>
      <w:bookmarkStart w:id="55" w:name="_Toc21006"/>
      <w:r>
        <w:rPr>
          <w:rFonts w:hint="eastAsia" w:ascii="宋体" w:hAnsi="宋体" w:eastAsia="宋体" w:cs="宋体"/>
          <w:highlight w:val="none"/>
        </w:rPr>
        <w:t>附录6 资格审查条件（其他主要管理人员和技术人员最低要求）</w:t>
      </w:r>
      <w:bookmarkEnd w:id="54"/>
      <w:bookmarkEnd w:id="55"/>
    </w:p>
    <w:tbl>
      <w:tblPr>
        <w:tblStyle w:val="32"/>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0"/>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651"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人员</w:t>
            </w:r>
          </w:p>
        </w:tc>
        <w:tc>
          <w:tcPr>
            <w:tcW w:w="790"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7158"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651" w:type="dxa"/>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负责人</w:t>
            </w:r>
          </w:p>
        </w:tc>
        <w:tc>
          <w:tcPr>
            <w:tcW w:w="790"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7158" w:type="dxa"/>
            <w:vAlign w:val="center"/>
          </w:tcPr>
          <w:p>
            <w:pPr>
              <w:adjustRightInd w:val="0"/>
              <w:snapToGrid w:val="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投标人单位正式员工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651"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财务负责人</w:t>
            </w:r>
          </w:p>
        </w:tc>
        <w:tc>
          <w:tcPr>
            <w:tcW w:w="790"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7158"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会计</w:t>
            </w:r>
            <w:r>
              <w:rPr>
                <w:rFonts w:hint="eastAsia" w:ascii="宋体" w:hAnsi="宋体" w:eastAsia="宋体" w:cs="宋体"/>
                <w:sz w:val="24"/>
                <w:highlight w:val="none"/>
                <w:lang w:val="en-US" w:eastAsia="zh-CN"/>
              </w:rPr>
              <w:t>执业资格</w:t>
            </w:r>
            <w:r>
              <w:rPr>
                <w:rFonts w:hint="eastAsia" w:ascii="宋体" w:hAnsi="宋体" w:eastAsia="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651" w:type="dxa"/>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rPr>
              <w:t>质检</w:t>
            </w:r>
            <w:r>
              <w:rPr>
                <w:rFonts w:hint="eastAsia" w:ascii="宋体" w:hAnsi="宋体" w:eastAsia="宋体" w:cs="宋体"/>
                <w:sz w:val="24"/>
                <w:highlight w:val="none"/>
                <w:lang w:val="en-US" w:eastAsia="zh-CN"/>
              </w:rPr>
              <w:t>员</w:t>
            </w:r>
          </w:p>
        </w:tc>
        <w:tc>
          <w:tcPr>
            <w:tcW w:w="790"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7158" w:type="dxa"/>
            <w:vAlign w:val="center"/>
          </w:tcPr>
          <w:p>
            <w:pPr>
              <w:rPr>
                <w:rFonts w:hint="eastAsia" w:ascii="宋体" w:hAnsi="宋体" w:eastAsia="宋体" w:cs="宋体"/>
                <w:sz w:val="24"/>
                <w:highlight w:val="none"/>
                <w:lang w:val="en-US" w:eastAsia="zh-CN"/>
              </w:rPr>
            </w:pPr>
            <w:r>
              <w:rPr>
                <w:rFonts w:hint="eastAsia" w:ascii="宋体" w:hAnsi="宋体" w:eastAsia="宋体" w:cs="宋体"/>
                <w:b/>
                <w:bCs/>
                <w:kern w:val="0"/>
                <w:sz w:val="24"/>
                <w:highlight w:val="none"/>
                <w:shd w:val="clear" w:color="auto" w:fill="FFFFFF"/>
              </w:rPr>
              <w:t>具备相应岗位证书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651" w:type="dxa"/>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施工员</w:t>
            </w:r>
          </w:p>
        </w:tc>
        <w:tc>
          <w:tcPr>
            <w:tcW w:w="790"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7158" w:type="dxa"/>
            <w:vAlign w:val="center"/>
          </w:tcPr>
          <w:p>
            <w:pPr>
              <w:rPr>
                <w:rFonts w:hint="eastAsia"/>
                <w:highlight w:val="none"/>
              </w:rPr>
            </w:pPr>
            <w:r>
              <w:rPr>
                <w:rFonts w:hint="eastAsia" w:ascii="宋体" w:hAnsi="宋体" w:eastAsia="宋体" w:cs="宋体"/>
                <w:b/>
                <w:bCs/>
                <w:kern w:val="0"/>
                <w:sz w:val="24"/>
                <w:highlight w:val="none"/>
                <w:shd w:val="clear" w:color="auto" w:fill="FFFFFF"/>
              </w:rPr>
              <w:t>具备相应岗位证书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651" w:type="dxa"/>
            <w:vAlign w:val="center"/>
          </w:tcPr>
          <w:p>
            <w:pPr>
              <w:spacing w:line="32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安全员</w:t>
            </w:r>
          </w:p>
        </w:tc>
        <w:tc>
          <w:tcPr>
            <w:tcW w:w="790" w:type="dxa"/>
            <w:vAlign w:val="center"/>
          </w:tcPr>
          <w:p>
            <w:pPr>
              <w:spacing w:line="32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7158" w:type="dxa"/>
            <w:vAlign w:val="center"/>
          </w:tcPr>
          <w:p>
            <w:pPr>
              <w:spacing w:line="320" w:lineRule="exact"/>
              <w:rPr>
                <w:rFonts w:hint="eastAsia" w:ascii="宋体" w:hAnsi="宋体" w:eastAsia="宋体" w:cs="宋体"/>
                <w:sz w:val="24"/>
                <w:highlight w:val="none"/>
              </w:rPr>
            </w:pPr>
            <w:r>
              <w:rPr>
                <w:rFonts w:hint="eastAsia" w:ascii="宋体" w:hAnsi="宋体" w:eastAsia="宋体" w:cs="宋体"/>
                <w:b/>
                <w:bCs/>
                <w:kern w:val="0"/>
                <w:sz w:val="24"/>
                <w:highlight w:val="none"/>
                <w:shd w:val="clear" w:color="auto" w:fill="FFFFFF"/>
              </w:rPr>
              <w:t>具备相应岗位证书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651" w:type="dxa"/>
            <w:vAlign w:val="center"/>
          </w:tcPr>
          <w:p>
            <w:pPr>
              <w:spacing w:line="32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资料员</w:t>
            </w:r>
          </w:p>
        </w:tc>
        <w:tc>
          <w:tcPr>
            <w:tcW w:w="790" w:type="dxa"/>
            <w:vAlign w:val="center"/>
          </w:tcPr>
          <w:p>
            <w:pPr>
              <w:spacing w:line="32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7158" w:type="dxa"/>
            <w:vAlign w:val="center"/>
          </w:tcPr>
          <w:p>
            <w:pPr>
              <w:spacing w:line="320" w:lineRule="exact"/>
              <w:rPr>
                <w:rFonts w:hint="eastAsia" w:ascii="宋体" w:hAnsi="宋体" w:eastAsia="宋体" w:cs="宋体"/>
                <w:sz w:val="24"/>
                <w:highlight w:val="none"/>
              </w:rPr>
            </w:pPr>
            <w:r>
              <w:rPr>
                <w:rFonts w:hint="eastAsia" w:ascii="宋体" w:hAnsi="宋体" w:eastAsia="宋体" w:cs="宋体"/>
                <w:b/>
                <w:bCs/>
                <w:kern w:val="0"/>
                <w:sz w:val="24"/>
                <w:highlight w:val="none"/>
                <w:shd w:val="clear" w:color="auto" w:fill="FFFFFF"/>
              </w:rPr>
              <w:t>具备相应岗位证书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651" w:type="dxa"/>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材料员</w:t>
            </w:r>
          </w:p>
        </w:tc>
        <w:tc>
          <w:tcPr>
            <w:tcW w:w="790"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7158" w:type="dxa"/>
            <w:vAlign w:val="center"/>
          </w:tcPr>
          <w:p>
            <w:pPr>
              <w:adjustRightInd w:val="0"/>
              <w:snapToGrid w:val="0"/>
              <w:rPr>
                <w:rFonts w:hint="eastAsia" w:ascii="宋体" w:hAnsi="宋体" w:eastAsia="宋体" w:cs="宋体"/>
                <w:sz w:val="24"/>
                <w:highlight w:val="none"/>
              </w:rPr>
            </w:pPr>
            <w:r>
              <w:rPr>
                <w:rFonts w:hint="eastAsia" w:ascii="宋体" w:hAnsi="宋体" w:eastAsia="宋体" w:cs="宋体"/>
                <w:b/>
                <w:bCs/>
                <w:kern w:val="0"/>
                <w:sz w:val="24"/>
                <w:highlight w:val="none"/>
                <w:shd w:val="clear" w:color="auto" w:fill="FFFFFF"/>
              </w:rPr>
              <w:t>具备相应岗位证书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651" w:type="dxa"/>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测量员</w:t>
            </w:r>
          </w:p>
        </w:tc>
        <w:tc>
          <w:tcPr>
            <w:tcW w:w="790"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7158" w:type="dxa"/>
            <w:vAlign w:val="center"/>
          </w:tcPr>
          <w:p>
            <w:pPr>
              <w:rPr>
                <w:rFonts w:hint="eastAsia" w:ascii="宋体" w:hAnsi="宋体" w:eastAsia="宋体" w:cs="宋体"/>
                <w:sz w:val="24"/>
                <w:highlight w:val="none"/>
              </w:rPr>
            </w:pPr>
            <w:r>
              <w:rPr>
                <w:rFonts w:hint="eastAsia" w:ascii="宋体" w:hAnsi="宋体" w:eastAsia="宋体" w:cs="宋体"/>
                <w:b/>
                <w:bCs/>
                <w:kern w:val="0"/>
                <w:sz w:val="24"/>
                <w:highlight w:val="none"/>
                <w:shd w:val="clear" w:color="auto" w:fill="FFFFFF"/>
              </w:rPr>
              <w:t>具备相应岗位证书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651" w:type="dxa"/>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预算员</w:t>
            </w:r>
          </w:p>
        </w:tc>
        <w:tc>
          <w:tcPr>
            <w:tcW w:w="790"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7158" w:type="dxa"/>
            <w:vAlign w:val="center"/>
          </w:tcPr>
          <w:p>
            <w:pPr>
              <w:adjustRightInd w:val="0"/>
              <w:snapToGrid w:val="0"/>
              <w:rPr>
                <w:rFonts w:hint="eastAsia" w:ascii="宋体" w:hAnsi="宋体" w:eastAsia="宋体" w:cs="宋体"/>
                <w:sz w:val="24"/>
                <w:highlight w:val="none"/>
              </w:rPr>
            </w:pPr>
            <w:r>
              <w:rPr>
                <w:rFonts w:hint="eastAsia" w:ascii="宋体" w:hAnsi="宋体" w:eastAsia="宋体" w:cs="宋体"/>
                <w:b/>
                <w:bCs/>
                <w:kern w:val="0"/>
                <w:sz w:val="24"/>
                <w:highlight w:val="none"/>
                <w:shd w:val="clear" w:color="auto" w:fill="FFFFFF"/>
              </w:rPr>
              <w:t>具备相应岗位证书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651"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专职安全员</w:t>
            </w:r>
          </w:p>
        </w:tc>
        <w:tc>
          <w:tcPr>
            <w:tcW w:w="790"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p>
        </w:tc>
        <w:tc>
          <w:tcPr>
            <w:tcW w:w="7158"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具有C类安全生产考核合格证。</w:t>
            </w:r>
            <w:r>
              <w:rPr>
                <w:rFonts w:hint="eastAsia" w:ascii="宋体" w:hAnsi="宋体" w:cs="宋体"/>
                <w:sz w:val="24"/>
                <w:highlight w:val="none"/>
                <w:lang w:val="en-US" w:eastAsia="zh-CN"/>
              </w:rPr>
              <w:t xml:space="preserve">  </w:t>
            </w:r>
            <w:r>
              <w:rPr>
                <w:rFonts w:hint="eastAsia" w:ascii="宋体" w:hAnsi="宋体" w:eastAsia="宋体" w:cs="宋体"/>
                <w:b/>
                <w:bCs/>
                <w:kern w:val="0"/>
                <w:sz w:val="24"/>
                <w:highlight w:val="none"/>
                <w:shd w:val="clear" w:color="auto" w:fill="FFFFFF"/>
              </w:rPr>
              <w:t>具备相应岗位证书</w:t>
            </w:r>
          </w:p>
        </w:tc>
      </w:tr>
    </w:tbl>
    <w:p>
      <w:pPr>
        <w:spacing w:line="400" w:lineRule="exact"/>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7"/>
        <w:spacing w:line="360" w:lineRule="auto"/>
        <w:rPr>
          <w:rFonts w:hint="eastAsia" w:ascii="宋体" w:hAnsi="宋体" w:eastAsia="宋体" w:cs="宋体"/>
          <w:sz w:val="24"/>
          <w:szCs w:val="24"/>
          <w:highlight w:val="none"/>
        </w:rPr>
      </w:pPr>
      <w:bookmarkStart w:id="56" w:name="_Toc25932"/>
      <w:bookmarkStart w:id="57" w:name="_Toc10425"/>
      <w:r>
        <w:rPr>
          <w:rFonts w:hint="eastAsia" w:ascii="宋体" w:hAnsi="宋体" w:eastAsia="宋体" w:cs="宋体"/>
          <w:sz w:val="24"/>
          <w:szCs w:val="24"/>
          <w:highlight w:val="none"/>
        </w:rPr>
        <w:t>1. 总则</w:t>
      </w:r>
      <w:bookmarkEnd w:id="56"/>
      <w:bookmarkEnd w:id="57"/>
    </w:p>
    <w:p>
      <w:pPr>
        <w:pStyle w:val="7"/>
        <w:spacing w:line="360" w:lineRule="auto"/>
        <w:rPr>
          <w:rFonts w:hint="eastAsia" w:ascii="宋体" w:hAnsi="宋体" w:eastAsia="宋体" w:cs="宋体"/>
          <w:sz w:val="24"/>
          <w:szCs w:val="24"/>
          <w:highlight w:val="none"/>
        </w:rPr>
      </w:pPr>
      <w:bookmarkStart w:id="58" w:name="_Toc247085690"/>
      <w:bookmarkStart w:id="59" w:name="_Toc152045530"/>
      <w:bookmarkStart w:id="60" w:name="_Toc29883"/>
      <w:bookmarkStart w:id="61" w:name="_Toc246996919"/>
      <w:bookmarkStart w:id="62" w:name="_Toc144974498"/>
      <w:bookmarkStart w:id="63" w:name="_Toc410287377"/>
      <w:bookmarkStart w:id="64" w:name="_Toc152042306"/>
      <w:bookmarkStart w:id="65" w:name="_Toc179632547"/>
      <w:bookmarkStart w:id="66" w:name="_Toc296602421"/>
      <w:bookmarkStart w:id="67" w:name="_Toc8722"/>
      <w:bookmarkStart w:id="68" w:name="_Toc246996176"/>
      <w:r>
        <w:rPr>
          <w:rFonts w:hint="eastAsia" w:ascii="宋体" w:hAnsi="宋体" w:eastAsia="宋体" w:cs="宋体"/>
          <w:sz w:val="24"/>
          <w:szCs w:val="24"/>
          <w:highlight w:val="none"/>
        </w:rPr>
        <w:t>1.1 项目概况</w:t>
      </w:r>
      <w:bookmarkEnd w:id="58"/>
      <w:bookmarkEnd w:id="59"/>
      <w:bookmarkEnd w:id="60"/>
      <w:bookmarkEnd w:id="61"/>
      <w:bookmarkEnd w:id="62"/>
      <w:bookmarkEnd w:id="63"/>
      <w:bookmarkEnd w:id="64"/>
      <w:bookmarkEnd w:id="65"/>
      <w:bookmarkEnd w:id="66"/>
      <w:bookmarkEnd w:id="67"/>
      <w:bookmarkEnd w:id="68"/>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1.1.1根据《中华人民共和国招标投标法》等有关法律、法规和规章的规定，本招标项目已具备招标条件，现对本项目进行招标。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 本招标项目招标人：见投标人须知前附表。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 本招标项目招标代理机构：见投标人须知前附表。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1.1.4 本招标项目名称：见投标人须知前附表。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1.1.5 本招标项目建设地点：见投标人须知前附表。</w:t>
      </w:r>
    </w:p>
    <w:p>
      <w:pPr>
        <w:pStyle w:val="7"/>
        <w:spacing w:line="360" w:lineRule="auto"/>
        <w:rPr>
          <w:rFonts w:hint="eastAsia" w:ascii="宋体" w:hAnsi="宋体" w:eastAsia="宋体" w:cs="宋体"/>
          <w:sz w:val="24"/>
          <w:szCs w:val="24"/>
          <w:highlight w:val="none"/>
        </w:rPr>
      </w:pPr>
      <w:bookmarkStart w:id="69" w:name="_Toc246996920"/>
      <w:bookmarkStart w:id="70" w:name="_Toc27091"/>
      <w:bookmarkStart w:id="71" w:name="_Toc179632548"/>
      <w:bookmarkStart w:id="72" w:name="_Toc246996177"/>
      <w:bookmarkStart w:id="73" w:name="_Toc7472"/>
      <w:bookmarkStart w:id="74" w:name="_Toc152045531"/>
      <w:bookmarkStart w:id="75" w:name="_Toc152042307"/>
      <w:bookmarkStart w:id="76" w:name="_Toc247085691"/>
      <w:bookmarkStart w:id="77" w:name="_Toc144974499"/>
      <w:bookmarkStart w:id="78" w:name="_Toc410287378"/>
      <w:bookmarkStart w:id="79" w:name="_Toc296602422"/>
      <w:r>
        <w:rPr>
          <w:rFonts w:hint="eastAsia" w:ascii="宋体" w:hAnsi="宋体" w:eastAsia="宋体" w:cs="宋体"/>
          <w:sz w:val="24"/>
          <w:szCs w:val="24"/>
          <w:highlight w:val="none"/>
        </w:rPr>
        <w:t>1.2 资金来源和落实情况</w:t>
      </w:r>
      <w:bookmarkEnd w:id="69"/>
      <w:bookmarkEnd w:id="70"/>
      <w:bookmarkEnd w:id="71"/>
      <w:bookmarkEnd w:id="72"/>
      <w:bookmarkEnd w:id="73"/>
      <w:bookmarkEnd w:id="74"/>
      <w:bookmarkEnd w:id="75"/>
      <w:bookmarkEnd w:id="76"/>
      <w:bookmarkEnd w:id="77"/>
      <w:bookmarkEnd w:id="78"/>
      <w:bookmarkEnd w:id="79"/>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 本招标项目的资金来源及落实情况：见投标人须知前附表。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1.2.2 本招标项目的资金比例：见投标人须知前附表。</w:t>
      </w:r>
    </w:p>
    <w:p>
      <w:pPr>
        <w:pStyle w:val="7"/>
        <w:spacing w:line="360" w:lineRule="auto"/>
        <w:rPr>
          <w:rFonts w:hint="eastAsia" w:ascii="宋体" w:hAnsi="宋体" w:eastAsia="宋体" w:cs="宋体"/>
          <w:sz w:val="24"/>
          <w:szCs w:val="24"/>
          <w:highlight w:val="none"/>
        </w:rPr>
      </w:pPr>
      <w:bookmarkStart w:id="80" w:name="_Toc152045532"/>
      <w:bookmarkStart w:id="81" w:name="_Toc144974500"/>
      <w:bookmarkStart w:id="82" w:name="_Toc247085692"/>
      <w:bookmarkStart w:id="83" w:name="_Toc246996921"/>
      <w:bookmarkStart w:id="84" w:name="_Toc246996178"/>
      <w:bookmarkStart w:id="85" w:name="_Toc410287379"/>
      <w:bookmarkStart w:id="86" w:name="_Toc179632549"/>
      <w:bookmarkStart w:id="87" w:name="_Toc6330"/>
      <w:bookmarkStart w:id="88" w:name="_Toc296602423"/>
      <w:bookmarkStart w:id="89" w:name="_Toc152042308"/>
      <w:bookmarkStart w:id="90" w:name="_Toc21153"/>
      <w:r>
        <w:rPr>
          <w:rFonts w:hint="eastAsia" w:ascii="宋体" w:hAnsi="宋体" w:eastAsia="宋体" w:cs="宋体"/>
          <w:sz w:val="24"/>
          <w:szCs w:val="24"/>
          <w:highlight w:val="none"/>
        </w:rPr>
        <w:t>1.3 招标范围、计划工期、质量要求</w:t>
      </w:r>
      <w:bookmarkEnd w:id="80"/>
      <w:bookmarkEnd w:id="81"/>
      <w:bookmarkEnd w:id="82"/>
      <w:bookmarkEnd w:id="83"/>
      <w:bookmarkEnd w:id="84"/>
      <w:bookmarkEnd w:id="85"/>
      <w:bookmarkEnd w:id="86"/>
      <w:bookmarkEnd w:id="87"/>
      <w:bookmarkEnd w:id="88"/>
      <w:bookmarkEnd w:id="89"/>
      <w:bookmarkEnd w:id="90"/>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1.3.1 本次招标范围：见投标人须知前附表。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1.3.2 本招标项目的计划工期：见投标人须知前附表。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1.3.3 本招标项目的质量要求：见投标人须知前附表。</w:t>
      </w:r>
    </w:p>
    <w:p>
      <w:pPr>
        <w:pStyle w:val="7"/>
        <w:spacing w:line="360" w:lineRule="auto"/>
        <w:rPr>
          <w:rFonts w:hint="eastAsia" w:ascii="宋体" w:hAnsi="宋体" w:eastAsia="宋体" w:cs="宋体"/>
          <w:sz w:val="24"/>
          <w:szCs w:val="24"/>
          <w:highlight w:val="none"/>
        </w:rPr>
      </w:pPr>
      <w:bookmarkStart w:id="91" w:name="_Toc7133"/>
      <w:bookmarkStart w:id="92" w:name="_Toc420960596"/>
      <w:bookmarkStart w:id="93" w:name="_Toc420960304"/>
      <w:bookmarkStart w:id="94" w:name="_Toc420960217"/>
      <w:bookmarkStart w:id="95" w:name="_Toc247639843"/>
      <w:bookmarkStart w:id="96" w:name="_Toc420960507"/>
      <w:bookmarkStart w:id="97" w:name="_Toc1446"/>
      <w:r>
        <w:rPr>
          <w:rFonts w:hint="eastAsia" w:ascii="宋体" w:hAnsi="宋体" w:eastAsia="宋体" w:cs="宋体"/>
          <w:sz w:val="24"/>
          <w:szCs w:val="24"/>
          <w:highlight w:val="none"/>
        </w:rPr>
        <w:t>1.4 投标人资格要求</w:t>
      </w:r>
      <w:bookmarkEnd w:id="91"/>
      <w:bookmarkEnd w:id="92"/>
      <w:bookmarkEnd w:id="93"/>
      <w:bookmarkEnd w:id="94"/>
      <w:bookmarkEnd w:id="95"/>
      <w:bookmarkEnd w:id="96"/>
      <w:bookmarkEnd w:id="97"/>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1.4.1 投标人应具备承担本项目施工的资质条件、能力和信誉。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（1）资质条件：见投标人须知前附表；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（2）财务要求：见投标人须知前附表；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（3）业绩要求：见投标人须知前附表；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（4）信誉要求：见投标人须知前附表；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（5）项目经理和项目总工要求：见申请人须知前附表；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（6）其他要求：见投标人须知前附表。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1.4.2 投标人须知前附表规定接受联合体投标的，除应符合本章第1.4.1项和投标人须知前附表的要求外，还应遵守以下规定：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(1）联合体各方应按招标文件提供的格式签订联合体协议书，明确联合体牵头人和各方权利义务；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(2）由同一专业的单位组成的联合体，按照资质等级较低的单位确定资质等级；</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(3）联合体各方不得再以自己名义单独或参加其他联合体在同一标段中投标。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1.4.3 投标人不得存在下列情形之一：</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(l）为招标人不具有独立法人资格的附属机构（单位）;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(2）为本标段前期准备提供设计或咨询服务的，但设计施工总承包的除外；</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(3）为本标段的监理人；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(4）为本标段的代建人；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(5）为本标段提供招标代理服务的；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(6）与本标段的监理人或代建人或招标代理机构同为一个法定代表人的；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(7）与本标段的监理人或代建人或招标代理机构相互控股或参股的；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(8）与本标段的监理人或代建人或招标代理机构相互任职或工作的；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(9）被责令停业的；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(10）被暂停或取消投标资格的；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(11）财产被接管或冻结的；</w:t>
      </w:r>
    </w:p>
    <w:p>
      <w:pPr>
        <w:spacing w:line="360" w:lineRule="auto"/>
        <w:ind w:firstLine="480" w:firstLineChars="200"/>
        <w:rPr>
          <w:rFonts w:hint="eastAsia" w:ascii="宋体" w:hAnsi="宋体" w:eastAsia="宋体" w:cs="宋体"/>
          <w:sz w:val="24"/>
          <w:szCs w:val="24"/>
          <w:highlight w:val="none"/>
        </w:rPr>
      </w:pPr>
      <w:bookmarkStart w:id="98" w:name="_Toc408814167"/>
      <w:bookmarkStart w:id="99" w:name="_Toc416434975"/>
      <w:bookmarkStart w:id="100" w:name="_Toc416434134"/>
      <w:bookmarkStart w:id="101" w:name="_Toc20727"/>
      <w:bookmarkStart w:id="102" w:name="_Toc27183"/>
      <w:bookmarkStart w:id="103" w:name="_Toc420960218"/>
      <w:r>
        <w:rPr>
          <w:rFonts w:hint="eastAsia" w:ascii="宋体" w:hAnsi="宋体" w:eastAsia="宋体" w:cs="宋体"/>
          <w:sz w:val="24"/>
          <w:szCs w:val="24"/>
          <w:highlight w:val="none"/>
        </w:rPr>
        <w:t>(12）在最近三年内有骗取中标或严重违约或重大工程质量问题的。</w:t>
      </w:r>
      <w:bookmarkEnd w:id="98"/>
      <w:bookmarkEnd w:id="99"/>
      <w:bookmarkEnd w:id="100"/>
      <w:bookmarkEnd w:id="101"/>
      <w:bookmarkEnd w:id="102"/>
      <w:bookmarkEnd w:id="103"/>
    </w:p>
    <w:p>
      <w:pPr>
        <w:pStyle w:val="7"/>
        <w:spacing w:line="360" w:lineRule="auto"/>
        <w:rPr>
          <w:rFonts w:hint="eastAsia" w:ascii="宋体" w:hAnsi="宋体" w:eastAsia="宋体" w:cs="宋体"/>
          <w:sz w:val="24"/>
          <w:szCs w:val="24"/>
          <w:highlight w:val="none"/>
        </w:rPr>
      </w:pPr>
      <w:bookmarkStart w:id="104" w:name="_Toc15325"/>
      <w:bookmarkStart w:id="105" w:name="_Toc179632552"/>
      <w:bookmarkStart w:id="106" w:name="_Toc246996923"/>
      <w:bookmarkStart w:id="107" w:name="_Toc152045535"/>
      <w:bookmarkStart w:id="108" w:name="_Toc246996180"/>
      <w:bookmarkStart w:id="109" w:name="_Toc410287381"/>
      <w:bookmarkStart w:id="110" w:name="_Toc247085694"/>
      <w:bookmarkStart w:id="111" w:name="_Toc296602425"/>
      <w:bookmarkStart w:id="112" w:name="_Toc152042311"/>
      <w:bookmarkStart w:id="113" w:name="_Toc4924"/>
      <w:bookmarkStart w:id="114" w:name="_Toc144974503"/>
      <w:r>
        <w:rPr>
          <w:rFonts w:hint="eastAsia" w:ascii="宋体" w:hAnsi="宋体" w:eastAsia="宋体" w:cs="宋体"/>
          <w:sz w:val="24"/>
          <w:szCs w:val="24"/>
          <w:highlight w:val="none"/>
        </w:rPr>
        <w:t>1.5 费用承担</w:t>
      </w:r>
      <w:bookmarkEnd w:id="104"/>
      <w:bookmarkEnd w:id="105"/>
      <w:bookmarkEnd w:id="106"/>
      <w:bookmarkEnd w:id="107"/>
      <w:bookmarkEnd w:id="108"/>
      <w:bookmarkEnd w:id="109"/>
      <w:bookmarkEnd w:id="110"/>
      <w:bookmarkEnd w:id="111"/>
      <w:bookmarkEnd w:id="112"/>
      <w:bookmarkEnd w:id="113"/>
      <w:bookmarkEnd w:id="114"/>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投标人准备和参加投标活动发生的费用自理。</w:t>
      </w:r>
    </w:p>
    <w:p>
      <w:pPr>
        <w:pStyle w:val="7"/>
        <w:spacing w:line="360" w:lineRule="auto"/>
        <w:rPr>
          <w:rFonts w:hint="eastAsia" w:ascii="宋体" w:hAnsi="宋体" w:eastAsia="宋体" w:cs="宋体"/>
          <w:sz w:val="24"/>
          <w:szCs w:val="24"/>
          <w:highlight w:val="none"/>
        </w:rPr>
      </w:pPr>
      <w:bookmarkStart w:id="115" w:name="_Toc32663"/>
      <w:bookmarkStart w:id="116" w:name="_Toc144974504"/>
      <w:bookmarkStart w:id="117" w:name="_Toc246996924"/>
      <w:bookmarkStart w:id="118" w:name="_Toc179632553"/>
      <w:bookmarkStart w:id="119" w:name="_Toc410287382"/>
      <w:bookmarkStart w:id="120" w:name="_Toc296602426"/>
      <w:bookmarkStart w:id="121" w:name="_Toc27072"/>
      <w:bookmarkStart w:id="122" w:name="_Toc152045536"/>
      <w:bookmarkStart w:id="123" w:name="_Toc152042312"/>
      <w:bookmarkStart w:id="124" w:name="_Toc247085695"/>
      <w:bookmarkStart w:id="125" w:name="_Toc246996181"/>
      <w:r>
        <w:rPr>
          <w:rFonts w:hint="eastAsia" w:ascii="宋体" w:hAnsi="宋体" w:eastAsia="宋体" w:cs="宋体"/>
          <w:sz w:val="24"/>
          <w:szCs w:val="24"/>
          <w:highlight w:val="none"/>
        </w:rPr>
        <w:t>1.6 保密</w:t>
      </w:r>
      <w:bookmarkEnd w:id="115"/>
      <w:bookmarkEnd w:id="116"/>
      <w:bookmarkEnd w:id="117"/>
      <w:bookmarkEnd w:id="118"/>
      <w:bookmarkEnd w:id="119"/>
      <w:bookmarkEnd w:id="120"/>
      <w:bookmarkEnd w:id="121"/>
      <w:bookmarkEnd w:id="122"/>
      <w:bookmarkEnd w:id="123"/>
      <w:bookmarkEnd w:id="124"/>
      <w:bookmarkEnd w:id="125"/>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参与招标投标活动的各方应对招标文件和投标文件中的商业和技术等秘密保密，违者应对由此造成的后果承担法律责任。 </w:t>
      </w:r>
    </w:p>
    <w:p>
      <w:pPr>
        <w:pStyle w:val="7"/>
        <w:spacing w:line="360" w:lineRule="auto"/>
        <w:rPr>
          <w:rFonts w:hint="eastAsia" w:ascii="宋体" w:hAnsi="宋体" w:eastAsia="宋体" w:cs="宋体"/>
          <w:sz w:val="24"/>
          <w:szCs w:val="24"/>
          <w:highlight w:val="none"/>
        </w:rPr>
      </w:pPr>
      <w:bookmarkStart w:id="126" w:name="_Toc144974505"/>
      <w:bookmarkStart w:id="127" w:name="_Toc10603"/>
      <w:bookmarkStart w:id="128" w:name="_Toc246996182"/>
      <w:bookmarkStart w:id="129" w:name="_Toc247085696"/>
      <w:bookmarkStart w:id="130" w:name="_Toc410287383"/>
      <w:bookmarkStart w:id="131" w:name="_Toc179632554"/>
      <w:bookmarkStart w:id="132" w:name="_Toc246996925"/>
      <w:bookmarkStart w:id="133" w:name="_Toc296602427"/>
      <w:bookmarkStart w:id="134" w:name="_Toc152045537"/>
      <w:bookmarkStart w:id="135" w:name="_Toc152042313"/>
      <w:bookmarkStart w:id="136" w:name="_Toc20174"/>
      <w:r>
        <w:rPr>
          <w:rFonts w:hint="eastAsia" w:ascii="宋体" w:hAnsi="宋体" w:eastAsia="宋体" w:cs="宋体"/>
          <w:sz w:val="24"/>
          <w:szCs w:val="24"/>
          <w:highlight w:val="none"/>
        </w:rPr>
        <w:t>1.7 语言</w:t>
      </w:r>
      <w:bookmarkEnd w:id="126"/>
      <w:r>
        <w:rPr>
          <w:rFonts w:hint="eastAsia" w:ascii="宋体" w:hAnsi="宋体" w:eastAsia="宋体" w:cs="宋体"/>
          <w:sz w:val="24"/>
          <w:szCs w:val="24"/>
          <w:highlight w:val="none"/>
        </w:rPr>
        <w:t>文字</w:t>
      </w:r>
      <w:bookmarkEnd w:id="127"/>
      <w:bookmarkEnd w:id="128"/>
      <w:bookmarkEnd w:id="129"/>
      <w:bookmarkEnd w:id="130"/>
      <w:bookmarkEnd w:id="131"/>
      <w:bookmarkEnd w:id="132"/>
      <w:bookmarkEnd w:id="133"/>
      <w:bookmarkEnd w:id="134"/>
      <w:bookmarkEnd w:id="135"/>
      <w:bookmarkEnd w:id="136"/>
    </w:p>
    <w:p>
      <w:pPr>
        <w:spacing w:line="360" w:lineRule="auto"/>
        <w:ind w:firstLine="480" w:firstLineChars="200"/>
        <w:rPr>
          <w:rFonts w:hint="eastAsia" w:ascii="宋体" w:hAnsi="宋体" w:eastAsia="宋体" w:cs="宋体"/>
          <w:sz w:val="24"/>
          <w:szCs w:val="24"/>
          <w:highlight w:val="none"/>
        </w:rPr>
      </w:pPr>
      <w:bookmarkStart w:id="137" w:name="_Toc144974506"/>
      <w:bookmarkStart w:id="138" w:name="_Toc246996926"/>
      <w:bookmarkStart w:id="139" w:name="_Toc246996183"/>
      <w:bookmarkStart w:id="140" w:name="_Toc247085697"/>
      <w:bookmarkStart w:id="141" w:name="_Toc152042314"/>
      <w:bookmarkStart w:id="142" w:name="_Toc152045538"/>
      <w:bookmarkStart w:id="143" w:name="_Toc179632555"/>
      <w:r>
        <w:rPr>
          <w:rFonts w:hint="eastAsia" w:ascii="宋体" w:hAnsi="宋体" w:eastAsia="宋体" w:cs="宋体"/>
          <w:sz w:val="24"/>
          <w:szCs w:val="24"/>
          <w:highlight w:val="none"/>
        </w:rPr>
        <w:t>招标投标文件使用的语言文字为中文。专用术语使用外文的，应附有中文注释。</w:t>
      </w:r>
    </w:p>
    <w:p>
      <w:pPr>
        <w:pStyle w:val="7"/>
        <w:spacing w:line="360" w:lineRule="auto"/>
        <w:rPr>
          <w:rFonts w:hint="eastAsia" w:ascii="宋体" w:hAnsi="宋体" w:eastAsia="宋体" w:cs="宋体"/>
          <w:sz w:val="24"/>
          <w:szCs w:val="24"/>
          <w:highlight w:val="none"/>
        </w:rPr>
      </w:pPr>
      <w:bookmarkStart w:id="144" w:name="_Toc27739"/>
      <w:bookmarkStart w:id="145" w:name="_Toc29315"/>
      <w:bookmarkStart w:id="146" w:name="_Toc296602428"/>
      <w:bookmarkStart w:id="147" w:name="_Toc410287384"/>
      <w:r>
        <w:rPr>
          <w:rFonts w:hint="eastAsia" w:ascii="宋体" w:hAnsi="宋体" w:eastAsia="宋体" w:cs="宋体"/>
          <w:sz w:val="24"/>
          <w:szCs w:val="24"/>
          <w:highlight w:val="none"/>
        </w:rPr>
        <w:t>1.8 计量单位</w:t>
      </w:r>
      <w:bookmarkEnd w:id="137"/>
      <w:bookmarkEnd w:id="138"/>
      <w:bookmarkEnd w:id="139"/>
      <w:bookmarkEnd w:id="140"/>
      <w:bookmarkEnd w:id="141"/>
      <w:bookmarkEnd w:id="142"/>
      <w:bookmarkEnd w:id="143"/>
      <w:bookmarkEnd w:id="144"/>
      <w:bookmarkEnd w:id="145"/>
      <w:bookmarkEnd w:id="146"/>
      <w:bookmarkEnd w:id="147"/>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所有计量均采用中华人民共和国法定计量单位。</w:t>
      </w:r>
    </w:p>
    <w:p>
      <w:pPr>
        <w:pStyle w:val="7"/>
        <w:spacing w:line="360" w:lineRule="auto"/>
        <w:rPr>
          <w:rFonts w:hint="eastAsia" w:ascii="宋体" w:hAnsi="宋体" w:eastAsia="宋体" w:cs="宋体"/>
          <w:sz w:val="24"/>
          <w:szCs w:val="24"/>
          <w:highlight w:val="none"/>
        </w:rPr>
      </w:pPr>
      <w:bookmarkStart w:id="148" w:name="_Toc247527563"/>
      <w:bookmarkStart w:id="149" w:name="_Toc152045539"/>
      <w:bookmarkStart w:id="150" w:name="_Toc410287385"/>
      <w:bookmarkStart w:id="151" w:name="_Toc17395"/>
      <w:bookmarkStart w:id="152" w:name="_Toc296602429"/>
      <w:bookmarkStart w:id="153" w:name="_Toc247513962"/>
      <w:bookmarkStart w:id="154" w:name="_Toc144974507"/>
      <w:bookmarkStart w:id="155" w:name="_Toc152042315"/>
      <w:bookmarkStart w:id="156" w:name="_Toc10424"/>
      <w:bookmarkStart w:id="157" w:name="_Toc247592876"/>
      <w:r>
        <w:rPr>
          <w:rFonts w:hint="eastAsia" w:ascii="宋体" w:hAnsi="宋体" w:eastAsia="宋体" w:cs="宋体"/>
          <w:sz w:val="24"/>
          <w:szCs w:val="24"/>
          <w:highlight w:val="none"/>
        </w:rPr>
        <w:t>1.9 踏勘现场</w:t>
      </w:r>
      <w:bookmarkEnd w:id="148"/>
      <w:bookmarkEnd w:id="149"/>
      <w:bookmarkEnd w:id="150"/>
      <w:bookmarkEnd w:id="151"/>
      <w:bookmarkEnd w:id="152"/>
      <w:bookmarkEnd w:id="153"/>
      <w:bookmarkEnd w:id="154"/>
      <w:bookmarkEnd w:id="155"/>
      <w:bookmarkEnd w:id="156"/>
      <w:bookmarkEnd w:id="157"/>
    </w:p>
    <w:p>
      <w:pPr>
        <w:spacing w:line="360" w:lineRule="auto"/>
        <w:ind w:firstLine="480" w:firstLineChars="200"/>
        <w:rPr>
          <w:rFonts w:hint="eastAsia" w:ascii="宋体" w:hAnsi="宋体" w:eastAsia="宋体" w:cs="宋体"/>
          <w:sz w:val="24"/>
          <w:szCs w:val="24"/>
          <w:highlight w:val="none"/>
        </w:rPr>
      </w:pPr>
      <w:bookmarkStart w:id="158" w:name="_Toc152045540"/>
      <w:bookmarkStart w:id="159" w:name="_Toc247527564"/>
      <w:bookmarkStart w:id="160" w:name="_Toc247513963"/>
      <w:bookmarkStart w:id="161" w:name="_Toc152042316"/>
      <w:bookmarkStart w:id="162" w:name="_Toc296602430"/>
      <w:bookmarkStart w:id="163" w:name="_Toc144974508"/>
      <w:bookmarkStart w:id="164" w:name="_Toc247592877"/>
      <w:r>
        <w:rPr>
          <w:rFonts w:hint="eastAsia" w:ascii="宋体" w:hAnsi="宋体" w:eastAsia="宋体" w:cs="宋体"/>
          <w:sz w:val="24"/>
          <w:szCs w:val="24"/>
          <w:highlight w:val="none"/>
        </w:rPr>
        <w:t>1.9.1 投标人按须知前附表规定自行组织踏勘现场，招标人将提供必要的协助。</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1.9.2 投标人踏勘现场发生的费用自理。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1.9.3 除招标人的原因外，投标人自行负责在踏勘现场中所发生的人员伤亡和财产损失。</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1.9.4 招标人在踏勘现场中介绍的工程场地和相关的周边环境情况，供投标人在编制投标文件时参考，招标人不对投标人据此作出的判断和决策负责。</w:t>
      </w:r>
    </w:p>
    <w:p>
      <w:pPr>
        <w:pStyle w:val="7"/>
        <w:spacing w:line="360" w:lineRule="auto"/>
        <w:rPr>
          <w:rFonts w:hint="eastAsia" w:ascii="宋体" w:hAnsi="宋体" w:eastAsia="宋体" w:cs="宋体"/>
          <w:sz w:val="24"/>
          <w:szCs w:val="24"/>
          <w:highlight w:val="none"/>
        </w:rPr>
      </w:pPr>
      <w:bookmarkStart w:id="165" w:name="_Toc410287386"/>
      <w:bookmarkStart w:id="166" w:name="_Toc5189"/>
      <w:bookmarkStart w:id="167" w:name="_Toc8248"/>
      <w:r>
        <w:rPr>
          <w:rFonts w:hint="eastAsia" w:ascii="宋体" w:hAnsi="宋体" w:eastAsia="宋体" w:cs="宋体"/>
          <w:sz w:val="24"/>
          <w:szCs w:val="24"/>
          <w:highlight w:val="none"/>
        </w:rPr>
        <w:t>1.10 投标预备会</w:t>
      </w:r>
      <w:bookmarkEnd w:id="158"/>
      <w:bookmarkEnd w:id="159"/>
      <w:bookmarkEnd w:id="160"/>
      <w:bookmarkEnd w:id="161"/>
      <w:bookmarkEnd w:id="162"/>
      <w:bookmarkEnd w:id="163"/>
      <w:bookmarkEnd w:id="164"/>
      <w:bookmarkEnd w:id="165"/>
      <w:bookmarkEnd w:id="166"/>
      <w:bookmarkEnd w:id="167"/>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1.10.1 投标人须知前附表规定召开投标预备会的，招标人按投标人须知前附表规定的时间和地点召开投标预备会，澄清投标人提出的问题。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1.10.2 投标人应在投标人须知前附表规定的时间前，以书面形式将提出的问题送达招标人，以便招标人在会议期间澄清。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1.10.3 投标预备会后，招标人在投标人须知前附表规定的时间内，将对投标人所提问题的澄清，以书面形式通知所有购买招标文件的投标人。该澄清内容为招标文件的组成部分。</w:t>
      </w:r>
    </w:p>
    <w:p>
      <w:pPr>
        <w:pStyle w:val="7"/>
        <w:spacing w:line="360" w:lineRule="auto"/>
        <w:rPr>
          <w:rFonts w:hint="eastAsia" w:ascii="宋体" w:hAnsi="宋体" w:eastAsia="宋体" w:cs="宋体"/>
          <w:sz w:val="24"/>
          <w:szCs w:val="24"/>
          <w:highlight w:val="none"/>
        </w:rPr>
      </w:pPr>
      <w:bookmarkStart w:id="168" w:name="_Toc247639850"/>
      <w:bookmarkStart w:id="169" w:name="_Toc410287387"/>
      <w:bookmarkStart w:id="170" w:name="_Toc20556"/>
      <w:bookmarkStart w:id="171" w:name="_Toc26192"/>
      <w:bookmarkStart w:id="172" w:name="_Toc4236"/>
      <w:bookmarkStart w:id="173" w:name="_Toc179632560"/>
      <w:bookmarkStart w:id="174" w:name="_Toc296602432"/>
      <w:bookmarkStart w:id="175" w:name="_Toc152042318"/>
      <w:bookmarkStart w:id="176" w:name="_Toc152045542"/>
      <w:bookmarkStart w:id="177" w:name="_Toc247085701"/>
      <w:bookmarkStart w:id="178" w:name="_Toc246996930"/>
      <w:bookmarkStart w:id="179" w:name="_Toc246996187"/>
      <w:bookmarkStart w:id="180" w:name="_Toc144974510"/>
      <w:r>
        <w:rPr>
          <w:rFonts w:hint="eastAsia" w:ascii="宋体" w:hAnsi="宋体" w:eastAsia="宋体" w:cs="宋体"/>
          <w:sz w:val="24"/>
          <w:szCs w:val="24"/>
          <w:highlight w:val="none"/>
        </w:rPr>
        <w:t>1.11 分包</w:t>
      </w:r>
      <w:bookmarkEnd w:id="168"/>
      <w:bookmarkEnd w:id="169"/>
      <w:bookmarkEnd w:id="170"/>
      <w:bookmarkEnd w:id="171"/>
      <w:bookmarkEnd w:id="172"/>
    </w:p>
    <w:p>
      <w:pPr>
        <w:spacing w:line="360" w:lineRule="auto"/>
        <w:ind w:firstLine="480" w:firstLineChars="200"/>
        <w:rPr>
          <w:rFonts w:hint="eastAsia" w:ascii="宋体" w:hAnsi="宋体" w:eastAsia="宋体" w:cs="宋体"/>
          <w:sz w:val="24"/>
          <w:szCs w:val="24"/>
          <w:highlight w:val="none"/>
        </w:rPr>
      </w:pPr>
      <w:bookmarkStart w:id="181" w:name="_Toc27268"/>
      <w:bookmarkStart w:id="182" w:name="_Toc20980"/>
      <w:bookmarkStart w:id="183" w:name="_Toc410287388"/>
      <w:bookmarkStart w:id="184" w:name="_Toc14481"/>
      <w:bookmarkStart w:id="185" w:name="_Toc4858"/>
      <w:bookmarkStart w:id="186" w:name="_Toc29339"/>
      <w:bookmarkStart w:id="187" w:name="_Toc25247"/>
      <w:bookmarkStart w:id="188" w:name="_Toc32025"/>
      <w:r>
        <w:rPr>
          <w:rFonts w:hint="eastAsia" w:ascii="宋体" w:hAnsi="宋体" w:eastAsia="宋体" w:cs="宋体"/>
          <w:sz w:val="24"/>
          <w:szCs w:val="24"/>
          <w:highlight w:val="none"/>
        </w:rPr>
        <w:t>投标人拟在中标后将中标项目的部分非主体、非关键性工作进行分包的，应符合投标人须知前附表规定的分包内容、分包金额和接受分包的第三人资质要求等限制性条件。</w:t>
      </w:r>
      <w:bookmarkEnd w:id="181"/>
      <w:bookmarkEnd w:id="182"/>
      <w:bookmarkEnd w:id="183"/>
      <w:bookmarkEnd w:id="184"/>
      <w:bookmarkEnd w:id="185"/>
      <w:bookmarkEnd w:id="186"/>
      <w:bookmarkEnd w:id="187"/>
      <w:bookmarkEnd w:id="188"/>
      <w:bookmarkStart w:id="189" w:name="_Toc247639851"/>
      <w:bookmarkStart w:id="190" w:name="_Toc15791"/>
    </w:p>
    <w:p>
      <w:pPr>
        <w:pStyle w:val="7"/>
        <w:spacing w:line="360" w:lineRule="auto"/>
        <w:rPr>
          <w:rFonts w:hint="eastAsia" w:ascii="宋体" w:hAnsi="宋体" w:eastAsia="宋体" w:cs="宋体"/>
          <w:sz w:val="24"/>
          <w:szCs w:val="24"/>
          <w:highlight w:val="none"/>
        </w:rPr>
      </w:pPr>
      <w:bookmarkStart w:id="191" w:name="_Toc9303"/>
      <w:bookmarkStart w:id="192" w:name="_Toc410287389"/>
      <w:bookmarkStart w:id="193" w:name="_Toc19614"/>
      <w:r>
        <w:rPr>
          <w:rFonts w:hint="eastAsia" w:ascii="宋体" w:hAnsi="宋体" w:eastAsia="宋体" w:cs="宋体"/>
          <w:sz w:val="24"/>
          <w:szCs w:val="24"/>
          <w:highlight w:val="none"/>
        </w:rPr>
        <w:t>1.12 偏离</w:t>
      </w:r>
      <w:bookmarkEnd w:id="189"/>
      <w:bookmarkEnd w:id="190"/>
      <w:bookmarkEnd w:id="191"/>
      <w:bookmarkEnd w:id="192"/>
      <w:bookmarkEnd w:id="193"/>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投标人须知前附表允许投标文件偏离招标文件某些要求的，偏离应当符合招标文件规定的偏离范围和幅度。</w:t>
      </w:r>
    </w:p>
    <w:p>
      <w:pPr>
        <w:pStyle w:val="7"/>
        <w:spacing w:line="360" w:lineRule="auto"/>
        <w:rPr>
          <w:rFonts w:hint="eastAsia" w:ascii="宋体" w:hAnsi="宋体" w:eastAsia="宋体" w:cs="宋体"/>
          <w:sz w:val="24"/>
          <w:szCs w:val="24"/>
          <w:highlight w:val="none"/>
        </w:rPr>
      </w:pPr>
      <w:bookmarkStart w:id="194" w:name="_Toc333"/>
      <w:bookmarkStart w:id="195" w:name="_Toc3886"/>
      <w:r>
        <w:rPr>
          <w:rFonts w:hint="eastAsia" w:ascii="宋体" w:hAnsi="宋体" w:eastAsia="宋体" w:cs="宋体"/>
          <w:sz w:val="24"/>
          <w:szCs w:val="24"/>
          <w:highlight w:val="none"/>
        </w:rPr>
        <w:t>2. 招标文件</w:t>
      </w:r>
      <w:bookmarkEnd w:id="173"/>
      <w:bookmarkEnd w:id="174"/>
      <w:bookmarkEnd w:id="175"/>
      <w:bookmarkEnd w:id="176"/>
      <w:bookmarkEnd w:id="177"/>
      <w:bookmarkEnd w:id="178"/>
      <w:bookmarkEnd w:id="179"/>
      <w:bookmarkEnd w:id="180"/>
      <w:bookmarkEnd w:id="194"/>
      <w:bookmarkEnd w:id="195"/>
    </w:p>
    <w:p>
      <w:pPr>
        <w:pStyle w:val="7"/>
        <w:spacing w:line="360" w:lineRule="auto"/>
        <w:rPr>
          <w:rFonts w:hint="eastAsia" w:ascii="宋体" w:hAnsi="宋体" w:eastAsia="宋体" w:cs="宋体"/>
          <w:sz w:val="24"/>
          <w:szCs w:val="24"/>
          <w:highlight w:val="none"/>
        </w:rPr>
      </w:pPr>
      <w:bookmarkStart w:id="196" w:name="_Toc152042319"/>
      <w:bookmarkStart w:id="197" w:name="_Toc3419"/>
      <w:bookmarkStart w:id="198" w:name="_Toc179632561"/>
      <w:bookmarkStart w:id="199" w:name="_Toc246996188"/>
      <w:bookmarkStart w:id="200" w:name="_Toc144974511"/>
      <w:bookmarkStart w:id="201" w:name="_Toc296602433"/>
      <w:bookmarkStart w:id="202" w:name="_Toc8776"/>
      <w:bookmarkStart w:id="203" w:name="_Toc152045543"/>
      <w:bookmarkStart w:id="204" w:name="_Toc246996931"/>
      <w:bookmarkStart w:id="205" w:name="_Toc247085702"/>
      <w:r>
        <w:rPr>
          <w:rFonts w:hint="eastAsia" w:ascii="宋体" w:hAnsi="宋体" w:eastAsia="宋体" w:cs="宋体"/>
          <w:sz w:val="24"/>
          <w:szCs w:val="24"/>
          <w:highlight w:val="none"/>
        </w:rPr>
        <w:t>2.1 招标文件的组成</w:t>
      </w:r>
      <w:bookmarkEnd w:id="196"/>
      <w:bookmarkEnd w:id="197"/>
      <w:bookmarkEnd w:id="198"/>
      <w:bookmarkEnd w:id="199"/>
      <w:bookmarkEnd w:id="200"/>
      <w:bookmarkEnd w:id="201"/>
      <w:bookmarkEnd w:id="202"/>
      <w:bookmarkEnd w:id="203"/>
      <w:bookmarkEnd w:id="204"/>
      <w:bookmarkEnd w:id="205"/>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（1）招标公告；</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（2）投标人须知；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（3）评标办法；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（4）合同条款及格式；</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（5）工程量清单；</w:t>
      </w:r>
      <w:r>
        <w:rPr>
          <w:rFonts w:hint="eastAsia" w:ascii="宋体" w:hAnsi="宋体" w:cs="宋体"/>
          <w:sz w:val="24"/>
          <w:szCs w:val="24"/>
          <w:highlight w:val="none"/>
          <w:lang w:eastAsia="zh-CN"/>
        </w:rPr>
        <w:t>（另附）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（6）图纸；</w:t>
      </w:r>
      <w:r>
        <w:rPr>
          <w:rFonts w:hint="eastAsia" w:ascii="宋体" w:hAnsi="宋体" w:cs="宋体"/>
          <w:sz w:val="24"/>
          <w:szCs w:val="24"/>
          <w:highlight w:val="none"/>
          <w:lang w:eastAsia="zh-CN"/>
        </w:rPr>
        <w:t>另附）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（7）技术规范；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（8）工程量清单计量规则；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（9）投标文件格式；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（10）投标人须知前附表规定的其他资料。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根据本章第1.10 款、第2.2 款和第2.3 款对招标文件所作的澄清、修改，构成招标文件的组成部分。</w:t>
      </w:r>
    </w:p>
    <w:p>
      <w:pPr>
        <w:pStyle w:val="30"/>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当招标文件、招标文件的澄清或修改等在同一内容的表述上不一致时，以最后发出的文件为准。</w:t>
      </w:r>
    </w:p>
    <w:p>
      <w:pPr>
        <w:pStyle w:val="7"/>
        <w:spacing w:line="360" w:lineRule="auto"/>
        <w:rPr>
          <w:rFonts w:hint="eastAsia" w:ascii="宋体" w:hAnsi="宋体" w:eastAsia="宋体" w:cs="宋体"/>
          <w:sz w:val="24"/>
          <w:szCs w:val="24"/>
          <w:highlight w:val="none"/>
        </w:rPr>
      </w:pPr>
      <w:bookmarkStart w:id="206" w:name="_Toc179632562"/>
      <w:bookmarkStart w:id="207" w:name="_Toc13779"/>
      <w:bookmarkStart w:id="208" w:name="_Toc296602434"/>
      <w:bookmarkStart w:id="209" w:name="_Toc842"/>
      <w:bookmarkStart w:id="210" w:name="_Toc152045544"/>
      <w:bookmarkStart w:id="211" w:name="_Toc144974512"/>
      <w:bookmarkStart w:id="212" w:name="_Toc152042320"/>
      <w:bookmarkStart w:id="213" w:name="_Toc246996189"/>
      <w:bookmarkStart w:id="214" w:name="_Toc247085703"/>
      <w:bookmarkStart w:id="215" w:name="_Toc246996932"/>
      <w:r>
        <w:rPr>
          <w:rFonts w:hint="eastAsia" w:ascii="宋体" w:hAnsi="宋体" w:eastAsia="宋体" w:cs="宋体"/>
          <w:sz w:val="24"/>
          <w:szCs w:val="24"/>
          <w:highlight w:val="none"/>
        </w:rPr>
        <w:t>2.2 招标文件的澄清</w:t>
      </w:r>
      <w:bookmarkEnd w:id="206"/>
      <w:bookmarkEnd w:id="207"/>
      <w:bookmarkEnd w:id="208"/>
      <w:bookmarkEnd w:id="209"/>
      <w:bookmarkEnd w:id="210"/>
      <w:bookmarkEnd w:id="211"/>
      <w:bookmarkEnd w:id="212"/>
      <w:bookmarkEnd w:id="213"/>
      <w:bookmarkEnd w:id="214"/>
      <w:bookmarkEnd w:id="215"/>
      <w:r>
        <w:rPr>
          <w:rFonts w:hint="eastAsia" w:ascii="宋体" w:hAnsi="宋体" w:eastAsia="宋体" w:cs="宋体"/>
          <w:sz w:val="24"/>
          <w:szCs w:val="24"/>
          <w:highlight w:val="none"/>
        </w:rPr>
        <w:t xml:space="preserve"> </w:t>
      </w:r>
    </w:p>
    <w:p>
      <w:pPr>
        <w:spacing w:line="360" w:lineRule="auto"/>
        <w:ind w:firstLine="480" w:firstLineChars="200"/>
        <w:rPr>
          <w:rFonts w:hint="eastAsia" w:ascii="宋体" w:hAnsi="宋体" w:eastAsia="宋体" w:cs="宋体"/>
          <w:sz w:val="24"/>
          <w:szCs w:val="24"/>
          <w:highlight w:val="none"/>
        </w:rPr>
      </w:pPr>
      <w:bookmarkStart w:id="216" w:name="_Toc247085704"/>
      <w:bookmarkStart w:id="217" w:name="_Toc179632563"/>
      <w:bookmarkStart w:id="218" w:name="_Toc20804"/>
      <w:bookmarkStart w:id="219" w:name="_Toc144974513"/>
      <w:bookmarkStart w:id="220" w:name="_Toc246996190"/>
      <w:bookmarkStart w:id="221" w:name="_Toc152042321"/>
      <w:bookmarkStart w:id="222" w:name="_Toc152045545"/>
      <w:bookmarkStart w:id="223" w:name="_Toc246996933"/>
      <w:bookmarkStart w:id="224" w:name="_Toc296602435"/>
      <w:r>
        <w:rPr>
          <w:rFonts w:hint="eastAsia" w:ascii="宋体" w:hAnsi="宋体" w:eastAsia="宋体" w:cs="宋体"/>
          <w:sz w:val="24"/>
          <w:szCs w:val="24"/>
          <w:highlight w:val="none"/>
        </w:rPr>
        <w:t>2.2.1 投标人应仔细阅读和检查招标文件的全部内容。如发现缺页或附件不全，应及时在投标人须知前附表规定的时间前在电子交易系统中提出，以便补齐。如有疑问，应在投标人须知前附表规定的时间前在电子交易系统中提出，要求招标人对招标文件予以澄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2.2.2 招标文件的澄清将以电子档形式在电子交易系统中发布，但不指明澄清问题的来源。如果澄清发出的时间距投标人须知前附表规定的投标截止时间不足15天，并且澄清内容影响投标文件编制的，将相应延长投标截止时间。 </w:t>
      </w:r>
    </w:p>
    <w:p>
      <w:pPr>
        <w:pStyle w:val="7"/>
        <w:spacing w:line="360" w:lineRule="auto"/>
        <w:rPr>
          <w:rFonts w:hint="eastAsia" w:ascii="宋体" w:hAnsi="宋体" w:eastAsia="宋体" w:cs="宋体"/>
          <w:sz w:val="24"/>
          <w:szCs w:val="24"/>
          <w:highlight w:val="none"/>
        </w:rPr>
      </w:pPr>
      <w:bookmarkStart w:id="225" w:name="_Toc30254"/>
      <w:r>
        <w:rPr>
          <w:rFonts w:hint="eastAsia" w:ascii="宋体" w:hAnsi="宋体" w:eastAsia="宋体" w:cs="宋体"/>
          <w:sz w:val="24"/>
          <w:szCs w:val="24"/>
          <w:highlight w:val="none"/>
        </w:rPr>
        <w:t>2.3 招标文件的修改</w:t>
      </w:r>
      <w:bookmarkEnd w:id="216"/>
      <w:bookmarkEnd w:id="217"/>
      <w:bookmarkEnd w:id="218"/>
      <w:bookmarkEnd w:id="219"/>
      <w:bookmarkEnd w:id="220"/>
      <w:bookmarkEnd w:id="221"/>
      <w:bookmarkEnd w:id="222"/>
      <w:bookmarkEnd w:id="223"/>
      <w:bookmarkEnd w:id="224"/>
      <w:bookmarkEnd w:id="225"/>
    </w:p>
    <w:p>
      <w:pPr>
        <w:spacing w:line="360" w:lineRule="auto"/>
        <w:ind w:firstLine="480" w:firstLineChars="200"/>
        <w:rPr>
          <w:rFonts w:hint="eastAsia" w:ascii="宋体" w:hAnsi="宋体" w:eastAsia="宋体" w:cs="宋体"/>
          <w:sz w:val="24"/>
          <w:szCs w:val="24"/>
          <w:highlight w:val="none"/>
        </w:rPr>
      </w:pPr>
      <w:bookmarkStart w:id="226" w:name="_Toc179632564"/>
      <w:bookmarkStart w:id="227" w:name="_Toc152042322"/>
      <w:bookmarkStart w:id="228" w:name="_Toc246996191"/>
      <w:bookmarkStart w:id="229" w:name="_Toc246996934"/>
      <w:bookmarkStart w:id="230" w:name="_Toc152045546"/>
      <w:bookmarkStart w:id="231" w:name="_Toc5248"/>
      <w:bookmarkStart w:id="232" w:name="_Toc296602436"/>
      <w:bookmarkStart w:id="233" w:name="_Toc247085705"/>
      <w:bookmarkStart w:id="234" w:name="_Toc144974514"/>
      <w:bookmarkStart w:id="235" w:name="_Toc246996193"/>
      <w:bookmarkStart w:id="236" w:name="_Toc246996936"/>
      <w:bookmarkStart w:id="237" w:name="_Toc296602438"/>
      <w:bookmarkStart w:id="238" w:name="_Toc144974516"/>
      <w:bookmarkStart w:id="239" w:name="_Toc247085707"/>
      <w:bookmarkStart w:id="240" w:name="_Toc179632566"/>
      <w:bookmarkStart w:id="241" w:name="_Toc4562"/>
      <w:bookmarkStart w:id="242" w:name="_Toc152045548"/>
      <w:bookmarkStart w:id="243" w:name="_Toc152042324"/>
      <w:r>
        <w:rPr>
          <w:rFonts w:hint="eastAsia" w:ascii="宋体" w:hAnsi="宋体" w:eastAsia="宋体" w:cs="宋体"/>
          <w:sz w:val="24"/>
          <w:szCs w:val="24"/>
          <w:highlight w:val="none"/>
        </w:rPr>
        <w:t>2.3.1招标人可以修改招标文件，并在电子交易系统中通知所有已购买招标文件的投标人。但如果修改招标文件的时间距投标截止时间不足15天，并且修改内容影响投标文件编制的，将相应延长投标截止时间。</w:t>
      </w:r>
    </w:p>
    <w:p>
      <w:pPr>
        <w:pStyle w:val="7"/>
        <w:spacing w:line="360" w:lineRule="auto"/>
        <w:rPr>
          <w:rFonts w:hint="eastAsia" w:ascii="宋体" w:hAnsi="宋体" w:eastAsia="宋体" w:cs="宋体"/>
          <w:sz w:val="24"/>
          <w:szCs w:val="24"/>
          <w:highlight w:val="none"/>
        </w:rPr>
      </w:pPr>
      <w:bookmarkStart w:id="244" w:name="_Toc26820"/>
      <w:r>
        <w:rPr>
          <w:rFonts w:hint="eastAsia" w:ascii="宋体" w:hAnsi="宋体" w:eastAsia="宋体" w:cs="宋体"/>
          <w:sz w:val="24"/>
          <w:szCs w:val="24"/>
          <w:highlight w:val="none"/>
        </w:rPr>
        <w:t>3. 投标文件</w:t>
      </w:r>
      <w:bookmarkEnd w:id="226"/>
      <w:bookmarkEnd w:id="227"/>
      <w:bookmarkEnd w:id="228"/>
      <w:bookmarkEnd w:id="229"/>
      <w:bookmarkEnd w:id="230"/>
      <w:bookmarkEnd w:id="231"/>
      <w:bookmarkEnd w:id="232"/>
      <w:bookmarkEnd w:id="233"/>
      <w:bookmarkEnd w:id="234"/>
      <w:bookmarkEnd w:id="244"/>
    </w:p>
    <w:p>
      <w:pPr>
        <w:pStyle w:val="7"/>
        <w:spacing w:line="360" w:lineRule="auto"/>
        <w:rPr>
          <w:rFonts w:hint="eastAsia" w:ascii="宋体" w:hAnsi="宋体" w:eastAsia="宋体" w:cs="宋体"/>
          <w:sz w:val="24"/>
          <w:szCs w:val="24"/>
          <w:highlight w:val="none"/>
        </w:rPr>
      </w:pPr>
      <w:bookmarkStart w:id="245" w:name="_Toc152045547"/>
      <w:bookmarkStart w:id="246" w:name="_Toc296602437"/>
      <w:bookmarkStart w:id="247" w:name="_Toc246996192"/>
      <w:bookmarkStart w:id="248" w:name="_Toc246996935"/>
      <w:bookmarkStart w:id="249" w:name="_Toc247085706"/>
      <w:bookmarkStart w:id="250" w:name="_Toc179632565"/>
      <w:bookmarkStart w:id="251" w:name="_Toc144974515"/>
      <w:bookmarkStart w:id="252" w:name="_Toc4931"/>
      <w:bookmarkStart w:id="253" w:name="_Toc152042323"/>
      <w:bookmarkStart w:id="254" w:name="_Toc704"/>
      <w:r>
        <w:rPr>
          <w:rFonts w:hint="eastAsia" w:ascii="宋体" w:hAnsi="宋体" w:eastAsia="宋体" w:cs="宋体"/>
          <w:sz w:val="24"/>
          <w:szCs w:val="24"/>
          <w:highlight w:val="none"/>
        </w:rPr>
        <w:t>3.1 投标文件的组成</w:t>
      </w:r>
      <w:bookmarkEnd w:id="245"/>
      <w:bookmarkEnd w:id="246"/>
      <w:bookmarkEnd w:id="247"/>
      <w:bookmarkEnd w:id="248"/>
      <w:bookmarkEnd w:id="249"/>
      <w:bookmarkEnd w:id="250"/>
      <w:bookmarkEnd w:id="251"/>
      <w:bookmarkEnd w:id="252"/>
      <w:bookmarkEnd w:id="253"/>
      <w:bookmarkEnd w:id="254"/>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投标文件应包括下列内容：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一、投标函及投标函附录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二、法定代表人身份证明或附有法定代表人身份证明的授权委托书</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三、联合体协议书（如有）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四、投标保证金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五、施工组织设计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六、项目管理机构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七、资格审查资料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八、承诺函</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九、其他材料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投标人在评标过程中作出的符合法律法规和招标文件规定的澄清确认，构成投标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文件的组成部分。</w:t>
      </w:r>
    </w:p>
    <w:p>
      <w:pPr>
        <w:pStyle w:val="7"/>
        <w:spacing w:line="360" w:lineRule="auto"/>
        <w:rPr>
          <w:rFonts w:hint="eastAsia" w:ascii="宋体" w:hAnsi="宋体" w:eastAsia="宋体" w:cs="宋体"/>
          <w:sz w:val="24"/>
          <w:szCs w:val="24"/>
          <w:highlight w:val="none"/>
        </w:rPr>
      </w:pPr>
      <w:bookmarkStart w:id="255" w:name="_Toc30071"/>
      <w:r>
        <w:rPr>
          <w:rFonts w:hint="eastAsia" w:ascii="宋体" w:hAnsi="宋体" w:eastAsia="宋体" w:cs="宋体"/>
          <w:sz w:val="24"/>
          <w:szCs w:val="24"/>
          <w:highlight w:val="none"/>
        </w:rPr>
        <w:t>3.2 投标报价</w:t>
      </w:r>
      <w:bookmarkEnd w:id="235"/>
      <w:bookmarkEnd w:id="236"/>
      <w:bookmarkEnd w:id="237"/>
      <w:bookmarkEnd w:id="238"/>
      <w:bookmarkEnd w:id="239"/>
      <w:bookmarkEnd w:id="240"/>
      <w:bookmarkEnd w:id="241"/>
      <w:bookmarkEnd w:id="242"/>
      <w:bookmarkEnd w:id="243"/>
      <w:bookmarkEnd w:id="255"/>
    </w:p>
    <w:p>
      <w:pPr>
        <w:spacing w:line="360" w:lineRule="auto"/>
        <w:ind w:firstLine="480" w:firstLineChars="200"/>
        <w:rPr>
          <w:rFonts w:hint="eastAsia" w:ascii="宋体" w:hAnsi="宋体" w:eastAsia="宋体" w:cs="宋体"/>
          <w:sz w:val="24"/>
          <w:szCs w:val="24"/>
          <w:highlight w:val="none"/>
        </w:rPr>
      </w:pPr>
      <w:bookmarkStart w:id="256" w:name="_Toc179632567"/>
      <w:bookmarkStart w:id="257" w:name="_Toc152042325"/>
      <w:bookmarkStart w:id="258" w:name="_Toc152045549"/>
      <w:bookmarkStart w:id="259" w:name="_Toc144974517"/>
      <w:r>
        <w:rPr>
          <w:rFonts w:hint="eastAsia" w:ascii="宋体" w:hAnsi="宋体" w:eastAsia="宋体" w:cs="宋体"/>
          <w:sz w:val="24"/>
          <w:szCs w:val="24"/>
          <w:highlight w:val="none"/>
        </w:rPr>
        <w:t>3.2.1</w:t>
      </w:r>
      <w:bookmarkEnd w:id="256"/>
      <w:bookmarkEnd w:id="257"/>
      <w:bookmarkEnd w:id="258"/>
      <w:bookmarkEnd w:id="259"/>
      <w:bookmarkStart w:id="260" w:name="_Toc296602440"/>
      <w:bookmarkStart w:id="261" w:name="_Toc152042326"/>
      <w:bookmarkStart w:id="262" w:name="_Toc179632568"/>
      <w:bookmarkStart w:id="263" w:name="_Toc144974518"/>
      <w:bookmarkStart w:id="264" w:name="_Toc152045550"/>
      <w:bookmarkStart w:id="265" w:name="_Toc6157"/>
      <w:bookmarkStart w:id="266" w:name="_Toc246996195"/>
      <w:bookmarkStart w:id="267" w:name="_Toc246996938"/>
      <w:bookmarkStart w:id="268" w:name="_Toc247085709"/>
      <w:r>
        <w:rPr>
          <w:rFonts w:hint="eastAsia" w:ascii="宋体" w:hAnsi="宋体" w:eastAsia="宋体" w:cs="宋体"/>
          <w:sz w:val="24"/>
          <w:szCs w:val="24"/>
          <w:highlight w:val="none"/>
        </w:rPr>
        <w:t>投标人应按第五章“工程量清单”的要求填写相应表格。</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3.2.2投标人在投标截止时间前修改投标函中的投标报价总额，应同时修改“已标价工程量清单”中的相应报价，此修改须符合本章第4.3款的有关要求。</w:t>
      </w:r>
      <w:r>
        <w:rPr>
          <w:rFonts w:hint="eastAsia" w:ascii="宋体" w:hAnsi="宋体" w:eastAsia="宋体" w:cs="宋体"/>
          <w:sz w:val="24"/>
          <w:szCs w:val="24"/>
          <w:highlight w:val="none"/>
        </w:rPr>
        <w:tab/>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3.2.3招标人设有最高投标限价的，投标人的投标报价不得超过最高投标限价，最高投标限价或其计算方法在投标人须知前附表中载明。</w:t>
      </w:r>
    </w:p>
    <w:p>
      <w:pPr>
        <w:pStyle w:val="7"/>
        <w:spacing w:line="360" w:lineRule="auto"/>
        <w:rPr>
          <w:rFonts w:hint="eastAsia" w:ascii="宋体" w:hAnsi="宋体" w:eastAsia="宋体" w:cs="宋体"/>
          <w:sz w:val="24"/>
          <w:szCs w:val="24"/>
          <w:highlight w:val="none"/>
        </w:rPr>
      </w:pPr>
      <w:bookmarkStart w:id="269" w:name="_Toc12403"/>
      <w:r>
        <w:rPr>
          <w:rFonts w:hint="eastAsia" w:ascii="宋体" w:hAnsi="宋体" w:eastAsia="宋体" w:cs="宋体"/>
          <w:sz w:val="24"/>
          <w:szCs w:val="24"/>
          <w:highlight w:val="none"/>
        </w:rPr>
        <w:t>3.3 投标有效期</w:t>
      </w:r>
      <w:bookmarkEnd w:id="269"/>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3.3.1  除投标人须知前附表另有规定外，投标有效期为90日历天。</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 在投标有效期内，投标人撤销投标文件的，应承担招标文件和法律规定的责任。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3.3.3 出现特殊情况需要延长投标有效期的，招标人以前附表规定的形式通知所有投标人延长投标有效期。投标人应予以前附表规定的形式答复，同意延长的，应相应延长其投标保证金的有效期，但不得要求或被允许修改其投标文件；投标人拒绝延长的，其投标失效，但投标人有权收回其投标保证金及以现金或支票形式递交的投标保证金的银行同期活 期存款利息。</w:t>
      </w:r>
    </w:p>
    <w:p>
      <w:pPr>
        <w:pStyle w:val="7"/>
        <w:spacing w:line="360" w:lineRule="auto"/>
        <w:rPr>
          <w:rFonts w:hint="eastAsia" w:ascii="宋体" w:hAnsi="宋体" w:eastAsia="宋体" w:cs="宋体"/>
          <w:sz w:val="24"/>
          <w:szCs w:val="24"/>
          <w:highlight w:val="none"/>
        </w:rPr>
      </w:pPr>
      <w:bookmarkStart w:id="270" w:name="_Toc1697"/>
      <w:r>
        <w:rPr>
          <w:rFonts w:hint="eastAsia" w:ascii="宋体" w:hAnsi="宋体" w:eastAsia="宋体" w:cs="宋体"/>
          <w:sz w:val="24"/>
          <w:szCs w:val="24"/>
          <w:highlight w:val="none"/>
        </w:rPr>
        <w:t>3.4 投标保证金</w:t>
      </w:r>
      <w:bookmarkEnd w:id="260"/>
      <w:bookmarkEnd w:id="261"/>
      <w:bookmarkEnd w:id="262"/>
      <w:bookmarkEnd w:id="263"/>
      <w:bookmarkEnd w:id="264"/>
      <w:bookmarkEnd w:id="265"/>
      <w:bookmarkEnd w:id="266"/>
      <w:bookmarkEnd w:id="267"/>
      <w:bookmarkEnd w:id="268"/>
      <w:bookmarkEnd w:id="270"/>
    </w:p>
    <w:p>
      <w:pPr>
        <w:spacing w:line="360" w:lineRule="auto"/>
        <w:ind w:firstLine="480" w:firstLineChars="200"/>
        <w:rPr>
          <w:rFonts w:hint="eastAsia" w:ascii="宋体" w:hAnsi="宋体" w:eastAsia="宋体" w:cs="宋体"/>
          <w:sz w:val="24"/>
          <w:szCs w:val="24"/>
          <w:highlight w:val="none"/>
        </w:rPr>
      </w:pPr>
      <w:bookmarkStart w:id="271" w:name="_Toc246996196"/>
      <w:bookmarkStart w:id="272" w:name="_Toc247085710"/>
      <w:bookmarkStart w:id="273" w:name="_Toc246996939"/>
      <w:bookmarkStart w:id="274" w:name="_Toc179632570"/>
      <w:bookmarkStart w:id="275" w:name="_Toc296602441"/>
      <w:bookmarkStart w:id="276" w:name="_Toc1107"/>
      <w:bookmarkStart w:id="277" w:name="_Toc152042328"/>
      <w:bookmarkStart w:id="278" w:name="_Toc152045552"/>
      <w:bookmarkStart w:id="279" w:name="_Toc144974520"/>
      <w:r>
        <w:rPr>
          <w:rFonts w:hint="eastAsia" w:ascii="宋体" w:hAnsi="宋体" w:eastAsia="宋体" w:cs="宋体"/>
          <w:sz w:val="24"/>
          <w:szCs w:val="24"/>
          <w:highlight w:val="none"/>
        </w:rPr>
        <w:t>3.4.1 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投标保证金应采用投标人须知前附表规定的形式。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（1）若采用现金或支票，投标人应在递交投标文件截止时间之前，将投标保证金由投标人的基本账户转入招标人指定账户，否则视为投标保证金无效。招标人指定的开户银行及账号见投标人须知前附表。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（2）若采用银行保函，则应由符合投标人须知前附表规定级别的银行开具，并采用招标文件提供的格式。银行保函复印件装订在投标文件内，原件应在递交投标文件截止时间之前单独密封递交给招标人。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无论采取何种形式的投标保证金，投标保证金有效期均应与投标有效期一致。招标人如果按本章第 3.3.3 项的规定延长了投标有效期，则投标保证金的有效期也相应延长。</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3.4.2 投标人不按本章第 3.4.1 项要求提交投标保证金的，评标委员会将否决其投标。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3.4.3  招标人最迟将在中标通知书发出后5日内向中标候选人以外的其他投标人退还投标保证金，与中标人签订合同后5日内向中标人和其他中标候选人退还投标保 证金。投标保证金以现金或支票形式递交的，招标人应同时退还投标保证金的银行同 期活期存款利息，且退还至投标人的基本账户。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3.4.4  有下列情形之一的，投标保证金将不予退还：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（1）投标人在投标有效期内撤销投标文件；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（2）中标人在收到中标通知书后，无正当理由不与招标人订立合同，在签订合同 时向招标人提出附加条件，或不按照招标文件要求提交履约保证金；</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（3）发生投标人须知前附表规定的其他可以不予退还投标保证金的情形。</w:t>
      </w:r>
    </w:p>
    <w:p>
      <w:pPr>
        <w:pStyle w:val="7"/>
        <w:spacing w:line="360" w:lineRule="auto"/>
        <w:rPr>
          <w:rFonts w:hint="eastAsia" w:ascii="宋体" w:hAnsi="宋体" w:eastAsia="宋体" w:cs="宋体"/>
          <w:sz w:val="24"/>
          <w:szCs w:val="24"/>
          <w:highlight w:val="none"/>
        </w:rPr>
      </w:pPr>
      <w:bookmarkStart w:id="280" w:name="_Toc10980"/>
      <w:r>
        <w:rPr>
          <w:rFonts w:hint="eastAsia" w:ascii="宋体" w:hAnsi="宋体" w:eastAsia="宋体" w:cs="宋体"/>
          <w:sz w:val="24"/>
          <w:szCs w:val="24"/>
          <w:highlight w:val="none"/>
        </w:rPr>
        <w:t>3.5 资格审查资料</w:t>
      </w:r>
      <w:bookmarkEnd w:id="271"/>
      <w:bookmarkEnd w:id="272"/>
      <w:bookmarkEnd w:id="273"/>
      <w:bookmarkEnd w:id="274"/>
      <w:bookmarkEnd w:id="275"/>
      <w:bookmarkEnd w:id="276"/>
      <w:bookmarkEnd w:id="277"/>
      <w:bookmarkEnd w:id="278"/>
      <w:bookmarkEnd w:id="279"/>
      <w:bookmarkEnd w:id="280"/>
    </w:p>
    <w:p>
      <w:pPr>
        <w:spacing w:line="360" w:lineRule="auto"/>
        <w:ind w:firstLine="480" w:firstLineChars="200"/>
        <w:rPr>
          <w:rFonts w:hint="eastAsia" w:ascii="宋体" w:hAnsi="宋体" w:eastAsia="宋体" w:cs="宋体"/>
          <w:sz w:val="24"/>
          <w:szCs w:val="24"/>
          <w:highlight w:val="none"/>
        </w:rPr>
      </w:pPr>
      <w:bookmarkStart w:id="281" w:name="_Toc247639862"/>
      <w:bookmarkStart w:id="282" w:name="_Toc30806"/>
      <w:bookmarkStart w:id="283" w:name="_Toc19890"/>
      <w:bookmarkStart w:id="284" w:name="_Toc296602442"/>
      <w:bookmarkStart w:id="285" w:name="_Toc152042329"/>
      <w:bookmarkStart w:id="286" w:name="_Toc179632571"/>
      <w:bookmarkStart w:id="287" w:name="_Toc152045553"/>
      <w:bookmarkStart w:id="288" w:name="_Toc246996940"/>
      <w:bookmarkStart w:id="289" w:name="_Toc247085711"/>
      <w:bookmarkStart w:id="290" w:name="_Toc144974521"/>
      <w:bookmarkStart w:id="291" w:name="_Toc246996197"/>
      <w:r>
        <w:rPr>
          <w:rFonts w:hint="eastAsia" w:ascii="宋体" w:hAnsi="宋体" w:eastAsia="宋体" w:cs="宋体"/>
          <w:sz w:val="24"/>
          <w:szCs w:val="24"/>
          <w:highlight w:val="none"/>
        </w:rPr>
        <w:t>除投标人须知前附表另有规定外，投标人应按下列规定提供资格审查资料，以证明其满足本章第 1.4 款规定的资质、财务、业绩、信誉等要求。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3.5.1  “投标人基本情况表”应附企业法人营业执照副本和组织机构代码证副本</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（按照“三证合一”或“五证合一”登记制度进行登记的，可仅提供营业执照副本，下同）、 施工资质证书副本、安全生产许可证副本、基本账户开户许可证的复印件，投标人在国家企业信用信息公示系统中基础信息（体现股东 及出资详细信息）的网页截图或由法定的社会验资机构出具的验资报告或注册地工商部门出具的股东出资情况证</w:t>
      </w:r>
      <w:bookmarkStart w:id="1280" w:name="_GoBack"/>
      <w:bookmarkEnd w:id="1280"/>
      <w:r>
        <w:rPr>
          <w:rFonts w:hint="eastAsia" w:ascii="宋体" w:hAnsi="宋体" w:eastAsia="宋体" w:cs="宋体"/>
          <w:sz w:val="24"/>
          <w:szCs w:val="24"/>
          <w:highlight w:val="none"/>
        </w:rPr>
        <w:t>明复印件。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企业法人营业执照副本和组织机构代码证副本、施工资质证书副本、安全生产许可证副本、基本账户开户许可证的复印件应提供全本（证书封面、封底、空白页除外）， 应包括投标人名称、投标人其他相关信息、颁发机构名称、投标人信息变更情况等关键页在内，并逐页加盖投标人单位章。</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3.5.2 “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3.5.3 “近年完成的类似项目”具体时间要求见投标人须知前附表。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3.5.4 “投标人的信誉情况表”应附投标人在国家企业信用信息公示系统中未被列入严重违法失信企业名单、在“信用中国”网站中未被列入失信被执行人名单的网页截图复印件以及中国政府采购网(www.ccgp.gov.cn)中未被列入失信被执行人名单的网页截图复印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3.5.5 “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3.5.6 “拟委任的其他管理和技术人员汇总表”（如有）应填报满足投标人须知前附表附录 6 规定的其他人员的相关信息。“拟委任的其他管理和技术人员资历表”（如有）中相关人员应附身份证以及资格审查条件所要求的其他相关证书的复印件。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3.5.7  投标人须知前附表规定接受联合体投标的，本章第 3.5.1 项至第 3.5.</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项规定的表格和资料应包括联合体各方相关情况。</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除合同条款约定的特殊情形外，投标人在投标文件中填报的项目经理和项目总工不允许更换。</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 xml:space="preserve"> 招标人有权核查投标人在</w:t>
      </w:r>
      <w:r>
        <w:rPr>
          <w:rFonts w:hint="eastAsia" w:ascii="宋体" w:hAnsi="宋体" w:eastAsia="宋体" w:cs="宋体"/>
          <w:sz w:val="24"/>
          <w:szCs w:val="24"/>
          <w:highlight w:val="none"/>
          <w:lang w:eastAsia="zh-CN"/>
        </w:rPr>
        <w:t>资格审查</w:t>
      </w:r>
      <w:r>
        <w:rPr>
          <w:rFonts w:hint="eastAsia" w:ascii="宋体" w:hAnsi="宋体" w:eastAsia="宋体" w:cs="宋体"/>
          <w:sz w:val="24"/>
          <w:szCs w:val="24"/>
          <w:highlight w:val="none"/>
        </w:rPr>
        <w:t>申请文件和投标文件中提供的资料，若在评标期间发现投标人提供了虚假资料，其投标将被否决；若在签订合同前发现作为中标候选人的投标人提供了虚假资料，招标人有权取消其中标资格；若在合同实施期 间发现投标人提供了虚假资料，招标人有权从工程支付款或履约保证金中扣除不超过 10％签约合同价的金额作为违约金。</w:t>
      </w:r>
    </w:p>
    <w:p>
      <w:pPr>
        <w:pStyle w:val="7"/>
        <w:spacing w:line="360" w:lineRule="auto"/>
        <w:rPr>
          <w:rFonts w:hint="eastAsia" w:ascii="宋体" w:hAnsi="宋体" w:eastAsia="宋体" w:cs="宋体"/>
          <w:sz w:val="24"/>
          <w:szCs w:val="24"/>
          <w:highlight w:val="none"/>
        </w:rPr>
      </w:pPr>
      <w:bookmarkStart w:id="292" w:name="_Toc21798"/>
      <w:r>
        <w:rPr>
          <w:rFonts w:hint="eastAsia" w:ascii="宋体" w:hAnsi="宋体" w:eastAsia="宋体" w:cs="宋体"/>
          <w:sz w:val="24"/>
          <w:szCs w:val="24"/>
          <w:highlight w:val="none"/>
        </w:rPr>
        <w:t>3.6 备选投标方案</w:t>
      </w:r>
      <w:bookmarkEnd w:id="281"/>
      <w:bookmarkEnd w:id="282"/>
      <w:bookmarkEnd w:id="283"/>
      <w:bookmarkEnd w:id="292"/>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
        <w:spacing w:line="360" w:lineRule="auto"/>
        <w:rPr>
          <w:rFonts w:hint="eastAsia" w:ascii="宋体" w:hAnsi="宋体" w:eastAsia="宋体" w:cs="宋体"/>
          <w:sz w:val="24"/>
          <w:szCs w:val="24"/>
          <w:highlight w:val="none"/>
        </w:rPr>
      </w:pPr>
      <w:bookmarkStart w:id="293" w:name="_Toc12012"/>
      <w:bookmarkStart w:id="294" w:name="_Toc27891"/>
      <w:r>
        <w:rPr>
          <w:rFonts w:hint="eastAsia" w:ascii="宋体" w:hAnsi="宋体" w:eastAsia="宋体" w:cs="宋体"/>
          <w:sz w:val="24"/>
          <w:szCs w:val="24"/>
          <w:highlight w:val="none"/>
        </w:rPr>
        <w:t>3.7电子投标文件的编制</w:t>
      </w:r>
      <w:bookmarkEnd w:id="284"/>
      <w:bookmarkEnd w:id="293"/>
      <w:bookmarkEnd w:id="294"/>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3.7.1</w:t>
      </w:r>
      <w:bookmarkEnd w:id="285"/>
      <w:bookmarkEnd w:id="286"/>
      <w:bookmarkEnd w:id="287"/>
      <w:bookmarkEnd w:id="288"/>
      <w:bookmarkEnd w:id="289"/>
      <w:bookmarkEnd w:id="290"/>
      <w:bookmarkEnd w:id="291"/>
      <w:bookmarkStart w:id="295" w:name="_Toc152045555"/>
      <w:bookmarkStart w:id="296" w:name="_Toc144974523"/>
      <w:bookmarkStart w:id="297" w:name="_Toc179632573"/>
      <w:bookmarkStart w:id="298" w:name="_Toc246996199"/>
      <w:bookmarkStart w:id="299" w:name="_Toc247085713"/>
      <w:bookmarkStart w:id="300" w:name="_Toc246996942"/>
      <w:bookmarkStart w:id="301" w:name="_Toc152042331"/>
      <w:bookmarkStart w:id="302" w:name="_Toc179632574"/>
      <w:bookmarkStart w:id="303" w:name="_Toc246996943"/>
      <w:bookmarkStart w:id="304" w:name="_Toc296602444"/>
      <w:bookmarkStart w:id="305" w:name="_Toc152042332"/>
      <w:bookmarkStart w:id="306" w:name="_Toc246996200"/>
      <w:bookmarkStart w:id="307" w:name="_Toc152045556"/>
      <w:bookmarkStart w:id="308" w:name="_Toc144974524"/>
      <w:bookmarkStart w:id="309" w:name="_Toc247085714"/>
      <w:r>
        <w:rPr>
          <w:rFonts w:hint="eastAsia" w:ascii="宋体" w:hAnsi="宋体" w:eastAsia="宋体" w:cs="宋体"/>
          <w:sz w:val="24"/>
          <w:szCs w:val="24"/>
          <w:highlight w:val="none"/>
        </w:rPr>
        <w:t xml:space="preserve"> 投标人登录《全国公共资源交易平台(河南省▪宝丰县)》公共资源交易系统（http://221.176.192.166:8080/ggzy/）下载“平顶山投标文件制作系统”，按招标文件要求制作电子投标文件。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3.7.2电子投标文件的制作，参考《全国公共资源交易平台(河南省▪宝丰县)》公共资源交易系统——组件下载——交易系统操作手册（投标人、供应商）。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3.7.3投标人须将招标文件要求的资质、业绩及相关人员证明材料等资料原件扫描件（或图片）制作到所提交的电子投标文件中。</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3.7.4投标人对同一项目多个标段进行投标的，应分别下载所投标段的招标文件，按标段制作电子投标文件，并按招标文件要求在相应位置加盖投标人电子印章和法人电子印章。</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3.7.5一个标段对应生成一个文件夹（xxxx项目xx标段）, 其中包含2个文件和1个文件夹。后缀名为“.file”的文件用于电子投标使用，名称为“备份”的文件夹使用电子介质存储，供开标现场备用。</w:t>
      </w:r>
    </w:p>
    <w:p>
      <w:pPr>
        <w:pStyle w:val="7"/>
        <w:spacing w:line="360" w:lineRule="auto"/>
        <w:rPr>
          <w:rFonts w:hint="eastAsia" w:ascii="宋体" w:hAnsi="宋体" w:eastAsia="宋体" w:cs="宋体"/>
          <w:sz w:val="24"/>
          <w:szCs w:val="24"/>
          <w:highlight w:val="none"/>
        </w:rPr>
      </w:pPr>
      <w:bookmarkStart w:id="310" w:name="_Toc27461"/>
      <w:bookmarkStart w:id="311" w:name="_Toc32484"/>
      <w:bookmarkStart w:id="312" w:name="_Toc296602443"/>
      <w:r>
        <w:rPr>
          <w:rFonts w:hint="eastAsia" w:ascii="宋体" w:hAnsi="宋体" w:eastAsia="宋体" w:cs="宋体"/>
          <w:sz w:val="24"/>
          <w:szCs w:val="24"/>
          <w:highlight w:val="none"/>
        </w:rPr>
        <w:t>4. 投标</w:t>
      </w:r>
      <w:bookmarkEnd w:id="295"/>
      <w:bookmarkEnd w:id="296"/>
      <w:bookmarkEnd w:id="297"/>
      <w:bookmarkEnd w:id="298"/>
      <w:bookmarkEnd w:id="299"/>
      <w:bookmarkEnd w:id="300"/>
      <w:bookmarkEnd w:id="301"/>
      <w:bookmarkEnd w:id="310"/>
      <w:bookmarkEnd w:id="311"/>
      <w:bookmarkEnd w:id="312"/>
    </w:p>
    <w:bookmarkEnd w:id="302"/>
    <w:bookmarkEnd w:id="303"/>
    <w:bookmarkEnd w:id="304"/>
    <w:bookmarkEnd w:id="305"/>
    <w:bookmarkEnd w:id="306"/>
    <w:bookmarkEnd w:id="307"/>
    <w:bookmarkEnd w:id="308"/>
    <w:bookmarkEnd w:id="309"/>
    <w:p>
      <w:pPr>
        <w:spacing w:line="360" w:lineRule="auto"/>
        <w:rPr>
          <w:rFonts w:hint="eastAsia" w:ascii="宋体" w:hAnsi="宋体" w:eastAsia="宋体" w:cs="宋体"/>
          <w:b/>
          <w:bCs/>
          <w:sz w:val="24"/>
          <w:szCs w:val="24"/>
          <w:highlight w:val="none"/>
        </w:rPr>
      </w:pPr>
      <w:bookmarkStart w:id="313" w:name="_Toc179632577"/>
      <w:bookmarkStart w:id="314" w:name="_Toc152045559"/>
      <w:bookmarkStart w:id="315" w:name="_Toc246996946"/>
      <w:bookmarkStart w:id="316" w:name="_Toc144974527"/>
      <w:bookmarkStart w:id="317" w:name="_Toc152042335"/>
      <w:bookmarkStart w:id="318" w:name="_Toc296602447"/>
      <w:bookmarkStart w:id="319" w:name="_Toc246996203"/>
      <w:bookmarkStart w:id="320" w:name="_Toc21327"/>
      <w:bookmarkStart w:id="321" w:name="_Toc247085717"/>
      <w:r>
        <w:rPr>
          <w:rFonts w:hint="eastAsia" w:ascii="宋体" w:hAnsi="宋体" w:eastAsia="宋体" w:cs="宋体"/>
          <w:b/>
          <w:bCs/>
          <w:sz w:val="24"/>
          <w:szCs w:val="24"/>
          <w:highlight w:val="none"/>
        </w:rPr>
        <w:t>4.1投标文件的提交</w:t>
      </w:r>
    </w:p>
    <w:p>
      <w:pPr>
        <w:spacing w:line="360" w:lineRule="auto"/>
        <w:ind w:firstLine="480" w:firstLineChars="200"/>
        <w:rPr>
          <w:rFonts w:hint="eastAsia" w:ascii="宋体" w:hAnsi="宋体" w:eastAsia="宋体" w:cs="宋体"/>
          <w:sz w:val="24"/>
          <w:szCs w:val="24"/>
          <w:highlight w:val="none"/>
        </w:rPr>
      </w:pPr>
      <w:bookmarkStart w:id="322" w:name="BM4_3_投标文件的修改与撤回"/>
      <w:bookmarkEnd w:id="322"/>
      <w:r>
        <w:rPr>
          <w:rFonts w:hint="eastAsia" w:ascii="宋体" w:hAnsi="宋体" w:eastAsia="宋体" w:cs="宋体"/>
          <w:sz w:val="24"/>
          <w:szCs w:val="24"/>
          <w:highlight w:val="none"/>
        </w:rPr>
        <w:t>4.1.1加密电子投标文件应在招标文件规定的投标截止时间（开标时间）之前成功提交至《全国公共资源交易平台(河南省▪宝丰县)》公共资源交易系统（http://221.176.192.166:8080/ggzy/）。投标人应充分考虑并预留技术处理和上传数据所需时间。</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4.1.2 投标人对同一项目多个标段进行投标的，加密电子投标文件应按标段分别提交。</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4.2投标文件的修改与撤回</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4.2.1在投标须知前附表规定的投标截止时间前，投标人可以修改或撤回已提交的投标文件，但需在电子交易系统中提交法定代表人或授权委托人签署的申请。</w:t>
      </w:r>
    </w:p>
    <w:p>
      <w:pPr>
        <w:pStyle w:val="7"/>
        <w:spacing w:line="360" w:lineRule="auto"/>
        <w:rPr>
          <w:rFonts w:hint="eastAsia" w:ascii="宋体" w:hAnsi="宋体" w:eastAsia="宋体" w:cs="宋体"/>
          <w:sz w:val="24"/>
          <w:szCs w:val="24"/>
          <w:highlight w:val="none"/>
        </w:rPr>
      </w:pPr>
      <w:bookmarkStart w:id="323" w:name="_Toc594"/>
      <w:r>
        <w:rPr>
          <w:rFonts w:hint="eastAsia" w:ascii="宋体" w:hAnsi="宋体" w:eastAsia="宋体" w:cs="宋体"/>
          <w:sz w:val="24"/>
          <w:szCs w:val="24"/>
          <w:highlight w:val="none"/>
        </w:rPr>
        <w:t>5. 开标</w:t>
      </w:r>
      <w:bookmarkEnd w:id="313"/>
      <w:bookmarkEnd w:id="314"/>
      <w:bookmarkEnd w:id="315"/>
      <w:bookmarkEnd w:id="316"/>
      <w:bookmarkEnd w:id="317"/>
      <w:bookmarkEnd w:id="318"/>
      <w:bookmarkEnd w:id="319"/>
      <w:bookmarkEnd w:id="320"/>
      <w:bookmarkEnd w:id="321"/>
      <w:bookmarkEnd w:id="323"/>
    </w:p>
    <w:p>
      <w:pPr>
        <w:spacing w:line="360" w:lineRule="auto"/>
        <w:rPr>
          <w:rFonts w:hint="eastAsia" w:ascii="宋体" w:hAnsi="宋体" w:eastAsia="宋体" w:cs="宋体"/>
          <w:b/>
          <w:sz w:val="24"/>
          <w:szCs w:val="24"/>
          <w:highlight w:val="none"/>
        </w:rPr>
      </w:pPr>
      <w:bookmarkStart w:id="324" w:name="_Toc246996949"/>
      <w:bookmarkStart w:id="325" w:name="_Toc144974530"/>
      <w:bookmarkStart w:id="326" w:name="_Toc246996206"/>
      <w:bookmarkStart w:id="327" w:name="_Toc152042338"/>
      <w:bookmarkStart w:id="328" w:name="_Toc23471"/>
      <w:bookmarkStart w:id="329" w:name="_Toc247085720"/>
      <w:bookmarkStart w:id="330" w:name="_Toc179632580"/>
      <w:bookmarkStart w:id="331" w:name="_Toc152045562"/>
      <w:bookmarkStart w:id="332" w:name="_Toc296602451"/>
      <w:r>
        <w:rPr>
          <w:rFonts w:hint="eastAsia" w:ascii="宋体" w:hAnsi="宋体" w:eastAsia="宋体" w:cs="宋体"/>
          <w:b/>
          <w:sz w:val="24"/>
          <w:szCs w:val="24"/>
          <w:highlight w:val="none"/>
        </w:rPr>
        <w:t>5.1开标时间和地点</w:t>
      </w:r>
    </w:p>
    <w:p>
      <w:pPr>
        <w:spacing w:line="360" w:lineRule="auto"/>
        <w:ind w:firstLine="452" w:firstLineChars="200"/>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开标时，投标人采用网上远程异地解密时，请用CA证书登录公共资源交易中心业务系统，进入本项目开标大厅点击解密来完成投标文件的解密工作。每位投标人的解密时间为开标时间起30分钟内完成，超过规定时间解密的投标文件不予受理。</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5.2 电子化项目开标、解密、唱标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（1）电子化投标文件采用双重加密方式。开标时，首先由投标人使用CA证书，在规定时间内对其电子化投标文件进行首次解密，投标人解密完成后，再由中介服务机构使用CA证书对投标文件进行再次解密。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（2）电子化投标文件解密异常的处理</w:t>
      </w:r>
    </w:p>
    <w:p>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如出现投标人的电子投标文件无法解密的情况，投标人应及时联系中介服务机构说明。投标文件解密异常，按以下步骤进行处理：</w:t>
      </w:r>
    </w:p>
    <w:p>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①首先由技术人员进行问题排查。</w:t>
      </w:r>
    </w:p>
    <w:p>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②经技术人员排查后，是投标人文件自身问题导致投标文件无法解密的，该投标文件将不予接收、解密和唱标，开标会议继续进行。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③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（3）待所有投标人投标文件解密完成后，由中介服务机构操作，对所有已解密投标文件进行唱标。</w:t>
      </w:r>
      <w:r>
        <w:rPr>
          <w:rFonts w:hint="eastAsia" w:ascii="宋体" w:hAnsi="宋体" w:eastAsia="宋体" w:cs="宋体"/>
          <w:sz w:val="24"/>
          <w:szCs w:val="24"/>
          <w:highlight w:val="none"/>
        </w:rPr>
        <w:tab/>
      </w:r>
    </w:p>
    <w:p>
      <w:pPr>
        <w:pStyle w:val="7"/>
        <w:spacing w:line="360" w:lineRule="auto"/>
        <w:rPr>
          <w:rFonts w:hint="eastAsia" w:ascii="宋体" w:hAnsi="宋体" w:eastAsia="宋体" w:cs="宋体"/>
          <w:sz w:val="24"/>
          <w:szCs w:val="24"/>
          <w:highlight w:val="none"/>
        </w:rPr>
      </w:pPr>
      <w:bookmarkStart w:id="333" w:name="_Toc15482"/>
      <w:r>
        <w:rPr>
          <w:rFonts w:hint="eastAsia" w:ascii="宋体" w:hAnsi="宋体" w:eastAsia="宋体" w:cs="宋体"/>
          <w:sz w:val="24"/>
          <w:szCs w:val="24"/>
          <w:highlight w:val="none"/>
        </w:rPr>
        <w:t>6. 评标</w:t>
      </w:r>
      <w:bookmarkEnd w:id="324"/>
      <w:bookmarkEnd w:id="325"/>
      <w:bookmarkEnd w:id="326"/>
      <w:bookmarkEnd w:id="327"/>
      <w:bookmarkEnd w:id="328"/>
      <w:bookmarkEnd w:id="329"/>
      <w:bookmarkEnd w:id="330"/>
      <w:bookmarkEnd w:id="331"/>
      <w:bookmarkEnd w:id="332"/>
      <w:bookmarkEnd w:id="333"/>
    </w:p>
    <w:p>
      <w:pPr>
        <w:pStyle w:val="7"/>
        <w:spacing w:line="360" w:lineRule="auto"/>
        <w:rPr>
          <w:rFonts w:hint="eastAsia" w:ascii="宋体" w:hAnsi="宋体" w:eastAsia="宋体" w:cs="宋体"/>
          <w:sz w:val="24"/>
          <w:szCs w:val="24"/>
          <w:highlight w:val="none"/>
        </w:rPr>
      </w:pPr>
      <w:bookmarkStart w:id="334" w:name="_Toc9565"/>
      <w:bookmarkStart w:id="335" w:name="_Toc179632581"/>
      <w:bookmarkStart w:id="336" w:name="_Toc152045563"/>
      <w:bookmarkStart w:id="337" w:name="_Toc246996950"/>
      <w:bookmarkStart w:id="338" w:name="_Toc152042339"/>
      <w:bookmarkStart w:id="339" w:name="_Toc247085721"/>
      <w:bookmarkStart w:id="340" w:name="_Toc144974531"/>
      <w:bookmarkStart w:id="341" w:name="_Toc17753"/>
      <w:bookmarkStart w:id="342" w:name="_Toc296602452"/>
      <w:bookmarkStart w:id="343" w:name="_Toc246996207"/>
      <w:r>
        <w:rPr>
          <w:rFonts w:hint="eastAsia" w:ascii="宋体" w:hAnsi="宋体" w:eastAsia="宋体" w:cs="宋体"/>
          <w:sz w:val="24"/>
          <w:szCs w:val="24"/>
          <w:highlight w:val="none"/>
        </w:rPr>
        <w:t>6.1 评标委员会</w:t>
      </w:r>
      <w:bookmarkEnd w:id="334"/>
      <w:bookmarkEnd w:id="335"/>
      <w:bookmarkEnd w:id="336"/>
      <w:bookmarkEnd w:id="337"/>
      <w:bookmarkEnd w:id="338"/>
      <w:bookmarkEnd w:id="339"/>
      <w:bookmarkEnd w:id="340"/>
      <w:bookmarkEnd w:id="341"/>
      <w:bookmarkEnd w:id="342"/>
      <w:bookmarkEnd w:id="343"/>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6.1.1 评标由招标人依法组建的评标委员会负责。评标委员会由招标人的代表及有关技术、经济等方面的专家组成。评标委员会成员人数以及技术、经济等方面专家的确定方式见投标人须知前附表。</w:t>
      </w:r>
    </w:p>
    <w:p>
      <w:pPr>
        <w:spacing w:line="360" w:lineRule="auto"/>
        <w:ind w:firstLine="480" w:firstLineChars="200"/>
        <w:rPr>
          <w:rFonts w:hint="eastAsia" w:ascii="宋体" w:hAnsi="宋体" w:eastAsia="宋体" w:cs="宋体"/>
          <w:sz w:val="24"/>
          <w:szCs w:val="24"/>
          <w:highlight w:val="none"/>
        </w:rPr>
      </w:pPr>
      <w:bookmarkStart w:id="344" w:name="_Toc179632582"/>
      <w:bookmarkStart w:id="345" w:name="_Toc12527"/>
      <w:bookmarkStart w:id="346" w:name="_Toc246996951"/>
      <w:bookmarkStart w:id="347" w:name="_Toc296602453"/>
      <w:bookmarkStart w:id="348" w:name="_Toc247085722"/>
      <w:bookmarkStart w:id="349" w:name="_Toc246996208"/>
      <w:bookmarkStart w:id="350" w:name="_Toc152042340"/>
      <w:bookmarkStart w:id="351" w:name="_Toc144974532"/>
      <w:bookmarkStart w:id="352" w:name="_Toc152045564"/>
      <w:r>
        <w:rPr>
          <w:rFonts w:hint="eastAsia" w:ascii="宋体" w:hAnsi="宋体" w:eastAsia="宋体" w:cs="宋体"/>
          <w:sz w:val="24"/>
          <w:szCs w:val="24"/>
          <w:highlight w:val="none"/>
        </w:rPr>
        <w:t>6.1.2  评标委员会成员有下列情形之一的，应主动提出回避：</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（1）为负责招标项目监督管理部门的工作人员；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（2）与投标人法定代表人或其委托代理人有近亲属关系；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（3）为投标人的工作人员或退休人员；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（4）与投标人有其他利害关系，可能影响评标活动公正性；</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（5）在与招标投标有关的活动中有过违法违规行为、曾受过行政处罚或刑事处罚。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6.1.3 评标过程中，评标委员会成员有回避事由、擅离职守或因健康等原因不能 继续评标的，招标人有权更换。被更换的评标委员会成员作出的评审结论无效，由更换后的评标委员会成员重新进行评审。</w:t>
      </w:r>
    </w:p>
    <w:p>
      <w:pPr>
        <w:pStyle w:val="7"/>
        <w:spacing w:line="360" w:lineRule="auto"/>
        <w:rPr>
          <w:rFonts w:hint="eastAsia" w:ascii="宋体" w:hAnsi="宋体" w:eastAsia="宋体" w:cs="宋体"/>
          <w:sz w:val="24"/>
          <w:szCs w:val="24"/>
          <w:highlight w:val="none"/>
        </w:rPr>
      </w:pPr>
      <w:bookmarkStart w:id="353" w:name="_Toc13969"/>
      <w:r>
        <w:rPr>
          <w:rFonts w:hint="eastAsia" w:ascii="宋体" w:hAnsi="宋体" w:eastAsia="宋体" w:cs="宋体"/>
          <w:sz w:val="24"/>
          <w:szCs w:val="24"/>
          <w:highlight w:val="none"/>
        </w:rPr>
        <w:t>6.2 评标原则</w:t>
      </w:r>
      <w:bookmarkEnd w:id="344"/>
      <w:bookmarkEnd w:id="345"/>
      <w:bookmarkEnd w:id="346"/>
      <w:bookmarkEnd w:id="347"/>
      <w:bookmarkEnd w:id="348"/>
      <w:bookmarkEnd w:id="349"/>
      <w:bookmarkEnd w:id="350"/>
      <w:bookmarkEnd w:id="351"/>
      <w:bookmarkEnd w:id="352"/>
      <w:bookmarkEnd w:id="353"/>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评标活动遵循公平、公正、科学和择优的原则。</w:t>
      </w:r>
    </w:p>
    <w:p>
      <w:pPr>
        <w:pStyle w:val="7"/>
        <w:spacing w:line="360" w:lineRule="auto"/>
        <w:rPr>
          <w:rFonts w:hint="eastAsia" w:ascii="宋体" w:hAnsi="宋体" w:eastAsia="宋体" w:cs="宋体"/>
          <w:sz w:val="24"/>
          <w:szCs w:val="24"/>
          <w:highlight w:val="none"/>
        </w:rPr>
      </w:pPr>
      <w:bookmarkStart w:id="354" w:name="_Toc10638"/>
      <w:bookmarkStart w:id="355" w:name="_Toc144974533"/>
      <w:bookmarkStart w:id="356" w:name="_Toc152042341"/>
      <w:bookmarkStart w:id="357" w:name="_Toc152045565"/>
      <w:bookmarkStart w:id="358" w:name="_Toc179632583"/>
      <w:bookmarkStart w:id="359" w:name="_Toc246996209"/>
      <w:bookmarkStart w:id="360" w:name="_Toc12833"/>
      <w:bookmarkStart w:id="361" w:name="_Toc296602454"/>
      <w:bookmarkStart w:id="362" w:name="_Toc247085723"/>
      <w:bookmarkStart w:id="363" w:name="_Toc246996952"/>
      <w:r>
        <w:rPr>
          <w:rFonts w:hint="eastAsia" w:ascii="宋体" w:hAnsi="宋体" w:eastAsia="宋体" w:cs="宋体"/>
          <w:sz w:val="24"/>
          <w:szCs w:val="24"/>
          <w:highlight w:val="none"/>
        </w:rPr>
        <w:t>6.3 评标</w:t>
      </w:r>
      <w:bookmarkEnd w:id="354"/>
      <w:bookmarkEnd w:id="355"/>
      <w:bookmarkEnd w:id="356"/>
      <w:bookmarkEnd w:id="357"/>
      <w:bookmarkEnd w:id="358"/>
      <w:bookmarkEnd w:id="359"/>
      <w:bookmarkEnd w:id="360"/>
      <w:bookmarkEnd w:id="361"/>
      <w:bookmarkEnd w:id="362"/>
      <w:bookmarkEnd w:id="363"/>
    </w:p>
    <w:p>
      <w:pPr>
        <w:spacing w:line="360" w:lineRule="auto"/>
        <w:ind w:firstLine="480" w:firstLineChars="200"/>
        <w:rPr>
          <w:rFonts w:hint="eastAsia" w:ascii="宋体" w:hAnsi="宋体" w:eastAsia="宋体" w:cs="宋体"/>
          <w:sz w:val="24"/>
          <w:szCs w:val="24"/>
          <w:highlight w:val="none"/>
        </w:rPr>
      </w:pPr>
      <w:bookmarkStart w:id="364" w:name="_Toc247085724"/>
      <w:bookmarkStart w:id="365" w:name="_Toc296602455"/>
      <w:bookmarkStart w:id="366" w:name="_Toc144974534"/>
      <w:bookmarkStart w:id="367" w:name="_Toc179632584"/>
      <w:bookmarkStart w:id="368" w:name="_Toc152042342"/>
      <w:bookmarkStart w:id="369" w:name="_Toc27035"/>
      <w:bookmarkStart w:id="370" w:name="_Toc246996210"/>
      <w:bookmarkStart w:id="371" w:name="_Toc152045566"/>
      <w:bookmarkStart w:id="372" w:name="_Toc246996953"/>
      <w:r>
        <w:rPr>
          <w:rFonts w:hint="eastAsia" w:ascii="宋体" w:hAnsi="宋体" w:eastAsia="宋体" w:cs="宋体"/>
          <w:sz w:val="24"/>
          <w:szCs w:val="24"/>
          <w:highlight w:val="none"/>
        </w:rPr>
        <w:t>6.3.1 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6.3.2 评标完成后，评标委员会应向招标人提交书面评标报告和中标候选人名单。 评标委员会推荐中标候选人的人数见投标人须知前附表。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（2）如评标委员会对需要回复的投标人回复内容有异议的，经过几次回复仍不清楚的，需在监督下进行免提电话进行质疑。</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（3）评标时如因系统异常、停电、电脑病毒、网络堵塞等原因无法正常进行的，由技术人员排查解决，短时间无法解决的，经监督部门同意后，暂停评标活动，待问题解决后继续评标。</w:t>
      </w:r>
    </w:p>
    <w:p>
      <w:pPr>
        <w:pStyle w:val="7"/>
        <w:spacing w:line="360" w:lineRule="auto"/>
        <w:rPr>
          <w:rFonts w:hint="eastAsia" w:ascii="宋体" w:hAnsi="宋体" w:eastAsia="宋体" w:cs="宋体"/>
          <w:sz w:val="24"/>
          <w:szCs w:val="24"/>
          <w:highlight w:val="none"/>
        </w:rPr>
      </w:pPr>
      <w:bookmarkStart w:id="373" w:name="_Toc32315"/>
      <w:r>
        <w:rPr>
          <w:rFonts w:hint="eastAsia" w:ascii="宋体" w:hAnsi="宋体" w:eastAsia="宋体" w:cs="宋体"/>
          <w:sz w:val="24"/>
          <w:szCs w:val="24"/>
          <w:highlight w:val="none"/>
        </w:rPr>
        <w:t>7. 合同授予</w:t>
      </w:r>
      <w:bookmarkEnd w:id="364"/>
      <w:bookmarkEnd w:id="365"/>
      <w:bookmarkEnd w:id="366"/>
      <w:bookmarkEnd w:id="367"/>
      <w:bookmarkEnd w:id="368"/>
      <w:bookmarkEnd w:id="369"/>
      <w:bookmarkEnd w:id="370"/>
      <w:bookmarkEnd w:id="371"/>
      <w:bookmarkEnd w:id="372"/>
      <w:bookmarkEnd w:id="373"/>
    </w:p>
    <w:p>
      <w:pPr>
        <w:spacing w:line="360" w:lineRule="auto"/>
        <w:ind w:firstLine="480" w:firstLineChars="200"/>
        <w:rPr>
          <w:rFonts w:hint="eastAsia" w:ascii="宋体" w:hAnsi="宋体" w:eastAsia="宋体" w:cs="宋体"/>
          <w:sz w:val="24"/>
          <w:szCs w:val="24"/>
          <w:highlight w:val="none"/>
        </w:rPr>
      </w:pPr>
      <w:bookmarkStart w:id="374" w:name="_Toc28098"/>
      <w:bookmarkStart w:id="375" w:name="_Toc184635078"/>
      <w:bookmarkStart w:id="376" w:name="_Toc144974547"/>
      <w:bookmarkStart w:id="377" w:name="_Toc152042357"/>
      <w:bookmarkStart w:id="378" w:name="_Toc247085738"/>
      <w:bookmarkStart w:id="379" w:name="_Toc179632598"/>
      <w:bookmarkStart w:id="380" w:name="_Toc296602467"/>
      <w:bookmarkStart w:id="381" w:name="_Toc152045580"/>
      <w:bookmarkStart w:id="382" w:name="_Toc246996967"/>
      <w:bookmarkStart w:id="383" w:name="_Toc246996224"/>
      <w:r>
        <w:rPr>
          <w:rFonts w:hint="eastAsia" w:ascii="宋体" w:hAnsi="宋体" w:eastAsia="宋体" w:cs="宋体"/>
          <w:sz w:val="24"/>
          <w:szCs w:val="24"/>
          <w:highlight w:val="none"/>
        </w:rPr>
        <w:t>响其履约能力的，将在发出中标通知书前提请原评标委员会按照招标文件规定的标准 和方法进行审查确认。</w:t>
      </w:r>
    </w:p>
    <w:p>
      <w:pPr>
        <w:pStyle w:val="7"/>
        <w:spacing w:line="360" w:lineRule="auto"/>
        <w:rPr>
          <w:rFonts w:hint="eastAsia" w:ascii="宋体" w:hAnsi="宋体" w:eastAsia="宋体" w:cs="宋体"/>
          <w:sz w:val="24"/>
          <w:szCs w:val="24"/>
          <w:highlight w:val="none"/>
        </w:rPr>
      </w:pPr>
      <w:bookmarkStart w:id="384" w:name="_bookmark74"/>
      <w:bookmarkEnd w:id="384"/>
      <w:bookmarkStart w:id="385" w:name="_Toc21243"/>
      <w:r>
        <w:rPr>
          <w:rFonts w:hint="eastAsia" w:ascii="宋体" w:hAnsi="宋体" w:eastAsia="宋体" w:cs="宋体"/>
          <w:sz w:val="24"/>
          <w:szCs w:val="24"/>
          <w:highlight w:val="none"/>
        </w:rPr>
        <w:t>7.4 定标</w:t>
      </w:r>
      <w:bookmarkEnd w:id="385"/>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按照投标人须知前附表的规定，招标人或招标人授权的评标委员会依法确定中标 人。</w:t>
      </w:r>
    </w:p>
    <w:p>
      <w:pPr>
        <w:pStyle w:val="7"/>
        <w:spacing w:line="360" w:lineRule="auto"/>
        <w:rPr>
          <w:rFonts w:hint="eastAsia" w:ascii="宋体" w:hAnsi="宋体" w:eastAsia="宋体" w:cs="宋体"/>
          <w:sz w:val="24"/>
          <w:szCs w:val="24"/>
          <w:highlight w:val="none"/>
        </w:rPr>
      </w:pPr>
      <w:bookmarkStart w:id="386" w:name="_bookmark75"/>
      <w:bookmarkEnd w:id="386"/>
      <w:bookmarkStart w:id="387" w:name="_Toc2390"/>
      <w:r>
        <w:rPr>
          <w:rFonts w:hint="eastAsia" w:ascii="宋体" w:hAnsi="宋体" w:eastAsia="宋体" w:cs="宋体"/>
          <w:sz w:val="24"/>
          <w:szCs w:val="24"/>
          <w:highlight w:val="none"/>
        </w:rPr>
        <w:t>7.5 中标通知</w:t>
      </w:r>
      <w:bookmarkEnd w:id="387"/>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在本章第 3.3 款规定的投标有效期内，招标人以投标人须知前附表规定的形式向 中标人发出中标通知书，同时将中标结果通知未中标的投标人。</w:t>
      </w:r>
    </w:p>
    <w:p>
      <w:pPr>
        <w:pStyle w:val="7"/>
        <w:spacing w:line="360" w:lineRule="auto"/>
        <w:rPr>
          <w:rFonts w:hint="eastAsia" w:ascii="宋体" w:hAnsi="宋体" w:eastAsia="宋体" w:cs="宋体"/>
          <w:sz w:val="24"/>
          <w:szCs w:val="24"/>
          <w:highlight w:val="none"/>
        </w:rPr>
      </w:pPr>
      <w:bookmarkStart w:id="388" w:name="_bookmark76"/>
      <w:bookmarkEnd w:id="388"/>
      <w:bookmarkStart w:id="389" w:name="_Toc415"/>
      <w:r>
        <w:rPr>
          <w:rFonts w:hint="eastAsia" w:ascii="宋体" w:hAnsi="宋体" w:eastAsia="宋体" w:cs="宋体"/>
          <w:sz w:val="24"/>
          <w:szCs w:val="24"/>
          <w:highlight w:val="none"/>
        </w:rPr>
        <w:t>7.6 中标结果公告</w:t>
      </w:r>
      <w:bookmarkEnd w:id="389"/>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招标人在确定中标人之日起3日内，按照投标人须知前附表规定的公告媒介和期</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限公告中标结果，公告期不得少于3日。公告内容包括中标人名称、中标价。</w:t>
      </w:r>
    </w:p>
    <w:bookmarkEnd w:id="374"/>
    <w:bookmarkEnd w:id="375"/>
    <w:p>
      <w:pPr>
        <w:pStyle w:val="7"/>
        <w:spacing w:line="360" w:lineRule="auto"/>
        <w:rPr>
          <w:rFonts w:hint="eastAsia" w:ascii="宋体" w:hAnsi="宋体" w:eastAsia="宋体" w:cs="宋体"/>
          <w:sz w:val="24"/>
          <w:szCs w:val="24"/>
          <w:highlight w:val="none"/>
        </w:rPr>
      </w:pPr>
      <w:bookmarkStart w:id="390" w:name="_Toc28061"/>
      <w:bookmarkStart w:id="391" w:name="_Toc23332"/>
      <w:bookmarkStart w:id="392" w:name="_Toc184635079"/>
      <w:r>
        <w:rPr>
          <w:rFonts w:hint="eastAsia" w:ascii="宋体" w:hAnsi="宋体" w:eastAsia="宋体" w:cs="宋体"/>
          <w:sz w:val="24"/>
          <w:szCs w:val="24"/>
          <w:highlight w:val="none"/>
        </w:rPr>
        <w:t>8．纪律和监督</w:t>
      </w:r>
      <w:bookmarkEnd w:id="390"/>
      <w:bookmarkEnd w:id="391"/>
      <w:bookmarkEnd w:id="392"/>
    </w:p>
    <w:p>
      <w:pPr>
        <w:pStyle w:val="7"/>
        <w:spacing w:line="360" w:lineRule="auto"/>
        <w:rPr>
          <w:rFonts w:hint="eastAsia" w:ascii="宋体" w:hAnsi="宋体" w:eastAsia="宋体" w:cs="宋体"/>
          <w:sz w:val="24"/>
          <w:szCs w:val="24"/>
          <w:highlight w:val="none"/>
        </w:rPr>
      </w:pPr>
      <w:bookmarkStart w:id="393" w:name="_Toc22514"/>
      <w:bookmarkStart w:id="394" w:name="_Toc2595"/>
      <w:r>
        <w:rPr>
          <w:rFonts w:hint="eastAsia" w:ascii="宋体" w:hAnsi="宋体" w:eastAsia="宋体" w:cs="宋体"/>
          <w:sz w:val="24"/>
          <w:szCs w:val="24"/>
          <w:highlight w:val="none"/>
        </w:rPr>
        <w:t>8.1 对招标人的纪律要求</w:t>
      </w:r>
      <w:bookmarkEnd w:id="393"/>
      <w:bookmarkEnd w:id="394"/>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招标人不得泄漏招标投标活动中应当保密的情况和资料，不得与投标人串通损害国家利益、社会公共利益或者他人合法权益。</w:t>
      </w:r>
    </w:p>
    <w:p>
      <w:pPr>
        <w:spacing w:line="360" w:lineRule="auto"/>
        <w:ind w:firstLine="480" w:firstLineChars="200"/>
        <w:rPr>
          <w:rStyle w:val="43"/>
          <w:rFonts w:hint="eastAsia" w:ascii="宋体" w:hAnsi="宋体" w:eastAsia="宋体" w:cs="宋体"/>
          <w:sz w:val="24"/>
          <w:szCs w:val="24"/>
          <w:highlight w:val="none"/>
        </w:rPr>
      </w:pPr>
      <w:r>
        <w:rPr>
          <w:rFonts w:hint="eastAsia" w:ascii="宋体" w:hAnsi="宋体" w:eastAsia="宋体" w:cs="宋体"/>
          <w:sz w:val="24"/>
          <w:szCs w:val="24"/>
          <w:highlight w:val="none"/>
        </w:rPr>
        <w:t>8.1.1　禁止招标人与投标人串通投标</w:t>
      </w:r>
      <w:r>
        <w:rPr>
          <w:rFonts w:hint="eastAsia" w:ascii="宋体" w:hAnsi="宋体" w:eastAsia="宋体" w:cs="宋体"/>
          <w:sz w:val="24"/>
          <w:szCs w:val="24"/>
          <w:highlight w:val="none"/>
        </w:rPr>
        <w:br w:type="textWrapping"/>
      </w:r>
      <w:r>
        <w:rPr>
          <w:rStyle w:val="43"/>
          <w:rFonts w:hint="eastAsia" w:ascii="宋体" w:hAnsi="宋体" w:eastAsia="宋体" w:cs="宋体"/>
          <w:sz w:val="24"/>
          <w:szCs w:val="24"/>
          <w:highlight w:val="none"/>
        </w:rPr>
        <w:t xml:space="preserve">   </w:t>
      </w:r>
      <w:bookmarkStart w:id="395" w:name="_bookmark81"/>
      <w:bookmarkEnd w:id="395"/>
      <w:bookmarkStart w:id="396" w:name="_Toc26985"/>
      <w:r>
        <w:rPr>
          <w:rStyle w:val="43"/>
          <w:rFonts w:hint="eastAsia" w:ascii="宋体" w:hAnsi="宋体" w:eastAsia="宋体" w:cs="宋体"/>
          <w:sz w:val="24"/>
          <w:szCs w:val="24"/>
          <w:highlight w:val="none"/>
        </w:rPr>
        <w:t>8.2 对投标人的纪律要求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投标人不得相互串通投标或与招标人串通投标，不得向招标人或评标委员会成员 行贿谋取中标，不得以他人名义投标或以其他方式弄虚作假骗取中标；投标人不得以 任何方式干扰、影响评标工作。</w:t>
      </w:r>
    </w:p>
    <w:p>
      <w:pPr>
        <w:pStyle w:val="7"/>
        <w:spacing w:line="360" w:lineRule="auto"/>
        <w:rPr>
          <w:rFonts w:hint="eastAsia" w:ascii="宋体" w:hAnsi="宋体" w:eastAsia="宋体" w:cs="宋体"/>
          <w:sz w:val="24"/>
          <w:szCs w:val="24"/>
          <w:highlight w:val="none"/>
        </w:rPr>
      </w:pPr>
      <w:bookmarkStart w:id="397" w:name="_bookmark82"/>
      <w:bookmarkEnd w:id="397"/>
      <w:bookmarkStart w:id="398" w:name="_Toc622"/>
      <w:r>
        <w:rPr>
          <w:rFonts w:hint="eastAsia" w:ascii="宋体" w:hAnsi="宋体" w:eastAsia="宋体" w:cs="宋体"/>
          <w:sz w:val="24"/>
          <w:szCs w:val="24"/>
          <w:highlight w:val="none"/>
        </w:rPr>
        <w:t>8.3 对评标委员会成员的纪律要求</w:t>
      </w:r>
      <w:bookmarkEnd w:id="398"/>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评标委员会成员不得收受他人的财物或其他好处，不得向他人透露对投标文件的 评审和比较、中标候选人的推荐情况以及评标有关的其他情况。在评标活动中，评标 委员会成员应客观、公正地履行职责，遵守职业道德，不得擅离职守，影响评标程序 正常进行，不得使用第三章“评标办法”没有规定的评审因素和标准进行评标。</w:t>
      </w:r>
    </w:p>
    <w:p>
      <w:pPr>
        <w:pStyle w:val="7"/>
        <w:spacing w:line="360" w:lineRule="auto"/>
        <w:rPr>
          <w:rFonts w:hint="eastAsia" w:ascii="宋体" w:hAnsi="宋体" w:eastAsia="宋体" w:cs="宋体"/>
          <w:sz w:val="24"/>
          <w:szCs w:val="24"/>
          <w:highlight w:val="none"/>
        </w:rPr>
      </w:pPr>
      <w:bookmarkStart w:id="399" w:name="_bookmark83"/>
      <w:bookmarkEnd w:id="399"/>
      <w:bookmarkStart w:id="400" w:name="_Toc8677"/>
      <w:r>
        <w:rPr>
          <w:rFonts w:hint="eastAsia" w:ascii="宋体" w:hAnsi="宋体" w:eastAsia="宋体" w:cs="宋体"/>
          <w:sz w:val="24"/>
          <w:szCs w:val="24"/>
          <w:highlight w:val="none"/>
        </w:rPr>
        <w:t>8.4 对与评标活动有关的工作人员的纪律要求</w:t>
      </w:r>
      <w:bookmarkEnd w:id="400"/>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7"/>
        <w:spacing w:line="360" w:lineRule="auto"/>
        <w:rPr>
          <w:rFonts w:hint="eastAsia" w:ascii="宋体" w:hAnsi="宋体" w:eastAsia="宋体" w:cs="宋体"/>
          <w:sz w:val="24"/>
          <w:szCs w:val="24"/>
          <w:highlight w:val="none"/>
        </w:rPr>
      </w:pPr>
      <w:bookmarkStart w:id="401" w:name="_bookmark84"/>
      <w:bookmarkEnd w:id="401"/>
      <w:bookmarkStart w:id="402" w:name="_Toc8682"/>
      <w:r>
        <w:rPr>
          <w:rFonts w:hint="eastAsia" w:ascii="宋体" w:hAnsi="宋体" w:eastAsia="宋体" w:cs="宋体"/>
          <w:sz w:val="24"/>
          <w:szCs w:val="24"/>
          <w:highlight w:val="none"/>
        </w:rPr>
        <w:t>8.5 投诉</w:t>
      </w:r>
      <w:bookmarkEnd w:id="402"/>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8.5.1  投标人或其他利害关系人认为招标投标活动不符合法律、行政法规规定的，可以自知道或应当知道之日起10日内向有关行政监督部门投诉。投诉应有明确的请求和必要的证明材料。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监督部门的联系方式见投标人须知前附表。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8.5.2  投标人或其他利害关系人对招标文件、开标和评标结果提出投诉的，应按照本章第 2.4 款、第 5.3 款和第 7.2 款的规定先向招标人提出异议。异议答复期间不计算在第 8.5.1 项规定的期限内。</w:t>
      </w:r>
    </w:p>
    <w:p>
      <w:pPr>
        <w:pStyle w:val="7"/>
        <w:spacing w:line="360" w:lineRule="auto"/>
        <w:rPr>
          <w:rFonts w:hint="eastAsia" w:ascii="宋体" w:hAnsi="宋体" w:eastAsia="宋体" w:cs="宋体"/>
          <w:sz w:val="24"/>
          <w:szCs w:val="24"/>
          <w:highlight w:val="none"/>
        </w:rPr>
      </w:pPr>
      <w:bookmarkStart w:id="403" w:name="_Toc24652"/>
      <w:r>
        <w:rPr>
          <w:rFonts w:hint="eastAsia" w:ascii="宋体" w:hAnsi="宋体" w:eastAsia="宋体" w:cs="宋体"/>
          <w:sz w:val="24"/>
          <w:szCs w:val="24"/>
          <w:highlight w:val="none"/>
        </w:rPr>
        <w:t>9. 是否采用电子招标投标</w:t>
      </w:r>
      <w:bookmarkEnd w:id="403"/>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本招标项目是否采用电子招标投标方式，见投标人须知前附表。</w:t>
      </w:r>
    </w:p>
    <w:p>
      <w:pPr>
        <w:pStyle w:val="7"/>
        <w:spacing w:line="360" w:lineRule="auto"/>
        <w:rPr>
          <w:rFonts w:hint="eastAsia" w:ascii="宋体" w:hAnsi="宋体" w:eastAsia="宋体" w:cs="宋体"/>
          <w:sz w:val="24"/>
          <w:szCs w:val="24"/>
          <w:highlight w:val="none"/>
        </w:rPr>
      </w:pPr>
      <w:bookmarkStart w:id="404" w:name="_bookmark86"/>
      <w:bookmarkEnd w:id="404"/>
      <w:bookmarkStart w:id="405" w:name="_Toc7365"/>
      <w:r>
        <w:rPr>
          <w:rFonts w:hint="eastAsia" w:ascii="宋体" w:hAnsi="宋体" w:eastAsia="宋体" w:cs="宋体"/>
          <w:sz w:val="24"/>
          <w:szCs w:val="24"/>
          <w:highlight w:val="none"/>
        </w:rPr>
        <w:t>10. 需要补充的其他内容</w:t>
      </w:r>
      <w:bookmarkEnd w:id="405"/>
    </w:p>
    <w:p>
      <w:pPr>
        <w:spacing w:line="360" w:lineRule="auto"/>
        <w:ind w:firstLine="480" w:firstLineChars="200"/>
        <w:rPr>
          <w:rFonts w:hint="eastAsia" w:ascii="宋体" w:hAnsi="宋体" w:eastAsia="宋体" w:cs="宋体"/>
          <w:sz w:val="24"/>
          <w:szCs w:val="24"/>
          <w:highlight w:val="none"/>
        </w:rPr>
        <w:sectPr>
          <w:footerReference r:id="rId3" w:type="default"/>
          <w:pgSz w:w="11910" w:h="16850"/>
          <w:pgMar w:top="1160" w:right="1300" w:bottom="1060" w:left="1440" w:header="883" w:footer="869" w:gutter="0"/>
          <w:pgNumType w:fmt="decimal" w:start="1"/>
          <w:cols w:space="720" w:num="1"/>
        </w:sectPr>
      </w:pPr>
      <w:r>
        <w:rPr>
          <w:rFonts w:hint="eastAsia" w:ascii="宋体" w:hAnsi="宋体" w:eastAsia="宋体" w:cs="宋体"/>
          <w:sz w:val="24"/>
          <w:szCs w:val="24"/>
          <w:highlight w:val="none"/>
        </w:rPr>
        <w:t>需要补充的其他内容：见投标人须知前附表。</w:t>
      </w:r>
    </w:p>
    <w:bookmarkEnd w:id="376"/>
    <w:bookmarkEnd w:id="377"/>
    <w:bookmarkEnd w:id="378"/>
    <w:bookmarkEnd w:id="379"/>
    <w:bookmarkEnd w:id="380"/>
    <w:bookmarkEnd w:id="381"/>
    <w:bookmarkEnd w:id="382"/>
    <w:bookmarkEnd w:id="383"/>
    <w:bookmarkEnd w:id="396"/>
    <w:p>
      <w:pPr>
        <w:pStyle w:val="7"/>
        <w:rPr>
          <w:rFonts w:hint="eastAsia" w:ascii="宋体" w:hAnsi="宋体" w:eastAsia="宋体" w:cs="宋体"/>
          <w:highlight w:val="none"/>
        </w:rPr>
      </w:pPr>
      <w:bookmarkStart w:id="406" w:name="_Toc242870412"/>
      <w:bookmarkStart w:id="407" w:name="_Toc12909"/>
      <w:bookmarkStart w:id="408" w:name="_Toc152042358"/>
      <w:bookmarkStart w:id="409" w:name="_Toc18574"/>
      <w:bookmarkStart w:id="410" w:name="_Toc144974548"/>
      <w:bookmarkStart w:id="411" w:name="_Toc179632599"/>
      <w:bookmarkStart w:id="412" w:name="_Toc10155"/>
      <w:bookmarkStart w:id="413" w:name="_Toc21712"/>
      <w:bookmarkStart w:id="414" w:name="_Toc9474"/>
      <w:bookmarkStart w:id="415" w:name="_Toc152045581"/>
      <w:r>
        <w:rPr>
          <w:rFonts w:hint="eastAsia" w:ascii="宋体" w:hAnsi="宋体" w:eastAsia="宋体" w:cs="宋体"/>
          <w:highlight w:val="none"/>
        </w:rPr>
        <w:t>附表一：开标记录表</w:t>
      </w:r>
      <w:bookmarkEnd w:id="406"/>
      <w:bookmarkEnd w:id="407"/>
      <w:bookmarkEnd w:id="408"/>
      <w:bookmarkEnd w:id="409"/>
      <w:bookmarkEnd w:id="410"/>
      <w:bookmarkEnd w:id="411"/>
      <w:bookmarkEnd w:id="412"/>
      <w:bookmarkEnd w:id="413"/>
      <w:bookmarkEnd w:id="414"/>
      <w:bookmarkEnd w:id="415"/>
    </w:p>
    <w:p>
      <w:pPr>
        <w:spacing w:line="400" w:lineRule="exact"/>
        <w:rPr>
          <w:rFonts w:hint="eastAsia" w:ascii="宋体" w:hAnsi="宋体" w:eastAsia="宋体" w:cs="宋体"/>
          <w:highlight w:val="none"/>
        </w:rPr>
      </w:pPr>
      <w:r>
        <w:rPr>
          <w:rFonts w:hint="eastAsia" w:ascii="宋体" w:hAnsi="宋体" w:eastAsia="宋体" w:cs="宋体"/>
          <w:highlight w:val="none"/>
        </w:rPr>
        <w:t xml:space="preserve">              </w:t>
      </w:r>
    </w:p>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施工开标记录表</w:t>
      </w:r>
    </w:p>
    <w:p>
      <w:pPr>
        <w:spacing w:line="400" w:lineRule="exact"/>
        <w:rPr>
          <w:rFonts w:hint="eastAsia" w:ascii="宋体" w:hAnsi="宋体" w:eastAsia="宋体" w:cs="宋体"/>
          <w:b/>
          <w:sz w:val="24"/>
          <w:szCs w:val="24"/>
          <w:highlight w:val="none"/>
        </w:rPr>
      </w:pPr>
    </w:p>
    <w:p>
      <w:pPr>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w:t>
      </w:r>
    </w:p>
    <w:tbl>
      <w:tblPr>
        <w:tblStyle w:val="32"/>
        <w:tblW w:w="10260" w:type="dxa"/>
        <w:tblInd w:w="-612" w:type="dxa"/>
        <w:tblLayout w:type="fixed"/>
        <w:tblCellMar>
          <w:top w:w="0" w:type="dxa"/>
          <w:left w:w="108" w:type="dxa"/>
          <w:bottom w:w="0" w:type="dxa"/>
          <w:right w:w="108" w:type="dxa"/>
        </w:tblCellMar>
      </w:tblPr>
      <w:tblGrid>
        <w:gridCol w:w="719"/>
        <w:gridCol w:w="1032"/>
        <w:gridCol w:w="1032"/>
        <w:gridCol w:w="1068"/>
        <w:gridCol w:w="1374"/>
        <w:gridCol w:w="1619"/>
        <w:gridCol w:w="1077"/>
        <w:gridCol w:w="718"/>
        <w:gridCol w:w="901"/>
        <w:gridCol w:w="720"/>
      </w:tblGrid>
      <w:tr>
        <w:tblPrEx>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0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p>
        </w:tc>
        <w:tc>
          <w:tcPr>
            <w:tcW w:w="10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送达</w:t>
            </w:r>
          </w:p>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情况</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密封</w:t>
            </w:r>
          </w:p>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情况</w:t>
            </w:r>
          </w:p>
        </w:tc>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p>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保证金</w:t>
            </w:r>
          </w:p>
        </w:tc>
        <w:tc>
          <w:tcPr>
            <w:tcW w:w="16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投标报价（元）</w:t>
            </w:r>
          </w:p>
        </w:tc>
        <w:tc>
          <w:tcPr>
            <w:tcW w:w="10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w:t>
            </w:r>
          </w:p>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目标</w:t>
            </w:r>
          </w:p>
        </w:tc>
        <w:tc>
          <w:tcPr>
            <w:tcW w:w="7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工期</w:t>
            </w:r>
          </w:p>
        </w:tc>
        <w:tc>
          <w:tcPr>
            <w:tcW w:w="9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签名</w:t>
            </w:r>
          </w:p>
        </w:tc>
      </w:tr>
      <w:tr>
        <w:tblPrEx>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6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901"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r>
      <w:tr>
        <w:tblPrEx>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6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901"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r>
      <w:tr>
        <w:tblPrEx>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6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901"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r>
      <w:tr>
        <w:tblPrEx>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6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901"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r>
      <w:tr>
        <w:tblPrEx>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6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901"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r>
      <w:tr>
        <w:tblPrEx>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6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901"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r>
      <w:tr>
        <w:tblPrEx>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6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901"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r>
      <w:tr>
        <w:tblPrEx>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6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901"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r>
      <w:tr>
        <w:tblPrEx>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6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901"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r>
      <w:tr>
        <w:tblPrEx>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6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901"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r>
      <w:tr>
        <w:tblPrEx>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6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901"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r>
      <w:tr>
        <w:tblPrEx>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6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901"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r>
      <w:tr>
        <w:tblPrEx>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6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901"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r>
      <w:tr>
        <w:tblPrEx>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6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901"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r>
      <w:tr>
        <w:tblPrEx>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32"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619"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901"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r>
      <w:tr>
        <w:tblPrEx>
          <w:tblCellMar>
            <w:top w:w="0" w:type="dxa"/>
            <w:left w:w="108" w:type="dxa"/>
            <w:bottom w:w="0" w:type="dxa"/>
            <w:right w:w="108" w:type="dxa"/>
          </w:tblCellMar>
        </w:tblPrEx>
        <w:tc>
          <w:tcPr>
            <w:tcW w:w="3851" w:type="dxa"/>
            <w:gridSpan w:val="4"/>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招标人编制的标底</w:t>
            </w:r>
          </w:p>
        </w:tc>
        <w:tc>
          <w:tcPr>
            <w:tcW w:w="6409" w:type="dxa"/>
            <w:gridSpan w:val="6"/>
            <w:tcBorders>
              <w:top w:val="single" w:color="auto" w:sz="4" w:space="0"/>
              <w:left w:val="single" w:color="auto" w:sz="4" w:space="0"/>
              <w:bottom w:val="single" w:color="auto" w:sz="4" w:space="0"/>
              <w:right w:val="single" w:color="auto" w:sz="4" w:space="0"/>
            </w:tcBorders>
          </w:tcPr>
          <w:p>
            <w:pPr>
              <w:spacing w:line="500" w:lineRule="exact"/>
              <w:jc w:val="left"/>
              <w:rPr>
                <w:rFonts w:hint="eastAsia" w:ascii="宋体" w:hAnsi="宋体" w:eastAsia="宋体" w:cs="宋体"/>
                <w:sz w:val="24"/>
                <w:szCs w:val="24"/>
                <w:highlight w:val="none"/>
              </w:rPr>
            </w:pPr>
          </w:p>
        </w:tc>
      </w:tr>
    </w:tbl>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pPr>
        <w:spacing w:line="6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招标人代表：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记录人：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监标人：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6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440" w:lineRule="exact"/>
        <w:rPr>
          <w:rFonts w:hint="eastAsia" w:ascii="宋体" w:hAnsi="宋体" w:eastAsia="宋体" w:cs="宋体"/>
          <w:highlight w:val="none"/>
        </w:rPr>
      </w:pPr>
    </w:p>
    <w:p>
      <w:pPr>
        <w:pStyle w:val="30"/>
        <w:ind w:firstLine="560"/>
        <w:rPr>
          <w:rFonts w:hint="eastAsia" w:ascii="宋体" w:hAnsi="宋体" w:eastAsia="宋体" w:cs="宋体"/>
          <w:highlight w:val="none"/>
        </w:rPr>
      </w:pPr>
    </w:p>
    <w:p>
      <w:pPr>
        <w:spacing w:line="440" w:lineRule="exact"/>
        <w:rPr>
          <w:rFonts w:hint="eastAsia" w:ascii="宋体" w:hAnsi="宋体" w:eastAsia="宋体" w:cs="宋体"/>
          <w:szCs w:val="21"/>
          <w:highlight w:val="none"/>
        </w:rPr>
      </w:pPr>
    </w:p>
    <w:p>
      <w:pPr>
        <w:pStyle w:val="7"/>
        <w:rPr>
          <w:rFonts w:hint="eastAsia" w:ascii="宋体" w:hAnsi="宋体" w:eastAsia="宋体" w:cs="宋体"/>
          <w:highlight w:val="none"/>
        </w:rPr>
      </w:pPr>
      <w:bookmarkStart w:id="416" w:name="_Toc21807"/>
      <w:bookmarkStart w:id="417" w:name="_Toc179632600"/>
      <w:bookmarkStart w:id="418" w:name="_Toc152045582"/>
      <w:bookmarkStart w:id="419" w:name="_Toc7539"/>
      <w:bookmarkStart w:id="420" w:name="_Toc152042359"/>
      <w:bookmarkStart w:id="421" w:name="_Toc4218"/>
      <w:bookmarkStart w:id="422" w:name="_Toc30220"/>
      <w:bookmarkStart w:id="423" w:name="_Toc242870413"/>
      <w:bookmarkStart w:id="424" w:name="_Toc144974549"/>
      <w:bookmarkStart w:id="425" w:name="_Toc28145"/>
      <w:r>
        <w:rPr>
          <w:rFonts w:hint="eastAsia" w:ascii="宋体" w:hAnsi="宋体" w:eastAsia="宋体" w:cs="宋体"/>
          <w:highlight w:val="none"/>
        </w:rPr>
        <w:t>附表二：问题澄清通知</w:t>
      </w:r>
      <w:bookmarkEnd w:id="416"/>
      <w:bookmarkEnd w:id="417"/>
      <w:bookmarkEnd w:id="418"/>
      <w:bookmarkEnd w:id="419"/>
      <w:bookmarkEnd w:id="420"/>
      <w:bookmarkEnd w:id="421"/>
      <w:bookmarkEnd w:id="422"/>
      <w:bookmarkEnd w:id="423"/>
      <w:bookmarkEnd w:id="424"/>
      <w:bookmarkEnd w:id="425"/>
    </w:p>
    <w:p>
      <w:pPr>
        <w:spacing w:line="440" w:lineRule="exact"/>
        <w:jc w:val="center"/>
        <w:rPr>
          <w:rFonts w:hint="eastAsia" w:ascii="宋体" w:hAnsi="宋体" w:eastAsia="宋体" w:cs="宋体"/>
          <w:szCs w:val="21"/>
          <w:highlight w:val="none"/>
        </w:rPr>
      </w:pPr>
    </w:p>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问题澄清通知</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编号：</w:t>
      </w: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w:t>
      </w: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施工招标的评标委员会，对你方的投标文件进行了仔细的审查，现需你方对下列问题以书面形式予以澄清：</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   </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请将上述问题的澄清于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时前递交至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（详细地址）或传真至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（传真号码）。采用传真方式的，应在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时前将原件递交至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（详细地址）。</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u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none"/>
        </w:rPr>
        <w:t xml:space="preserve">     （项目名称）施工招标评标委员会</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none"/>
        </w:rPr>
        <w:t xml:space="preserve">                              招标人：                  （盖单位章）   </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400" w:lineRule="exact"/>
        <w:rPr>
          <w:rFonts w:hint="eastAsia" w:ascii="宋体" w:hAnsi="宋体" w:eastAsia="宋体" w:cs="宋体"/>
          <w:highlight w:val="none"/>
        </w:rPr>
      </w:pPr>
    </w:p>
    <w:p>
      <w:pPr>
        <w:pStyle w:val="7"/>
        <w:rPr>
          <w:rFonts w:hint="eastAsia" w:ascii="宋体" w:hAnsi="宋体" w:eastAsia="宋体" w:cs="宋体"/>
          <w:highlight w:val="none"/>
        </w:rPr>
      </w:pPr>
      <w:r>
        <w:rPr>
          <w:rFonts w:hint="eastAsia" w:ascii="宋体" w:hAnsi="宋体" w:eastAsia="宋体" w:cs="宋体"/>
          <w:highlight w:val="none"/>
        </w:rPr>
        <w:br w:type="page"/>
      </w:r>
      <w:bookmarkStart w:id="426" w:name="_Toc179632601"/>
      <w:bookmarkStart w:id="427" w:name="_Toc22353"/>
      <w:bookmarkStart w:id="428" w:name="_Toc24301"/>
      <w:bookmarkStart w:id="429" w:name="_Toc20861"/>
      <w:bookmarkStart w:id="430" w:name="_Toc152045583"/>
      <w:bookmarkStart w:id="431" w:name="_Toc6715"/>
      <w:bookmarkStart w:id="432" w:name="_Toc144974550"/>
      <w:bookmarkStart w:id="433" w:name="_Toc12589"/>
      <w:bookmarkStart w:id="434" w:name="_Toc152042360"/>
      <w:bookmarkStart w:id="435" w:name="_Toc242870414"/>
      <w:r>
        <w:rPr>
          <w:rFonts w:hint="eastAsia" w:ascii="宋体" w:hAnsi="宋体" w:eastAsia="宋体" w:cs="宋体"/>
          <w:highlight w:val="none"/>
        </w:rPr>
        <w:t>附表三：问题的澄清</w:t>
      </w:r>
      <w:bookmarkEnd w:id="426"/>
      <w:bookmarkEnd w:id="427"/>
      <w:bookmarkEnd w:id="428"/>
      <w:bookmarkEnd w:id="429"/>
      <w:bookmarkEnd w:id="430"/>
      <w:bookmarkEnd w:id="431"/>
      <w:bookmarkEnd w:id="432"/>
      <w:bookmarkEnd w:id="433"/>
      <w:bookmarkEnd w:id="434"/>
      <w:bookmarkEnd w:id="435"/>
    </w:p>
    <w:p>
      <w:pPr>
        <w:spacing w:line="400" w:lineRule="exact"/>
        <w:jc w:val="center"/>
        <w:rPr>
          <w:rFonts w:hint="eastAsia" w:ascii="宋体" w:hAnsi="宋体" w:eastAsia="宋体" w:cs="宋体"/>
          <w:sz w:val="28"/>
          <w:szCs w:val="28"/>
          <w:highlight w:val="none"/>
        </w:rPr>
      </w:pPr>
    </w:p>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问题的澄清</w:t>
      </w:r>
    </w:p>
    <w:p>
      <w:pPr>
        <w:spacing w:line="400" w:lineRule="exact"/>
        <w:ind w:firstLine="3960" w:firstLineChars="16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编号： </w:t>
      </w:r>
    </w:p>
    <w:p>
      <w:pPr>
        <w:spacing w:line="40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施工招标评标委员会：</w:t>
      </w: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问题澄清通知（编号：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）已收悉，现澄清如下：</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1.</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2.</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法定代表人或其委托代理人：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400" w:lineRule="exact"/>
        <w:rPr>
          <w:rFonts w:hint="eastAsia" w:ascii="宋体" w:hAnsi="宋体" w:eastAsia="宋体" w:cs="宋体"/>
          <w:highlight w:val="none"/>
        </w:rPr>
      </w:pPr>
    </w:p>
    <w:p>
      <w:pPr>
        <w:pStyle w:val="7"/>
        <w:rPr>
          <w:rFonts w:hint="eastAsia" w:ascii="宋体" w:hAnsi="宋体" w:eastAsia="宋体" w:cs="宋体"/>
          <w:highlight w:val="none"/>
        </w:rPr>
      </w:pPr>
      <w:r>
        <w:rPr>
          <w:rFonts w:hint="eastAsia" w:ascii="宋体" w:hAnsi="宋体" w:eastAsia="宋体" w:cs="宋体"/>
          <w:highlight w:val="none"/>
        </w:rPr>
        <w:br w:type="page"/>
      </w:r>
      <w:bookmarkStart w:id="436" w:name="_Toc20061"/>
      <w:bookmarkStart w:id="437" w:name="_Toc7229"/>
      <w:bookmarkStart w:id="438" w:name="_Toc144974551"/>
      <w:bookmarkStart w:id="439" w:name="_Toc32204"/>
      <w:bookmarkStart w:id="440" w:name="_Toc152045584"/>
      <w:bookmarkStart w:id="441" w:name="_Toc179632602"/>
      <w:bookmarkStart w:id="442" w:name="_Toc152042361"/>
      <w:bookmarkStart w:id="443" w:name="_Toc21725"/>
      <w:bookmarkStart w:id="444" w:name="_Toc13739"/>
      <w:bookmarkStart w:id="445" w:name="_Toc242870415"/>
      <w:r>
        <w:rPr>
          <w:rFonts w:hint="eastAsia" w:ascii="宋体" w:hAnsi="宋体" w:eastAsia="宋体" w:cs="宋体"/>
          <w:highlight w:val="none"/>
        </w:rPr>
        <w:t>附表四：中标通知书</w:t>
      </w:r>
      <w:bookmarkEnd w:id="436"/>
      <w:bookmarkEnd w:id="437"/>
      <w:bookmarkEnd w:id="438"/>
      <w:bookmarkEnd w:id="439"/>
      <w:bookmarkEnd w:id="440"/>
      <w:bookmarkEnd w:id="441"/>
      <w:bookmarkEnd w:id="442"/>
      <w:bookmarkEnd w:id="443"/>
      <w:bookmarkEnd w:id="444"/>
      <w:bookmarkEnd w:id="445"/>
    </w:p>
    <w:p>
      <w:pPr>
        <w:spacing w:line="400" w:lineRule="exact"/>
        <w:rPr>
          <w:rFonts w:hint="eastAsia" w:ascii="宋体" w:hAnsi="宋体" w:eastAsia="宋体" w:cs="宋体"/>
          <w:highlight w:val="none"/>
        </w:rPr>
      </w:pPr>
    </w:p>
    <w:p>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中标通知书</w:t>
      </w:r>
    </w:p>
    <w:p>
      <w:pPr>
        <w:spacing w:line="400" w:lineRule="exact"/>
        <w:rPr>
          <w:rFonts w:hint="eastAsia" w:ascii="宋体" w:hAnsi="宋体" w:eastAsia="宋体" w:cs="宋体"/>
          <w:highlight w:val="none"/>
        </w:rPr>
      </w:pPr>
      <w:r>
        <w:rPr>
          <w:rFonts w:hint="eastAsia" w:ascii="宋体" w:hAnsi="宋体" w:eastAsia="宋体" w:cs="宋体"/>
          <w:highlight w:val="none"/>
        </w:rPr>
        <w:t xml:space="preserve">                              </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（中标人名称）：</w:t>
      </w: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你方于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（投标日期）所递交的</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施工投标文件已被我方接受，被确定为中标人。</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中标价：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日历天。</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工程质量：符合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标准。</w:t>
      </w:r>
    </w:p>
    <w:p>
      <w:pPr>
        <w:spacing w:line="44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w:t>
      </w:r>
    </w:p>
    <w:p>
      <w:pPr>
        <w:spacing w:line="44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项目总工：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请你方在接到本通知书后的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日内到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（指定地点）与我方         签订施工承包合同，在此之前按招标文件第二章“投标人须知”第7.3款规定向我方提交履约担保。</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特此通知。</w:t>
      </w: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p>
    <w:p>
      <w:pPr>
        <w:spacing w:line="540" w:lineRule="exact"/>
        <w:ind w:firstLine="3700" w:firstLineChars="1542"/>
        <w:rPr>
          <w:rFonts w:hint="eastAsia" w:ascii="宋体" w:hAnsi="宋体" w:eastAsia="宋体" w:cs="宋体"/>
          <w:sz w:val="24"/>
          <w:szCs w:val="24"/>
          <w:highlight w:val="none"/>
        </w:rPr>
      </w:pPr>
      <w:r>
        <w:rPr>
          <w:rFonts w:hint="eastAsia" w:ascii="宋体" w:hAnsi="宋体" w:eastAsia="宋体" w:cs="宋体"/>
          <w:sz w:val="24"/>
          <w:szCs w:val="24"/>
          <w:highlight w:val="none"/>
        </w:rPr>
        <w:t>招标人：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（盖单位章）            </w:t>
      </w:r>
    </w:p>
    <w:p>
      <w:pPr>
        <w:spacing w:line="540" w:lineRule="exact"/>
        <w:ind w:firstLine="3700" w:firstLineChars="1542"/>
        <w:rPr>
          <w:rFonts w:hint="eastAsia" w:ascii="宋体" w:hAnsi="宋体" w:eastAsia="宋体" w:cs="宋体"/>
          <w:sz w:val="24"/>
          <w:szCs w:val="24"/>
          <w:highlight w:val="none"/>
        </w:rPr>
      </w:pPr>
      <w:r>
        <w:rPr>
          <w:rFonts w:hint="eastAsia" w:ascii="宋体" w:hAnsi="宋体" w:eastAsia="宋体" w:cs="宋体"/>
          <w:sz w:val="24"/>
          <w:szCs w:val="24"/>
          <w:highlight w:val="none"/>
        </w:rPr>
        <w:t>招标代理：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pPr>
        <w:spacing w:line="540" w:lineRule="exact"/>
        <w:ind w:firstLine="4055" w:firstLineChars="169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400" w:lineRule="exact"/>
        <w:rPr>
          <w:rFonts w:hint="eastAsia" w:ascii="宋体" w:hAnsi="宋体" w:eastAsia="宋体" w:cs="宋体"/>
          <w:highlight w:val="none"/>
        </w:rPr>
      </w:pPr>
    </w:p>
    <w:p>
      <w:pPr>
        <w:pStyle w:val="7"/>
        <w:rPr>
          <w:rFonts w:hint="eastAsia" w:ascii="宋体" w:hAnsi="宋体" w:eastAsia="宋体" w:cs="宋体"/>
          <w:highlight w:val="none"/>
        </w:rPr>
      </w:pPr>
      <w:r>
        <w:rPr>
          <w:rFonts w:hint="eastAsia" w:ascii="宋体" w:hAnsi="宋体" w:eastAsia="宋体" w:cs="宋体"/>
          <w:highlight w:val="none"/>
        </w:rPr>
        <w:br w:type="page"/>
      </w:r>
      <w:bookmarkStart w:id="446" w:name="_Toc144974552"/>
      <w:bookmarkStart w:id="447" w:name="_Toc3328"/>
      <w:bookmarkStart w:id="448" w:name="_Toc152045585"/>
      <w:bookmarkStart w:id="449" w:name="_Toc29910"/>
      <w:bookmarkStart w:id="450" w:name="_Toc9211"/>
      <w:bookmarkStart w:id="451" w:name="_Toc23713"/>
      <w:bookmarkStart w:id="452" w:name="_Toc242870416"/>
      <w:bookmarkStart w:id="453" w:name="_Toc179632603"/>
      <w:bookmarkStart w:id="454" w:name="_Toc20055"/>
      <w:bookmarkStart w:id="455" w:name="_Toc152042362"/>
      <w:r>
        <w:rPr>
          <w:rFonts w:hint="eastAsia" w:ascii="宋体" w:hAnsi="宋体" w:eastAsia="宋体" w:cs="宋体"/>
          <w:highlight w:val="none"/>
        </w:rPr>
        <w:t>附表五：中标结果通知书</w:t>
      </w:r>
      <w:bookmarkEnd w:id="446"/>
      <w:bookmarkEnd w:id="447"/>
      <w:bookmarkEnd w:id="448"/>
      <w:bookmarkEnd w:id="449"/>
      <w:bookmarkEnd w:id="450"/>
      <w:bookmarkEnd w:id="451"/>
      <w:bookmarkEnd w:id="452"/>
      <w:bookmarkEnd w:id="453"/>
      <w:bookmarkEnd w:id="454"/>
      <w:bookmarkEnd w:id="455"/>
    </w:p>
    <w:p>
      <w:pPr>
        <w:spacing w:line="400" w:lineRule="exact"/>
        <w:rPr>
          <w:rFonts w:hint="eastAsia" w:ascii="宋体" w:hAnsi="宋体" w:eastAsia="宋体" w:cs="宋体"/>
          <w:highlight w:val="none"/>
        </w:rPr>
      </w:pPr>
    </w:p>
    <w:p>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中标结果通知书</w:t>
      </w:r>
    </w:p>
    <w:p>
      <w:pPr>
        <w:spacing w:line="400" w:lineRule="exact"/>
        <w:rPr>
          <w:rFonts w:hint="eastAsia" w:ascii="宋体" w:hAnsi="宋体" w:eastAsia="宋体" w:cs="宋体"/>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（未中标人名称）：</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我方已接受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（中标人名称）于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（投标日期）所递交的</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施工投标文件，确定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（中标人名称）为中标人。</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感谢你单位对我们工作的大力支持！</w:t>
      </w: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p>
    <w:p>
      <w:pPr>
        <w:spacing w:line="540" w:lineRule="exact"/>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招标人：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（盖单位章）            </w:t>
      </w:r>
    </w:p>
    <w:p>
      <w:pPr>
        <w:spacing w:line="540" w:lineRule="exact"/>
        <w:ind w:firstLine="3700" w:firstLineChars="1542"/>
        <w:rPr>
          <w:rFonts w:hint="eastAsia" w:ascii="宋体" w:hAnsi="宋体" w:eastAsia="宋体" w:cs="宋体"/>
          <w:sz w:val="24"/>
          <w:szCs w:val="24"/>
          <w:highlight w:val="none"/>
        </w:rPr>
      </w:pPr>
      <w:r>
        <w:rPr>
          <w:rFonts w:hint="eastAsia" w:ascii="宋体" w:hAnsi="宋体" w:eastAsia="宋体" w:cs="宋体"/>
          <w:sz w:val="24"/>
          <w:szCs w:val="24"/>
          <w:highlight w:val="none"/>
        </w:rPr>
        <w:t>招标代理：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pPr>
        <w:spacing w:line="540" w:lineRule="exact"/>
        <w:ind w:firstLine="4055" w:firstLineChars="169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440" w:lineRule="exact"/>
        <w:rPr>
          <w:rFonts w:hint="eastAsia" w:ascii="宋体" w:hAnsi="宋体" w:eastAsia="宋体" w:cs="宋体"/>
          <w:szCs w:val="21"/>
          <w:highlight w:val="none"/>
        </w:rPr>
      </w:pPr>
    </w:p>
    <w:p>
      <w:pPr>
        <w:spacing w:line="400" w:lineRule="exact"/>
        <w:rPr>
          <w:rFonts w:hint="eastAsia" w:ascii="宋体" w:hAnsi="宋体" w:eastAsia="宋体" w:cs="宋体"/>
          <w:highlight w:val="none"/>
        </w:rPr>
      </w:pPr>
    </w:p>
    <w:p>
      <w:pPr>
        <w:pStyle w:val="7"/>
        <w:rPr>
          <w:rFonts w:hint="eastAsia" w:ascii="宋体" w:hAnsi="宋体" w:eastAsia="宋体" w:cs="宋体"/>
          <w:highlight w:val="none"/>
        </w:rPr>
      </w:pPr>
      <w:r>
        <w:rPr>
          <w:rFonts w:hint="eastAsia" w:ascii="宋体" w:hAnsi="宋体" w:eastAsia="宋体" w:cs="宋体"/>
          <w:highlight w:val="none"/>
        </w:rPr>
        <w:br w:type="page"/>
      </w:r>
      <w:bookmarkStart w:id="456" w:name="_Toc14379"/>
      <w:bookmarkStart w:id="457" w:name="_Toc144974553"/>
      <w:bookmarkStart w:id="458" w:name="_Toc179632604"/>
      <w:bookmarkStart w:id="459" w:name="_Toc242870417"/>
      <w:bookmarkStart w:id="460" w:name="_Toc28914"/>
      <w:bookmarkStart w:id="461" w:name="_Toc23170"/>
      <w:bookmarkStart w:id="462" w:name="_Toc31688"/>
      <w:bookmarkStart w:id="463" w:name="_Toc1347"/>
      <w:bookmarkStart w:id="464" w:name="_Toc152042363"/>
      <w:bookmarkStart w:id="465" w:name="_Toc152045586"/>
      <w:r>
        <w:rPr>
          <w:rFonts w:hint="eastAsia" w:ascii="宋体" w:hAnsi="宋体" w:eastAsia="宋体" w:cs="宋体"/>
          <w:highlight w:val="none"/>
        </w:rPr>
        <w:t>附表六：确认通知</w:t>
      </w:r>
      <w:bookmarkEnd w:id="456"/>
      <w:bookmarkEnd w:id="457"/>
      <w:bookmarkEnd w:id="458"/>
      <w:bookmarkEnd w:id="459"/>
      <w:bookmarkEnd w:id="460"/>
      <w:bookmarkEnd w:id="461"/>
      <w:bookmarkEnd w:id="462"/>
      <w:bookmarkEnd w:id="463"/>
      <w:bookmarkEnd w:id="464"/>
      <w:bookmarkEnd w:id="465"/>
    </w:p>
    <w:p>
      <w:pPr>
        <w:spacing w:line="400" w:lineRule="exact"/>
        <w:rPr>
          <w:rFonts w:hint="eastAsia" w:ascii="宋体" w:hAnsi="宋体" w:eastAsia="宋体" w:cs="宋体"/>
          <w:highlight w:val="none"/>
        </w:rPr>
      </w:pPr>
    </w:p>
    <w:p>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确认通知</w:t>
      </w:r>
    </w:p>
    <w:p>
      <w:pPr>
        <w:spacing w:line="400" w:lineRule="exact"/>
        <w:rPr>
          <w:rFonts w:hint="eastAsia" w:ascii="宋体" w:hAnsi="宋体" w:eastAsia="宋体" w:cs="宋体"/>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（招标人名称）：</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我方已接到你方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日发出的</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施工招标关于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的通知，我方已于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日收到。</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特此确认。</w:t>
      </w: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（盖单位章）</w:t>
      </w:r>
    </w:p>
    <w:p>
      <w:pPr>
        <w:spacing w:line="440" w:lineRule="exact"/>
        <w:rPr>
          <w:rFonts w:hint="eastAsia" w:ascii="宋体" w:hAnsi="宋体" w:eastAsia="宋体" w:cs="宋体"/>
          <w:sz w:val="24"/>
          <w:szCs w:val="24"/>
          <w:highlight w:val="none"/>
        </w:rPr>
      </w:pPr>
    </w:p>
    <w:p>
      <w:pPr>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pStyle w:val="30"/>
        <w:ind w:firstLine="560"/>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pStyle w:val="3"/>
        <w:jc w:val="center"/>
        <w:rPr>
          <w:rFonts w:hint="eastAsia" w:ascii="宋体" w:hAnsi="宋体" w:eastAsia="宋体" w:cs="宋体"/>
          <w:highlight w:val="none"/>
        </w:rPr>
      </w:pPr>
      <w:bookmarkStart w:id="466" w:name="_Toc6984"/>
      <w:bookmarkStart w:id="467" w:name="_Toc10358"/>
      <w:bookmarkStart w:id="468" w:name="_Toc26145"/>
      <w:r>
        <w:rPr>
          <w:rFonts w:hint="eastAsia" w:ascii="宋体" w:hAnsi="宋体" w:eastAsia="宋体" w:cs="宋体"/>
          <w:highlight w:val="none"/>
        </w:rPr>
        <w:t>第二卷</w:t>
      </w:r>
      <w:bookmarkEnd w:id="466"/>
      <w:bookmarkEnd w:id="467"/>
      <w:bookmarkEnd w:id="468"/>
    </w:p>
    <w:p>
      <w:pPr>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4"/>
        <w:spacing w:line="240" w:lineRule="auto"/>
        <w:jc w:val="center"/>
        <w:rPr>
          <w:rFonts w:hint="eastAsia" w:ascii="宋体" w:hAnsi="宋体" w:eastAsia="宋体" w:cs="宋体"/>
          <w:highlight w:val="none"/>
        </w:rPr>
      </w:pPr>
      <w:bookmarkStart w:id="469" w:name="_Toc18011"/>
      <w:bookmarkStart w:id="470" w:name="_Toc5103"/>
      <w:bookmarkStart w:id="471" w:name="_Toc25219"/>
      <w:bookmarkStart w:id="472" w:name="_Toc25328"/>
      <w:bookmarkStart w:id="473" w:name="_Toc15787"/>
      <w:r>
        <w:rPr>
          <w:rFonts w:hint="eastAsia" w:ascii="宋体" w:hAnsi="宋体" w:eastAsia="宋体" w:cs="宋体"/>
          <w:highlight w:val="none"/>
        </w:rPr>
        <w:t>第三章 评标办法</w:t>
      </w:r>
      <w:bookmarkEnd w:id="469"/>
      <w:bookmarkEnd w:id="470"/>
      <w:bookmarkEnd w:id="471"/>
      <w:bookmarkStart w:id="474" w:name="_Toc333330590"/>
      <w:bookmarkStart w:id="475" w:name="_Toc384301862"/>
      <w:bookmarkStart w:id="476" w:name="_Toc384277117"/>
      <w:bookmarkStart w:id="477" w:name="_Toc338856136"/>
      <w:bookmarkStart w:id="478" w:name="_Toc12004"/>
      <w:bookmarkStart w:id="479" w:name="_Toc24504"/>
      <w:bookmarkStart w:id="480" w:name="_Toc152042364"/>
      <w:bookmarkStart w:id="481" w:name="_Toc179632605"/>
      <w:bookmarkStart w:id="482" w:name="_Toc144974554"/>
      <w:bookmarkStart w:id="483" w:name="_Toc152045587"/>
      <w:r>
        <w:rPr>
          <w:rFonts w:hint="eastAsia" w:ascii="宋体" w:hAnsi="宋体" w:eastAsia="宋体" w:cs="宋体"/>
          <w:highlight w:val="none"/>
        </w:rPr>
        <w:t>（综合评标法）</w:t>
      </w:r>
      <w:bookmarkEnd w:id="472"/>
      <w:bookmarkEnd w:id="473"/>
    </w:p>
    <w:p>
      <w:pPr>
        <w:pStyle w:val="2"/>
        <w:keepNext w:val="0"/>
        <w:keepLines w:val="0"/>
        <w:spacing w:before="0" w:after="0" w:line="240" w:lineRule="auto"/>
        <w:jc w:val="center"/>
        <w:rPr>
          <w:rFonts w:hint="eastAsia" w:ascii="宋体" w:hAnsi="宋体" w:eastAsia="宋体" w:cs="宋体"/>
          <w:highlight w:val="none"/>
        </w:rPr>
      </w:pPr>
      <w:bookmarkStart w:id="484" w:name="_Toc24534"/>
      <w:bookmarkStart w:id="485" w:name="_Toc16572"/>
      <w:bookmarkStart w:id="486" w:name="_Toc18078"/>
      <w:bookmarkStart w:id="487" w:name="_Toc31028"/>
      <w:bookmarkStart w:id="488" w:name="_Toc7459"/>
      <w:r>
        <w:rPr>
          <w:rFonts w:hint="eastAsia" w:ascii="宋体" w:hAnsi="宋体" w:eastAsia="宋体" w:cs="宋体"/>
          <w:highlight w:val="none"/>
        </w:rPr>
        <w:t>评标办法前附表</w:t>
      </w:r>
      <w:bookmarkEnd w:id="474"/>
      <w:bookmarkEnd w:id="475"/>
      <w:bookmarkEnd w:id="476"/>
      <w:bookmarkEnd w:id="477"/>
      <w:bookmarkEnd w:id="478"/>
      <w:bookmarkEnd w:id="479"/>
      <w:bookmarkEnd w:id="484"/>
      <w:bookmarkEnd w:id="485"/>
      <w:bookmarkEnd w:id="486"/>
      <w:bookmarkEnd w:id="487"/>
      <w:bookmarkEnd w:id="488"/>
    </w:p>
    <w:tbl>
      <w:tblPr>
        <w:tblStyle w:val="32"/>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197"/>
        <w:gridCol w:w="1984"/>
        <w:gridCol w:w="5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18" w:type="dxa"/>
            <w:gridSpan w:val="2"/>
            <w:noWrap/>
            <w:vAlign w:val="center"/>
          </w:tcPr>
          <w:p>
            <w:pPr>
              <w:jc w:val="center"/>
              <w:rPr>
                <w:rFonts w:ascii="宋体" w:hAnsi="宋体" w:cs="仿宋"/>
                <w:b/>
                <w:color w:val="auto"/>
                <w:sz w:val="24"/>
                <w:szCs w:val="22"/>
                <w:highlight w:val="none"/>
              </w:rPr>
            </w:pPr>
            <w:r>
              <w:rPr>
                <w:rFonts w:hint="eastAsia" w:ascii="宋体" w:hAnsi="宋体" w:cs="仿宋"/>
                <w:b/>
                <w:color w:val="auto"/>
                <w:sz w:val="24"/>
                <w:szCs w:val="22"/>
                <w:highlight w:val="none"/>
              </w:rPr>
              <w:t>条款号</w:t>
            </w:r>
          </w:p>
        </w:tc>
        <w:tc>
          <w:tcPr>
            <w:tcW w:w="1984" w:type="dxa"/>
            <w:noWrap/>
            <w:vAlign w:val="center"/>
          </w:tcPr>
          <w:p>
            <w:pPr>
              <w:jc w:val="center"/>
              <w:rPr>
                <w:rFonts w:ascii="宋体" w:hAnsi="宋体" w:cs="仿宋"/>
                <w:b/>
                <w:color w:val="auto"/>
                <w:sz w:val="24"/>
                <w:szCs w:val="22"/>
                <w:highlight w:val="none"/>
              </w:rPr>
            </w:pPr>
            <w:r>
              <w:rPr>
                <w:rFonts w:hint="eastAsia" w:ascii="宋体" w:hAnsi="宋体" w:cs="仿宋"/>
                <w:b/>
                <w:color w:val="auto"/>
                <w:sz w:val="24"/>
                <w:szCs w:val="22"/>
                <w:highlight w:val="none"/>
              </w:rPr>
              <w:t>评审因素</w:t>
            </w:r>
          </w:p>
        </w:tc>
        <w:tc>
          <w:tcPr>
            <w:tcW w:w="5593" w:type="dxa"/>
            <w:noWrap/>
            <w:vAlign w:val="center"/>
          </w:tcPr>
          <w:p>
            <w:pPr>
              <w:jc w:val="center"/>
              <w:rPr>
                <w:rFonts w:ascii="宋体" w:hAnsi="宋体" w:cs="仿宋"/>
                <w:b/>
                <w:color w:val="auto"/>
                <w:sz w:val="24"/>
                <w:szCs w:val="22"/>
                <w:highlight w:val="none"/>
              </w:rPr>
            </w:pPr>
            <w:r>
              <w:rPr>
                <w:rFonts w:hint="eastAsia" w:ascii="宋体" w:hAnsi="宋体" w:cs="仿宋"/>
                <w:b/>
                <w:color w:val="auto"/>
                <w:sz w:val="24"/>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21" w:type="dxa"/>
            <w:vMerge w:val="restart"/>
            <w:noWrap/>
            <w:vAlign w:val="center"/>
          </w:tcPr>
          <w:p>
            <w:pPr>
              <w:jc w:val="center"/>
              <w:rPr>
                <w:rFonts w:ascii="宋体" w:hAnsi="宋体" w:cs="仿宋"/>
                <w:color w:val="auto"/>
                <w:sz w:val="24"/>
                <w:szCs w:val="22"/>
                <w:highlight w:val="none"/>
              </w:rPr>
            </w:pPr>
            <w:r>
              <w:rPr>
                <w:rFonts w:hint="eastAsia" w:ascii="宋体" w:hAnsi="宋体" w:cs="仿宋"/>
                <w:color w:val="auto"/>
                <w:sz w:val="24"/>
                <w:szCs w:val="22"/>
                <w:highlight w:val="none"/>
              </w:rPr>
              <w:t>2.1.1</w:t>
            </w:r>
          </w:p>
        </w:tc>
        <w:tc>
          <w:tcPr>
            <w:tcW w:w="1197" w:type="dxa"/>
            <w:vMerge w:val="restart"/>
            <w:noWrap/>
            <w:vAlign w:val="center"/>
          </w:tcPr>
          <w:p>
            <w:pPr>
              <w:jc w:val="center"/>
              <w:rPr>
                <w:rFonts w:ascii="宋体" w:hAnsi="宋体" w:cs="仿宋"/>
                <w:color w:val="auto"/>
                <w:sz w:val="24"/>
                <w:szCs w:val="22"/>
                <w:highlight w:val="none"/>
              </w:rPr>
            </w:pPr>
            <w:r>
              <w:rPr>
                <w:rFonts w:hint="eastAsia" w:ascii="宋体" w:hAnsi="宋体" w:cs="仿宋"/>
                <w:color w:val="auto"/>
                <w:sz w:val="24"/>
                <w:szCs w:val="22"/>
                <w:highlight w:val="none"/>
              </w:rPr>
              <w:t>形式评审标准</w:t>
            </w:r>
          </w:p>
        </w:tc>
        <w:tc>
          <w:tcPr>
            <w:tcW w:w="1984" w:type="dxa"/>
            <w:noWrap/>
            <w:vAlign w:val="center"/>
          </w:tcPr>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投标人名称</w:t>
            </w:r>
          </w:p>
        </w:tc>
        <w:tc>
          <w:tcPr>
            <w:tcW w:w="5593" w:type="dxa"/>
            <w:noWrap/>
            <w:vAlign w:val="center"/>
          </w:tcPr>
          <w:p>
            <w:pPr>
              <w:spacing w:line="360" w:lineRule="auto"/>
              <w:rPr>
                <w:rFonts w:ascii="宋体" w:hAnsi="宋体" w:cs="仿宋"/>
                <w:color w:val="auto"/>
                <w:sz w:val="24"/>
                <w:szCs w:val="22"/>
                <w:highlight w:val="none"/>
              </w:rPr>
            </w:pPr>
            <w:r>
              <w:rPr>
                <w:rFonts w:hint="eastAsia" w:ascii="宋体" w:hAnsi="宋体" w:cs="仿宋"/>
                <w:color w:val="auto"/>
                <w:sz w:val="24"/>
                <w:szCs w:val="22"/>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21" w:type="dxa"/>
            <w:vMerge w:val="continue"/>
            <w:noWrap/>
            <w:vAlign w:val="top"/>
          </w:tcPr>
          <w:p>
            <w:pPr>
              <w:rPr>
                <w:rFonts w:ascii="宋体" w:hAnsi="宋体" w:cs="仿宋"/>
                <w:color w:val="auto"/>
                <w:sz w:val="24"/>
                <w:szCs w:val="22"/>
                <w:highlight w:val="none"/>
              </w:rPr>
            </w:pPr>
          </w:p>
        </w:tc>
        <w:tc>
          <w:tcPr>
            <w:tcW w:w="1197" w:type="dxa"/>
            <w:vMerge w:val="continue"/>
            <w:noWrap/>
            <w:vAlign w:val="top"/>
          </w:tcPr>
          <w:p>
            <w:pPr>
              <w:rPr>
                <w:rFonts w:ascii="宋体" w:hAnsi="宋体" w:cs="仿宋"/>
                <w:color w:val="auto"/>
                <w:sz w:val="24"/>
                <w:szCs w:val="22"/>
                <w:highlight w:val="none"/>
              </w:rPr>
            </w:pPr>
          </w:p>
        </w:tc>
        <w:tc>
          <w:tcPr>
            <w:tcW w:w="1984" w:type="dxa"/>
            <w:noWrap/>
            <w:vAlign w:val="center"/>
          </w:tcPr>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投标函签字盖章</w:t>
            </w:r>
          </w:p>
        </w:tc>
        <w:tc>
          <w:tcPr>
            <w:tcW w:w="5593" w:type="dxa"/>
            <w:noWrap/>
            <w:vAlign w:val="center"/>
          </w:tcPr>
          <w:p>
            <w:pPr>
              <w:spacing w:line="360" w:lineRule="auto"/>
              <w:rPr>
                <w:rFonts w:ascii="宋体" w:hAnsi="宋体" w:cs="仿宋"/>
                <w:color w:val="auto"/>
                <w:sz w:val="24"/>
                <w:szCs w:val="22"/>
                <w:highlight w:val="none"/>
              </w:rPr>
            </w:pPr>
            <w:r>
              <w:rPr>
                <w:rFonts w:hint="eastAsia" w:ascii="宋体" w:hAnsi="宋体" w:cs="仿宋"/>
                <w:color w:val="auto"/>
                <w:sz w:val="24"/>
                <w:szCs w:val="24"/>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1" w:type="dxa"/>
            <w:vMerge w:val="continue"/>
            <w:noWrap/>
            <w:vAlign w:val="top"/>
          </w:tcPr>
          <w:p>
            <w:pPr>
              <w:rPr>
                <w:rFonts w:ascii="宋体" w:hAnsi="宋体" w:cs="仿宋"/>
                <w:color w:val="auto"/>
                <w:sz w:val="24"/>
                <w:szCs w:val="22"/>
                <w:highlight w:val="none"/>
              </w:rPr>
            </w:pPr>
          </w:p>
        </w:tc>
        <w:tc>
          <w:tcPr>
            <w:tcW w:w="1197" w:type="dxa"/>
            <w:vMerge w:val="continue"/>
            <w:noWrap/>
            <w:vAlign w:val="top"/>
          </w:tcPr>
          <w:p>
            <w:pPr>
              <w:rPr>
                <w:rFonts w:ascii="宋体" w:hAnsi="宋体" w:cs="仿宋"/>
                <w:color w:val="auto"/>
                <w:sz w:val="24"/>
                <w:szCs w:val="22"/>
                <w:highlight w:val="none"/>
              </w:rPr>
            </w:pPr>
          </w:p>
        </w:tc>
        <w:tc>
          <w:tcPr>
            <w:tcW w:w="1984" w:type="dxa"/>
            <w:noWrap/>
            <w:vAlign w:val="center"/>
          </w:tcPr>
          <w:p>
            <w:pPr>
              <w:autoSpaceDE w:val="0"/>
              <w:autoSpaceDN w:val="0"/>
              <w:adjustRightInd w:val="0"/>
              <w:snapToGrid w:val="0"/>
              <w:spacing w:line="360" w:lineRule="auto"/>
              <w:ind w:right="97"/>
              <w:jc w:val="center"/>
              <w:rPr>
                <w:rFonts w:ascii="宋体" w:hAnsi="宋体" w:cs="仿宋"/>
                <w:color w:val="auto"/>
                <w:sz w:val="24"/>
                <w:szCs w:val="22"/>
                <w:highlight w:val="none"/>
              </w:rPr>
            </w:pPr>
            <w:r>
              <w:rPr>
                <w:rFonts w:hint="eastAsia" w:ascii="宋体" w:hAnsi="宋体" w:cs="仿宋"/>
                <w:color w:val="auto"/>
                <w:spacing w:val="1"/>
                <w:kern w:val="0"/>
                <w:sz w:val="24"/>
                <w:szCs w:val="24"/>
                <w:highlight w:val="none"/>
              </w:rPr>
              <w:t>投标文件格式</w:t>
            </w:r>
          </w:p>
        </w:tc>
        <w:tc>
          <w:tcPr>
            <w:tcW w:w="5593" w:type="dxa"/>
            <w:noWrap/>
            <w:vAlign w:val="center"/>
          </w:tcPr>
          <w:p>
            <w:pPr>
              <w:autoSpaceDE w:val="0"/>
              <w:autoSpaceDN w:val="0"/>
              <w:adjustRightInd w:val="0"/>
              <w:snapToGrid w:val="0"/>
              <w:spacing w:line="360" w:lineRule="auto"/>
              <w:ind w:right="97"/>
              <w:rPr>
                <w:rFonts w:ascii="宋体" w:hAnsi="宋体" w:cs="仿宋"/>
                <w:color w:val="auto"/>
                <w:sz w:val="24"/>
                <w:szCs w:val="22"/>
                <w:highlight w:val="none"/>
              </w:rPr>
            </w:pPr>
            <w:r>
              <w:rPr>
                <w:rFonts w:hint="eastAsia" w:ascii="宋体" w:hAnsi="宋体" w:cs="仿宋"/>
                <w:color w:val="auto"/>
                <w:spacing w:val="1"/>
                <w:kern w:val="0"/>
                <w:sz w:val="24"/>
                <w:szCs w:val="24"/>
                <w:highlight w:val="none"/>
              </w:rPr>
              <w:t>符合第</w:t>
            </w:r>
            <w:r>
              <w:rPr>
                <w:rFonts w:hint="eastAsia" w:ascii="宋体" w:hAnsi="宋体" w:cs="仿宋"/>
                <w:color w:val="auto"/>
                <w:spacing w:val="1"/>
                <w:kern w:val="0"/>
                <w:sz w:val="24"/>
                <w:szCs w:val="24"/>
                <w:highlight w:val="none"/>
                <w:lang w:eastAsia="zh-CN"/>
              </w:rPr>
              <w:t>六</w:t>
            </w:r>
            <w:r>
              <w:rPr>
                <w:rFonts w:hint="eastAsia" w:ascii="宋体" w:hAnsi="宋体" w:cs="仿宋"/>
                <w:color w:val="auto"/>
                <w:spacing w:val="1"/>
                <w:kern w:val="0"/>
                <w:sz w:val="24"/>
                <w:szCs w:val="24"/>
                <w:highlight w:val="none"/>
              </w:rPr>
              <w:t>章“投标文件格式”及招标文件的要求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21" w:type="dxa"/>
            <w:vMerge w:val="continue"/>
            <w:noWrap/>
            <w:vAlign w:val="top"/>
          </w:tcPr>
          <w:p>
            <w:pPr>
              <w:rPr>
                <w:rFonts w:ascii="宋体" w:hAnsi="宋体" w:cs="仿宋"/>
                <w:color w:val="auto"/>
                <w:sz w:val="24"/>
                <w:szCs w:val="22"/>
                <w:highlight w:val="none"/>
              </w:rPr>
            </w:pPr>
          </w:p>
        </w:tc>
        <w:tc>
          <w:tcPr>
            <w:tcW w:w="1197" w:type="dxa"/>
            <w:vMerge w:val="continue"/>
            <w:noWrap/>
            <w:vAlign w:val="top"/>
          </w:tcPr>
          <w:p>
            <w:pPr>
              <w:rPr>
                <w:rFonts w:ascii="宋体" w:hAnsi="宋体" w:cs="仿宋"/>
                <w:color w:val="auto"/>
                <w:sz w:val="24"/>
                <w:szCs w:val="22"/>
                <w:highlight w:val="none"/>
              </w:rPr>
            </w:pPr>
          </w:p>
        </w:tc>
        <w:tc>
          <w:tcPr>
            <w:tcW w:w="1984" w:type="dxa"/>
            <w:noWrap/>
            <w:vAlign w:val="center"/>
          </w:tcPr>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报价唯一</w:t>
            </w:r>
          </w:p>
        </w:tc>
        <w:tc>
          <w:tcPr>
            <w:tcW w:w="5593" w:type="dxa"/>
            <w:noWrap/>
            <w:vAlign w:val="center"/>
          </w:tcPr>
          <w:p>
            <w:pPr>
              <w:spacing w:line="360" w:lineRule="auto"/>
              <w:rPr>
                <w:rFonts w:ascii="宋体" w:hAnsi="宋体" w:cs="仿宋"/>
                <w:color w:val="auto"/>
                <w:sz w:val="24"/>
                <w:szCs w:val="22"/>
                <w:highlight w:val="none"/>
              </w:rPr>
            </w:pPr>
            <w:r>
              <w:rPr>
                <w:rFonts w:hint="eastAsia" w:ascii="宋体" w:hAnsi="宋体" w:cs="仿宋"/>
                <w:color w:val="auto"/>
                <w:sz w:val="24"/>
                <w:szCs w:val="22"/>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1" w:type="dxa"/>
            <w:vMerge w:val="restart"/>
            <w:noWrap/>
            <w:vAlign w:val="center"/>
          </w:tcPr>
          <w:p>
            <w:pPr>
              <w:jc w:val="center"/>
              <w:rPr>
                <w:rFonts w:ascii="宋体" w:hAnsi="宋体" w:cs="仿宋"/>
                <w:color w:val="auto"/>
                <w:sz w:val="24"/>
                <w:szCs w:val="22"/>
                <w:highlight w:val="none"/>
              </w:rPr>
            </w:pPr>
            <w:r>
              <w:rPr>
                <w:rFonts w:hint="eastAsia" w:ascii="宋体" w:hAnsi="宋体" w:cs="仿宋"/>
                <w:color w:val="auto"/>
                <w:sz w:val="24"/>
                <w:szCs w:val="22"/>
                <w:highlight w:val="none"/>
              </w:rPr>
              <w:t>2.1.2</w:t>
            </w:r>
          </w:p>
        </w:tc>
        <w:tc>
          <w:tcPr>
            <w:tcW w:w="1197" w:type="dxa"/>
            <w:vMerge w:val="restart"/>
            <w:noWrap/>
            <w:vAlign w:val="center"/>
          </w:tcPr>
          <w:p>
            <w:pPr>
              <w:jc w:val="center"/>
              <w:rPr>
                <w:rFonts w:ascii="宋体" w:hAnsi="宋体" w:cs="仿宋"/>
                <w:color w:val="auto"/>
                <w:sz w:val="24"/>
                <w:szCs w:val="22"/>
                <w:highlight w:val="none"/>
              </w:rPr>
            </w:pPr>
            <w:r>
              <w:rPr>
                <w:rFonts w:hint="eastAsia" w:ascii="宋体" w:hAnsi="宋体" w:cs="仿宋"/>
                <w:color w:val="auto"/>
                <w:sz w:val="24"/>
                <w:szCs w:val="22"/>
                <w:highlight w:val="none"/>
              </w:rPr>
              <w:t>资格评审标准</w:t>
            </w:r>
          </w:p>
          <w:p>
            <w:pPr>
              <w:jc w:val="center"/>
              <w:rPr>
                <w:rFonts w:ascii="宋体" w:hAnsi="宋体" w:cs="仿宋"/>
                <w:color w:val="auto"/>
                <w:sz w:val="24"/>
                <w:szCs w:val="22"/>
                <w:highlight w:val="none"/>
              </w:rPr>
            </w:pPr>
          </w:p>
        </w:tc>
        <w:tc>
          <w:tcPr>
            <w:tcW w:w="1984" w:type="dxa"/>
            <w:noWrap/>
            <w:vAlign w:val="center"/>
          </w:tcPr>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资格条件</w:t>
            </w:r>
          </w:p>
        </w:tc>
        <w:tc>
          <w:tcPr>
            <w:tcW w:w="5593" w:type="dxa"/>
            <w:noWrap/>
            <w:vAlign w:val="center"/>
          </w:tcPr>
          <w:p>
            <w:pPr>
              <w:spacing w:line="360" w:lineRule="auto"/>
              <w:rPr>
                <w:rFonts w:ascii="宋体" w:hAnsi="宋体" w:cs="仿宋"/>
                <w:color w:val="auto"/>
                <w:sz w:val="24"/>
                <w:szCs w:val="22"/>
                <w:highlight w:val="none"/>
              </w:rPr>
            </w:pPr>
            <w:r>
              <w:rPr>
                <w:rFonts w:hint="eastAsia" w:ascii="宋体" w:hAnsi="宋体" w:cs="仿宋"/>
                <w:color w:val="auto"/>
                <w:sz w:val="24"/>
                <w:szCs w:val="22"/>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1" w:type="dxa"/>
            <w:vMerge w:val="continue"/>
            <w:noWrap/>
            <w:vAlign w:val="center"/>
          </w:tcPr>
          <w:p>
            <w:pPr>
              <w:jc w:val="center"/>
              <w:rPr>
                <w:rFonts w:ascii="宋体" w:hAnsi="宋体" w:cs="仿宋"/>
                <w:color w:val="auto"/>
                <w:sz w:val="24"/>
                <w:szCs w:val="22"/>
                <w:highlight w:val="none"/>
              </w:rPr>
            </w:pPr>
          </w:p>
        </w:tc>
        <w:tc>
          <w:tcPr>
            <w:tcW w:w="1197" w:type="dxa"/>
            <w:vMerge w:val="continue"/>
            <w:noWrap/>
            <w:vAlign w:val="center"/>
          </w:tcPr>
          <w:p>
            <w:pPr>
              <w:jc w:val="center"/>
              <w:rPr>
                <w:rFonts w:ascii="宋体" w:hAnsi="宋体" w:cs="仿宋"/>
                <w:color w:val="auto"/>
                <w:sz w:val="24"/>
                <w:szCs w:val="22"/>
                <w:highlight w:val="none"/>
              </w:rPr>
            </w:pPr>
          </w:p>
        </w:tc>
        <w:tc>
          <w:tcPr>
            <w:tcW w:w="1984" w:type="dxa"/>
            <w:noWrap/>
            <w:vAlign w:val="center"/>
          </w:tcPr>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资质要求</w:t>
            </w:r>
          </w:p>
        </w:tc>
        <w:tc>
          <w:tcPr>
            <w:tcW w:w="5593" w:type="dxa"/>
            <w:noWrap/>
            <w:vAlign w:val="center"/>
          </w:tcPr>
          <w:p>
            <w:pPr>
              <w:spacing w:line="360" w:lineRule="auto"/>
              <w:rPr>
                <w:rFonts w:ascii="宋体" w:hAnsi="宋体" w:cs="仿宋"/>
                <w:color w:val="auto"/>
                <w:sz w:val="24"/>
                <w:szCs w:val="22"/>
                <w:highlight w:val="none"/>
              </w:rPr>
            </w:pPr>
            <w:r>
              <w:rPr>
                <w:rFonts w:hint="eastAsia" w:ascii="宋体" w:hAnsi="宋体" w:cs="仿宋"/>
                <w:color w:val="auto"/>
                <w:sz w:val="24"/>
                <w:szCs w:val="22"/>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1" w:type="dxa"/>
            <w:vMerge w:val="continue"/>
            <w:noWrap/>
            <w:vAlign w:val="center"/>
          </w:tcPr>
          <w:p>
            <w:pPr>
              <w:jc w:val="center"/>
              <w:rPr>
                <w:rFonts w:ascii="宋体" w:hAnsi="宋体" w:cs="仿宋"/>
                <w:color w:val="auto"/>
                <w:sz w:val="24"/>
                <w:szCs w:val="22"/>
                <w:highlight w:val="none"/>
              </w:rPr>
            </w:pPr>
          </w:p>
        </w:tc>
        <w:tc>
          <w:tcPr>
            <w:tcW w:w="1197" w:type="dxa"/>
            <w:vMerge w:val="continue"/>
            <w:noWrap/>
            <w:vAlign w:val="center"/>
          </w:tcPr>
          <w:p>
            <w:pPr>
              <w:jc w:val="center"/>
              <w:rPr>
                <w:rFonts w:ascii="宋体" w:hAnsi="宋体" w:cs="仿宋"/>
                <w:color w:val="auto"/>
                <w:sz w:val="24"/>
                <w:szCs w:val="22"/>
                <w:highlight w:val="none"/>
              </w:rPr>
            </w:pPr>
          </w:p>
        </w:tc>
        <w:tc>
          <w:tcPr>
            <w:tcW w:w="1984" w:type="dxa"/>
            <w:noWrap/>
            <w:vAlign w:val="center"/>
          </w:tcPr>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项目负责人</w:t>
            </w:r>
          </w:p>
        </w:tc>
        <w:tc>
          <w:tcPr>
            <w:tcW w:w="5593" w:type="dxa"/>
            <w:noWrap/>
            <w:vAlign w:val="center"/>
          </w:tcPr>
          <w:p>
            <w:pPr>
              <w:spacing w:line="360" w:lineRule="auto"/>
              <w:rPr>
                <w:rFonts w:ascii="宋体" w:hAnsi="宋体" w:cs="仿宋"/>
                <w:color w:val="auto"/>
                <w:sz w:val="24"/>
                <w:szCs w:val="22"/>
                <w:highlight w:val="none"/>
              </w:rPr>
            </w:pPr>
            <w:r>
              <w:rPr>
                <w:rFonts w:hint="eastAsia" w:ascii="宋体" w:hAnsi="宋体" w:cs="仿宋"/>
                <w:color w:val="auto"/>
                <w:sz w:val="24"/>
                <w:szCs w:val="22"/>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vMerge w:val="continue"/>
            <w:noWrap/>
            <w:vAlign w:val="center"/>
          </w:tcPr>
          <w:p>
            <w:pPr>
              <w:jc w:val="center"/>
              <w:rPr>
                <w:rFonts w:ascii="宋体" w:hAnsi="宋体" w:cs="仿宋"/>
                <w:color w:val="auto"/>
                <w:sz w:val="24"/>
                <w:szCs w:val="22"/>
                <w:highlight w:val="none"/>
              </w:rPr>
            </w:pPr>
          </w:p>
        </w:tc>
        <w:tc>
          <w:tcPr>
            <w:tcW w:w="1197" w:type="dxa"/>
            <w:vMerge w:val="continue"/>
            <w:noWrap/>
            <w:vAlign w:val="center"/>
          </w:tcPr>
          <w:p>
            <w:pPr>
              <w:jc w:val="center"/>
              <w:rPr>
                <w:rFonts w:ascii="宋体" w:hAnsi="宋体" w:cs="仿宋"/>
                <w:color w:val="auto"/>
                <w:sz w:val="24"/>
                <w:szCs w:val="22"/>
                <w:highlight w:val="none"/>
              </w:rPr>
            </w:pPr>
          </w:p>
        </w:tc>
        <w:tc>
          <w:tcPr>
            <w:tcW w:w="1984" w:type="dxa"/>
            <w:noWrap/>
            <w:vAlign w:val="center"/>
          </w:tcPr>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财务状况</w:t>
            </w:r>
          </w:p>
        </w:tc>
        <w:tc>
          <w:tcPr>
            <w:tcW w:w="5593" w:type="dxa"/>
            <w:noWrap/>
            <w:vAlign w:val="center"/>
          </w:tcPr>
          <w:p>
            <w:pPr>
              <w:spacing w:line="360" w:lineRule="auto"/>
              <w:rPr>
                <w:rFonts w:ascii="宋体" w:hAnsi="宋体" w:cs="仿宋"/>
                <w:color w:val="auto"/>
                <w:sz w:val="24"/>
                <w:szCs w:val="22"/>
                <w:highlight w:val="none"/>
              </w:rPr>
            </w:pPr>
            <w:r>
              <w:rPr>
                <w:rFonts w:hint="eastAsia" w:ascii="宋体" w:hAnsi="宋体" w:cs="仿宋"/>
                <w:color w:val="auto"/>
                <w:sz w:val="24"/>
                <w:szCs w:val="22"/>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1" w:type="dxa"/>
            <w:vMerge w:val="continue"/>
            <w:noWrap/>
            <w:vAlign w:val="center"/>
          </w:tcPr>
          <w:p>
            <w:pPr>
              <w:jc w:val="center"/>
              <w:rPr>
                <w:rFonts w:ascii="宋体" w:hAnsi="宋体" w:cs="仿宋"/>
                <w:color w:val="auto"/>
                <w:sz w:val="24"/>
                <w:szCs w:val="22"/>
                <w:highlight w:val="none"/>
              </w:rPr>
            </w:pPr>
          </w:p>
        </w:tc>
        <w:tc>
          <w:tcPr>
            <w:tcW w:w="1197" w:type="dxa"/>
            <w:vMerge w:val="continue"/>
            <w:noWrap/>
            <w:vAlign w:val="center"/>
          </w:tcPr>
          <w:p>
            <w:pPr>
              <w:jc w:val="center"/>
              <w:rPr>
                <w:rFonts w:ascii="宋体" w:hAnsi="宋体" w:cs="仿宋"/>
                <w:color w:val="auto"/>
                <w:sz w:val="24"/>
                <w:szCs w:val="22"/>
                <w:highlight w:val="none"/>
              </w:rPr>
            </w:pPr>
          </w:p>
        </w:tc>
        <w:tc>
          <w:tcPr>
            <w:tcW w:w="1984" w:type="dxa"/>
            <w:noWrap/>
            <w:vAlign w:val="center"/>
          </w:tcPr>
          <w:p>
            <w:pPr>
              <w:spacing w:line="360" w:lineRule="auto"/>
              <w:jc w:val="center"/>
              <w:rPr>
                <w:rFonts w:ascii="宋体" w:hAnsi="宋体" w:cs="仿宋"/>
                <w:color w:val="auto"/>
                <w:sz w:val="24"/>
                <w:szCs w:val="22"/>
                <w:highlight w:val="none"/>
              </w:rPr>
            </w:pPr>
            <w:r>
              <w:rPr>
                <w:rFonts w:ascii="宋体" w:hAnsi="宋体" w:cs="仿宋"/>
                <w:color w:val="auto"/>
                <w:sz w:val="24"/>
                <w:szCs w:val="22"/>
                <w:highlight w:val="none"/>
              </w:rPr>
              <w:t>业绩要求</w:t>
            </w:r>
          </w:p>
        </w:tc>
        <w:tc>
          <w:tcPr>
            <w:tcW w:w="5593" w:type="dxa"/>
            <w:noWrap/>
            <w:vAlign w:val="center"/>
          </w:tcPr>
          <w:p>
            <w:pPr>
              <w:spacing w:line="360" w:lineRule="auto"/>
              <w:rPr>
                <w:rFonts w:ascii="宋体" w:hAnsi="宋体" w:cs="仿宋"/>
                <w:color w:val="auto"/>
                <w:sz w:val="24"/>
                <w:szCs w:val="22"/>
                <w:highlight w:val="none"/>
              </w:rPr>
            </w:pPr>
            <w:r>
              <w:rPr>
                <w:rFonts w:hint="eastAsia" w:ascii="宋体" w:hAnsi="宋体" w:cs="仿宋"/>
                <w:color w:val="auto"/>
                <w:sz w:val="24"/>
                <w:szCs w:val="22"/>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21" w:type="dxa"/>
            <w:vMerge w:val="continue"/>
            <w:noWrap/>
            <w:vAlign w:val="top"/>
          </w:tcPr>
          <w:p>
            <w:pPr>
              <w:rPr>
                <w:rFonts w:ascii="宋体" w:hAnsi="宋体" w:cs="仿宋"/>
                <w:color w:val="auto"/>
                <w:sz w:val="24"/>
                <w:szCs w:val="22"/>
                <w:highlight w:val="none"/>
              </w:rPr>
            </w:pPr>
          </w:p>
        </w:tc>
        <w:tc>
          <w:tcPr>
            <w:tcW w:w="1197" w:type="dxa"/>
            <w:vMerge w:val="continue"/>
            <w:noWrap/>
            <w:vAlign w:val="top"/>
          </w:tcPr>
          <w:p>
            <w:pPr>
              <w:rPr>
                <w:rFonts w:ascii="宋体" w:hAnsi="宋体" w:cs="仿宋"/>
                <w:color w:val="auto"/>
                <w:sz w:val="24"/>
                <w:szCs w:val="22"/>
                <w:highlight w:val="none"/>
              </w:rPr>
            </w:pPr>
          </w:p>
        </w:tc>
        <w:tc>
          <w:tcPr>
            <w:tcW w:w="1984" w:type="dxa"/>
            <w:noWrap/>
            <w:vAlign w:val="center"/>
          </w:tcPr>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其他要求</w:t>
            </w:r>
          </w:p>
        </w:tc>
        <w:tc>
          <w:tcPr>
            <w:tcW w:w="5593" w:type="dxa"/>
            <w:noWrap/>
            <w:vAlign w:val="center"/>
          </w:tcPr>
          <w:p>
            <w:pPr>
              <w:spacing w:line="360" w:lineRule="auto"/>
              <w:rPr>
                <w:rFonts w:ascii="宋体" w:hAnsi="宋体" w:cs="仿宋"/>
                <w:color w:val="auto"/>
                <w:sz w:val="24"/>
                <w:szCs w:val="22"/>
                <w:highlight w:val="none"/>
              </w:rPr>
            </w:pPr>
            <w:r>
              <w:rPr>
                <w:rFonts w:hint="eastAsia" w:ascii="宋体" w:hAnsi="宋体" w:cs="仿宋"/>
                <w:color w:val="auto"/>
                <w:sz w:val="24"/>
                <w:szCs w:val="22"/>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21" w:type="dxa"/>
            <w:vMerge w:val="restart"/>
            <w:noWrap/>
            <w:vAlign w:val="center"/>
          </w:tcPr>
          <w:p>
            <w:pPr>
              <w:jc w:val="center"/>
              <w:rPr>
                <w:rFonts w:ascii="宋体" w:hAnsi="宋体" w:cs="仿宋"/>
                <w:color w:val="auto"/>
                <w:sz w:val="24"/>
                <w:szCs w:val="22"/>
                <w:highlight w:val="none"/>
              </w:rPr>
            </w:pPr>
            <w:r>
              <w:rPr>
                <w:rFonts w:hint="eastAsia" w:ascii="宋体" w:hAnsi="宋体" w:cs="仿宋"/>
                <w:color w:val="auto"/>
                <w:sz w:val="24"/>
                <w:szCs w:val="22"/>
                <w:highlight w:val="none"/>
              </w:rPr>
              <w:t>2.1.3</w:t>
            </w:r>
          </w:p>
        </w:tc>
        <w:tc>
          <w:tcPr>
            <w:tcW w:w="1197" w:type="dxa"/>
            <w:vMerge w:val="restart"/>
            <w:noWrap/>
            <w:vAlign w:val="center"/>
          </w:tcPr>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响应性评审标准</w:t>
            </w:r>
          </w:p>
        </w:tc>
        <w:tc>
          <w:tcPr>
            <w:tcW w:w="1984" w:type="dxa"/>
            <w:noWrap/>
            <w:vAlign w:val="center"/>
          </w:tcPr>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投标内容</w:t>
            </w:r>
          </w:p>
        </w:tc>
        <w:tc>
          <w:tcPr>
            <w:tcW w:w="5593" w:type="dxa"/>
            <w:noWrap w:val="0"/>
            <w:vAlign w:val="center"/>
          </w:tcPr>
          <w:p>
            <w:pPr>
              <w:shd w:val="solid" w:color="FFFFFF" w:fill="auto"/>
              <w:autoSpaceDN w:val="0"/>
              <w:spacing w:line="360" w:lineRule="auto"/>
              <w:rPr>
                <w:rFonts w:ascii="宋体" w:hAnsi="宋体" w:cs="仿宋"/>
                <w:color w:val="auto"/>
                <w:sz w:val="24"/>
                <w:szCs w:val="22"/>
                <w:highlight w:val="none"/>
              </w:rPr>
            </w:pPr>
            <w:r>
              <w:rPr>
                <w:rFonts w:hint="eastAsia" w:ascii="宋体" w:hAnsi="宋体" w:cs="仿宋"/>
                <w:color w:val="auto"/>
                <w:kern w:val="0"/>
                <w:sz w:val="24"/>
                <w:szCs w:val="24"/>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21" w:type="dxa"/>
            <w:vMerge w:val="continue"/>
            <w:noWrap/>
            <w:vAlign w:val="top"/>
          </w:tcPr>
          <w:p>
            <w:pPr>
              <w:rPr>
                <w:rFonts w:ascii="宋体" w:hAnsi="宋体" w:cs="仿宋"/>
                <w:color w:val="auto"/>
                <w:sz w:val="24"/>
                <w:szCs w:val="22"/>
                <w:highlight w:val="none"/>
              </w:rPr>
            </w:pPr>
          </w:p>
        </w:tc>
        <w:tc>
          <w:tcPr>
            <w:tcW w:w="1197" w:type="dxa"/>
            <w:vMerge w:val="continue"/>
            <w:noWrap/>
            <w:vAlign w:val="top"/>
          </w:tcPr>
          <w:p>
            <w:pPr>
              <w:rPr>
                <w:rFonts w:ascii="宋体" w:hAnsi="宋体" w:cs="仿宋"/>
                <w:color w:val="auto"/>
                <w:sz w:val="24"/>
                <w:szCs w:val="22"/>
                <w:highlight w:val="none"/>
              </w:rPr>
            </w:pPr>
          </w:p>
        </w:tc>
        <w:tc>
          <w:tcPr>
            <w:tcW w:w="1984" w:type="dxa"/>
            <w:noWrap/>
            <w:vAlign w:val="center"/>
          </w:tcPr>
          <w:p>
            <w:pPr>
              <w:spacing w:line="360" w:lineRule="auto"/>
              <w:jc w:val="center"/>
              <w:rPr>
                <w:rFonts w:hint="eastAsia" w:ascii="宋体" w:hAnsi="宋体" w:cs="仿宋"/>
                <w:color w:val="auto"/>
                <w:sz w:val="24"/>
                <w:szCs w:val="22"/>
                <w:highlight w:val="none"/>
              </w:rPr>
            </w:pPr>
            <w:r>
              <w:rPr>
                <w:rFonts w:hint="eastAsia" w:ascii="宋体" w:hAnsi="宋体" w:cs="仿宋"/>
                <w:color w:val="auto"/>
                <w:sz w:val="24"/>
                <w:szCs w:val="22"/>
                <w:highlight w:val="none"/>
              </w:rPr>
              <w:t>工期</w:t>
            </w:r>
          </w:p>
        </w:tc>
        <w:tc>
          <w:tcPr>
            <w:tcW w:w="5593" w:type="dxa"/>
            <w:noWrap w:val="0"/>
            <w:vAlign w:val="center"/>
          </w:tcPr>
          <w:p>
            <w:pPr>
              <w:spacing w:line="360" w:lineRule="auto"/>
              <w:rPr>
                <w:rFonts w:ascii="宋体" w:hAnsi="宋体" w:cs="仿宋"/>
                <w:color w:val="auto"/>
                <w:sz w:val="24"/>
                <w:szCs w:val="22"/>
                <w:highlight w:val="none"/>
              </w:rPr>
            </w:pPr>
            <w:r>
              <w:rPr>
                <w:rFonts w:hint="eastAsia" w:ascii="宋体" w:hAnsi="宋体" w:cs="仿宋"/>
                <w:color w:val="auto"/>
                <w:kern w:val="0"/>
                <w:sz w:val="24"/>
                <w:szCs w:val="24"/>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21" w:type="dxa"/>
            <w:vMerge w:val="continue"/>
            <w:noWrap/>
            <w:vAlign w:val="top"/>
          </w:tcPr>
          <w:p>
            <w:pPr>
              <w:rPr>
                <w:rFonts w:ascii="宋体" w:hAnsi="宋体" w:cs="仿宋"/>
                <w:color w:val="auto"/>
                <w:sz w:val="24"/>
                <w:szCs w:val="22"/>
                <w:highlight w:val="none"/>
              </w:rPr>
            </w:pPr>
          </w:p>
        </w:tc>
        <w:tc>
          <w:tcPr>
            <w:tcW w:w="1197" w:type="dxa"/>
            <w:vMerge w:val="continue"/>
            <w:noWrap/>
            <w:vAlign w:val="top"/>
          </w:tcPr>
          <w:p>
            <w:pPr>
              <w:rPr>
                <w:rFonts w:ascii="宋体" w:hAnsi="宋体" w:cs="仿宋"/>
                <w:color w:val="auto"/>
                <w:sz w:val="24"/>
                <w:szCs w:val="22"/>
                <w:highlight w:val="none"/>
              </w:rPr>
            </w:pPr>
          </w:p>
        </w:tc>
        <w:tc>
          <w:tcPr>
            <w:tcW w:w="1984" w:type="dxa"/>
            <w:noWrap/>
            <w:vAlign w:val="center"/>
          </w:tcPr>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质量要求</w:t>
            </w:r>
          </w:p>
        </w:tc>
        <w:tc>
          <w:tcPr>
            <w:tcW w:w="5593" w:type="dxa"/>
            <w:noWrap w:val="0"/>
            <w:vAlign w:val="center"/>
          </w:tcPr>
          <w:p>
            <w:pPr>
              <w:spacing w:line="360" w:lineRule="auto"/>
              <w:rPr>
                <w:rFonts w:ascii="宋体" w:hAnsi="宋体" w:cs="仿宋"/>
                <w:color w:val="auto"/>
                <w:sz w:val="24"/>
                <w:szCs w:val="22"/>
                <w:highlight w:val="none"/>
              </w:rPr>
            </w:pPr>
            <w:r>
              <w:rPr>
                <w:rFonts w:hint="eastAsia" w:ascii="宋体" w:hAnsi="宋体" w:cs="仿宋"/>
                <w:color w:val="auto"/>
                <w:kern w:val="0"/>
                <w:sz w:val="24"/>
                <w:szCs w:val="24"/>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21" w:type="dxa"/>
            <w:vMerge w:val="continue"/>
            <w:noWrap/>
            <w:vAlign w:val="top"/>
          </w:tcPr>
          <w:p>
            <w:pPr>
              <w:rPr>
                <w:rFonts w:ascii="宋体" w:hAnsi="宋体" w:cs="仿宋"/>
                <w:color w:val="auto"/>
                <w:sz w:val="24"/>
                <w:szCs w:val="22"/>
                <w:highlight w:val="none"/>
              </w:rPr>
            </w:pPr>
          </w:p>
        </w:tc>
        <w:tc>
          <w:tcPr>
            <w:tcW w:w="1197" w:type="dxa"/>
            <w:vMerge w:val="continue"/>
            <w:noWrap/>
            <w:vAlign w:val="top"/>
          </w:tcPr>
          <w:p>
            <w:pPr>
              <w:rPr>
                <w:rFonts w:ascii="宋体" w:hAnsi="宋体" w:cs="仿宋"/>
                <w:color w:val="auto"/>
                <w:sz w:val="24"/>
                <w:szCs w:val="22"/>
                <w:highlight w:val="none"/>
              </w:rPr>
            </w:pPr>
          </w:p>
        </w:tc>
        <w:tc>
          <w:tcPr>
            <w:tcW w:w="1984" w:type="dxa"/>
            <w:noWrap/>
            <w:vAlign w:val="top"/>
          </w:tcPr>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投标有效期</w:t>
            </w:r>
          </w:p>
        </w:tc>
        <w:tc>
          <w:tcPr>
            <w:tcW w:w="5593" w:type="dxa"/>
            <w:noWrap w:val="0"/>
            <w:vAlign w:val="top"/>
          </w:tcPr>
          <w:p>
            <w:pPr>
              <w:spacing w:line="360" w:lineRule="auto"/>
              <w:rPr>
                <w:rFonts w:ascii="宋体" w:hAnsi="宋体" w:cs="仿宋"/>
                <w:color w:val="auto"/>
                <w:sz w:val="24"/>
                <w:szCs w:val="22"/>
                <w:highlight w:val="none"/>
              </w:rPr>
            </w:pPr>
            <w:r>
              <w:rPr>
                <w:rFonts w:hint="eastAsia" w:ascii="宋体" w:hAnsi="宋体" w:cs="仿宋"/>
                <w:color w:val="auto"/>
                <w:kern w:val="0"/>
                <w:sz w:val="24"/>
                <w:szCs w:val="24"/>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018" w:type="dxa"/>
            <w:gridSpan w:val="2"/>
            <w:noWrap/>
            <w:vAlign w:val="center"/>
          </w:tcPr>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2.2.1</w:t>
            </w:r>
          </w:p>
        </w:tc>
        <w:tc>
          <w:tcPr>
            <w:tcW w:w="1984" w:type="dxa"/>
            <w:noWrap/>
            <w:vAlign w:val="center"/>
          </w:tcPr>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分值构成</w:t>
            </w:r>
          </w:p>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(总分100分)</w:t>
            </w:r>
          </w:p>
        </w:tc>
        <w:tc>
          <w:tcPr>
            <w:tcW w:w="5593" w:type="dxa"/>
            <w:noWrap w:val="0"/>
            <w:vAlign w:val="center"/>
          </w:tcPr>
          <w:p>
            <w:pPr>
              <w:spacing w:line="360" w:lineRule="auto"/>
              <w:rPr>
                <w:rFonts w:ascii="宋体" w:hAnsi="宋体" w:cs="仿宋"/>
                <w:color w:val="auto"/>
                <w:sz w:val="24"/>
                <w:szCs w:val="22"/>
                <w:highlight w:val="none"/>
              </w:rPr>
            </w:pPr>
            <w:r>
              <w:rPr>
                <w:rFonts w:hint="eastAsia" w:ascii="宋体" w:hAnsi="宋体" w:cs="仿宋"/>
                <w:color w:val="auto"/>
                <w:sz w:val="24"/>
                <w:szCs w:val="22"/>
                <w:highlight w:val="none"/>
              </w:rPr>
              <w:t>技术标：</w:t>
            </w:r>
            <w:r>
              <w:rPr>
                <w:rFonts w:hint="eastAsia" w:ascii="宋体" w:hAnsi="宋体" w:cs="仿宋"/>
                <w:color w:val="auto"/>
                <w:sz w:val="24"/>
                <w:szCs w:val="22"/>
                <w:highlight w:val="none"/>
                <w:u w:val="single"/>
              </w:rPr>
              <w:t>50</w:t>
            </w:r>
            <w:r>
              <w:rPr>
                <w:rFonts w:hint="eastAsia" w:ascii="宋体" w:hAnsi="宋体" w:cs="仿宋"/>
                <w:color w:val="auto"/>
                <w:sz w:val="24"/>
                <w:szCs w:val="22"/>
                <w:highlight w:val="none"/>
              </w:rPr>
              <w:t>分</w:t>
            </w:r>
            <w:r>
              <w:rPr>
                <w:rFonts w:hint="eastAsia" w:ascii="宋体" w:hAnsi="宋体" w:cs="仿宋"/>
                <w:color w:val="auto"/>
                <w:sz w:val="24"/>
                <w:szCs w:val="22"/>
                <w:highlight w:val="none"/>
                <w:lang w:val="en-US" w:eastAsia="zh-CN"/>
              </w:rPr>
              <w:t xml:space="preserve">           </w:t>
            </w:r>
            <w:r>
              <w:rPr>
                <w:rFonts w:hint="eastAsia" w:ascii="宋体" w:hAnsi="宋体" w:cs="仿宋"/>
                <w:color w:val="auto"/>
                <w:sz w:val="24"/>
                <w:szCs w:val="22"/>
                <w:highlight w:val="none"/>
              </w:rPr>
              <w:t>商务标：</w:t>
            </w:r>
            <w:r>
              <w:rPr>
                <w:rFonts w:hint="eastAsia" w:ascii="宋体" w:hAnsi="宋体" w:cs="仿宋"/>
                <w:color w:val="auto"/>
                <w:sz w:val="24"/>
                <w:szCs w:val="22"/>
                <w:highlight w:val="none"/>
                <w:u w:val="single"/>
              </w:rPr>
              <w:t>30</w:t>
            </w:r>
            <w:r>
              <w:rPr>
                <w:rFonts w:hint="eastAsia" w:ascii="宋体" w:hAnsi="宋体" w:cs="仿宋"/>
                <w:color w:val="auto"/>
                <w:sz w:val="24"/>
                <w:szCs w:val="22"/>
                <w:highlight w:val="none"/>
              </w:rPr>
              <w:t>分</w:t>
            </w:r>
          </w:p>
          <w:p>
            <w:pPr>
              <w:spacing w:line="360" w:lineRule="auto"/>
              <w:rPr>
                <w:rFonts w:ascii="宋体" w:hAnsi="宋体" w:cs="仿宋"/>
                <w:color w:val="auto"/>
                <w:sz w:val="24"/>
                <w:szCs w:val="22"/>
                <w:highlight w:val="none"/>
              </w:rPr>
            </w:pPr>
            <w:r>
              <w:rPr>
                <w:rFonts w:hint="eastAsia" w:ascii="宋体" w:hAnsi="宋体" w:cs="仿宋"/>
                <w:color w:val="auto"/>
                <w:sz w:val="24"/>
                <w:szCs w:val="22"/>
                <w:highlight w:val="none"/>
              </w:rPr>
              <w:t>综合标：</w:t>
            </w:r>
            <w:r>
              <w:rPr>
                <w:rFonts w:hint="eastAsia" w:ascii="宋体" w:hAnsi="宋体" w:cs="仿宋"/>
                <w:color w:val="auto"/>
                <w:sz w:val="24"/>
                <w:szCs w:val="22"/>
                <w:highlight w:val="none"/>
                <w:u w:val="single"/>
              </w:rPr>
              <w:t>20</w:t>
            </w:r>
            <w:r>
              <w:rPr>
                <w:rFonts w:hint="eastAsia" w:ascii="宋体" w:hAnsi="宋体" w:cs="仿宋"/>
                <w:color w:val="auto"/>
                <w:sz w:val="24"/>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018" w:type="dxa"/>
            <w:gridSpan w:val="2"/>
            <w:noWrap/>
            <w:vAlign w:val="center"/>
          </w:tcPr>
          <w:p>
            <w:pPr>
              <w:spacing w:line="360" w:lineRule="auto"/>
              <w:jc w:val="center"/>
              <w:rPr>
                <w:rFonts w:hint="eastAsia" w:ascii="宋体" w:hAnsi="宋体" w:cs="仿宋"/>
                <w:color w:val="auto"/>
                <w:sz w:val="24"/>
                <w:szCs w:val="22"/>
                <w:highlight w:val="none"/>
              </w:rPr>
            </w:pPr>
            <w:r>
              <w:rPr>
                <w:rFonts w:hint="eastAsia" w:ascii="宋体" w:hAnsi="宋体" w:cs="仿宋"/>
                <w:color w:val="auto"/>
                <w:sz w:val="24"/>
                <w:szCs w:val="22"/>
                <w:highlight w:val="none"/>
              </w:rPr>
              <w:t>2.2.2</w:t>
            </w:r>
          </w:p>
        </w:tc>
        <w:tc>
          <w:tcPr>
            <w:tcW w:w="1984" w:type="dxa"/>
            <w:noWrap/>
            <w:vAlign w:val="center"/>
          </w:tcPr>
          <w:p>
            <w:pPr>
              <w:spacing w:line="360" w:lineRule="auto"/>
              <w:jc w:val="center"/>
              <w:rPr>
                <w:rFonts w:hint="eastAsia" w:ascii="宋体" w:hAnsi="宋体" w:cs="仿宋"/>
                <w:color w:val="auto"/>
                <w:sz w:val="24"/>
                <w:szCs w:val="22"/>
                <w:highlight w:val="none"/>
              </w:rPr>
            </w:pPr>
            <w:r>
              <w:rPr>
                <w:rFonts w:hint="eastAsia" w:ascii="宋体" w:hAnsi="宋体" w:cs="仿宋"/>
                <w:color w:val="auto"/>
                <w:sz w:val="24"/>
                <w:szCs w:val="22"/>
                <w:highlight w:val="none"/>
              </w:rPr>
              <w:t>评标基准价</w:t>
            </w:r>
          </w:p>
          <w:p>
            <w:pPr>
              <w:spacing w:line="360" w:lineRule="auto"/>
              <w:jc w:val="center"/>
              <w:rPr>
                <w:rFonts w:hint="eastAsia" w:ascii="宋体" w:hAnsi="宋体" w:cs="仿宋"/>
                <w:color w:val="auto"/>
                <w:sz w:val="24"/>
                <w:szCs w:val="22"/>
                <w:highlight w:val="none"/>
              </w:rPr>
            </w:pPr>
            <w:r>
              <w:rPr>
                <w:rFonts w:hint="eastAsia" w:ascii="宋体" w:hAnsi="宋体" w:cs="仿宋"/>
                <w:color w:val="auto"/>
                <w:sz w:val="24"/>
                <w:szCs w:val="22"/>
                <w:highlight w:val="none"/>
              </w:rPr>
              <w:t>计算方法</w:t>
            </w:r>
          </w:p>
        </w:tc>
        <w:tc>
          <w:tcPr>
            <w:tcW w:w="5593" w:type="dxa"/>
            <w:noWrap w:val="0"/>
            <w:vAlign w:val="top"/>
          </w:tcPr>
          <w:p>
            <w:pPr>
              <w:spacing w:line="360" w:lineRule="auto"/>
              <w:jc w:val="left"/>
              <w:rPr>
                <w:rFonts w:hint="eastAsia" w:ascii="宋体" w:hAnsi="宋体" w:cs="仿宋"/>
                <w:color w:val="auto"/>
                <w:sz w:val="24"/>
                <w:szCs w:val="22"/>
                <w:highlight w:val="none"/>
              </w:rPr>
            </w:pPr>
            <w:r>
              <w:rPr>
                <w:rFonts w:hint="eastAsia" w:ascii="宋体" w:hAnsi="宋体" w:cs="仿宋"/>
                <w:color w:val="auto"/>
                <w:sz w:val="24"/>
                <w:szCs w:val="22"/>
                <w:highlight w:val="none"/>
              </w:rPr>
              <w:t>投标报价为各投标人有效报价，当有效报价大于5家时（不含5家），去掉一个最高和一个最低报价后的算术平均值为评标基准价；</w:t>
            </w:r>
          </w:p>
          <w:p>
            <w:pPr>
              <w:spacing w:line="360" w:lineRule="auto"/>
              <w:jc w:val="left"/>
              <w:rPr>
                <w:rFonts w:hint="eastAsia" w:ascii="宋体" w:hAnsi="宋体" w:cs="仿宋"/>
                <w:color w:val="auto"/>
                <w:sz w:val="24"/>
                <w:szCs w:val="22"/>
                <w:highlight w:val="none"/>
              </w:rPr>
            </w:pPr>
            <w:r>
              <w:rPr>
                <w:rFonts w:hint="eastAsia" w:ascii="宋体" w:hAnsi="宋体" w:cs="仿宋"/>
                <w:color w:val="auto"/>
                <w:sz w:val="24"/>
                <w:szCs w:val="22"/>
                <w:highlight w:val="none"/>
              </w:rPr>
              <w:t>当有效报价少于5家时（含5家），则所有有效报价的算术平均值为评标基准价。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018" w:type="dxa"/>
            <w:gridSpan w:val="2"/>
            <w:noWrap/>
            <w:vAlign w:val="center"/>
          </w:tcPr>
          <w:p>
            <w:pPr>
              <w:spacing w:line="360" w:lineRule="auto"/>
              <w:jc w:val="center"/>
              <w:rPr>
                <w:rFonts w:hint="default" w:ascii="宋体" w:hAnsi="宋体" w:eastAsia="宋体" w:cs="仿宋"/>
                <w:color w:val="auto"/>
                <w:sz w:val="24"/>
                <w:szCs w:val="22"/>
                <w:highlight w:val="none"/>
                <w:lang w:val="en-US" w:eastAsia="zh-CN"/>
              </w:rPr>
            </w:pPr>
            <w:r>
              <w:rPr>
                <w:rFonts w:hint="eastAsia" w:ascii="宋体" w:hAnsi="宋体" w:cs="仿宋"/>
                <w:color w:val="auto"/>
                <w:sz w:val="24"/>
                <w:szCs w:val="22"/>
                <w:highlight w:val="none"/>
                <w:lang w:val="en-US" w:eastAsia="zh-CN"/>
              </w:rPr>
              <w:t>2.2.2.1</w:t>
            </w:r>
          </w:p>
        </w:tc>
        <w:tc>
          <w:tcPr>
            <w:tcW w:w="1984" w:type="dxa"/>
            <w:noWrap/>
            <w:vAlign w:val="center"/>
          </w:tcPr>
          <w:p>
            <w:pPr>
              <w:pStyle w:val="79"/>
              <w:spacing w:before="43" w:line="360" w:lineRule="auto"/>
              <w:ind w:left="168" w:leftChars="0" w:right="163" w:rightChars="0"/>
              <w:jc w:val="center"/>
              <w:rPr>
                <w:rFonts w:hint="default" w:ascii="宋体" w:hAnsi="宋体" w:eastAsia="宋体" w:cs="仿宋"/>
                <w:color w:val="auto"/>
                <w:sz w:val="24"/>
                <w:szCs w:val="22"/>
                <w:highlight w:val="none"/>
                <w:lang w:val="en-US" w:eastAsia="zh-CN"/>
              </w:rPr>
            </w:pPr>
            <w:r>
              <w:rPr>
                <w:rFonts w:hint="eastAsia"/>
                <w:sz w:val="24"/>
                <w:szCs w:val="24"/>
                <w:highlight w:val="none"/>
              </w:rPr>
              <w:t>偏差率计算公式</w:t>
            </w:r>
          </w:p>
        </w:tc>
        <w:tc>
          <w:tcPr>
            <w:tcW w:w="5593" w:type="dxa"/>
            <w:noWrap w:val="0"/>
            <w:vAlign w:val="center"/>
          </w:tcPr>
          <w:p>
            <w:pPr>
              <w:pStyle w:val="79"/>
              <w:spacing w:before="178" w:line="360" w:lineRule="auto"/>
              <w:ind w:left="107" w:leftChars="0"/>
              <w:jc w:val="both"/>
              <w:rPr>
                <w:rFonts w:hint="default" w:ascii="宋体" w:hAnsi="宋体" w:eastAsia="宋体" w:cs="仿宋"/>
                <w:color w:val="auto"/>
                <w:sz w:val="24"/>
                <w:szCs w:val="22"/>
                <w:highlight w:val="none"/>
                <w:lang w:val="en-US" w:eastAsia="zh-CN"/>
              </w:rPr>
            </w:pPr>
            <w:r>
              <w:rPr>
                <w:rFonts w:hint="eastAsia"/>
                <w:sz w:val="24"/>
                <w:szCs w:val="24"/>
                <w:highlight w:val="none"/>
              </w:rPr>
              <w:t>偏差率=100% ×（投标人报价−评标基准价）/评标基准价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21" w:type="dxa"/>
            <w:vMerge w:val="restart"/>
            <w:noWrap/>
            <w:vAlign w:val="center"/>
          </w:tcPr>
          <w:p>
            <w:pPr>
              <w:spacing w:line="360" w:lineRule="auto"/>
              <w:jc w:val="center"/>
              <w:rPr>
                <w:rFonts w:hint="eastAsia" w:ascii="宋体" w:hAnsi="宋体" w:cs="仿宋"/>
                <w:color w:val="auto"/>
                <w:sz w:val="24"/>
                <w:szCs w:val="22"/>
                <w:highlight w:val="none"/>
              </w:rPr>
            </w:pPr>
          </w:p>
          <w:p>
            <w:pPr>
              <w:spacing w:line="360" w:lineRule="auto"/>
              <w:jc w:val="center"/>
              <w:rPr>
                <w:rFonts w:hint="eastAsia" w:ascii="宋体" w:hAnsi="宋体" w:cs="仿宋"/>
                <w:color w:val="auto"/>
                <w:sz w:val="24"/>
                <w:szCs w:val="22"/>
                <w:highlight w:val="none"/>
              </w:rPr>
            </w:pPr>
          </w:p>
          <w:p>
            <w:pPr>
              <w:spacing w:line="360" w:lineRule="auto"/>
              <w:jc w:val="both"/>
              <w:rPr>
                <w:rFonts w:hint="eastAsia" w:ascii="宋体" w:hAnsi="宋体" w:cs="仿宋"/>
                <w:color w:val="auto"/>
                <w:sz w:val="24"/>
                <w:szCs w:val="22"/>
                <w:highlight w:val="none"/>
              </w:rPr>
            </w:pPr>
          </w:p>
          <w:p>
            <w:pPr>
              <w:spacing w:line="360" w:lineRule="auto"/>
              <w:jc w:val="center"/>
              <w:rPr>
                <w:rFonts w:hint="eastAsia" w:ascii="宋体" w:hAnsi="宋体" w:cs="仿宋"/>
                <w:color w:val="auto"/>
                <w:sz w:val="24"/>
                <w:szCs w:val="22"/>
                <w:highlight w:val="none"/>
              </w:rPr>
            </w:pPr>
            <w:r>
              <w:rPr>
                <w:rFonts w:hint="eastAsia" w:ascii="宋体" w:hAnsi="宋体" w:cs="仿宋"/>
                <w:color w:val="auto"/>
                <w:sz w:val="24"/>
                <w:szCs w:val="22"/>
                <w:highlight w:val="none"/>
              </w:rPr>
              <w:t>2.2.3</w:t>
            </w:r>
          </w:p>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(1)</w:t>
            </w:r>
          </w:p>
        </w:tc>
        <w:tc>
          <w:tcPr>
            <w:tcW w:w="1197" w:type="dxa"/>
            <w:vMerge w:val="restart"/>
            <w:noWrap/>
            <w:vAlign w:val="center"/>
          </w:tcPr>
          <w:p>
            <w:pPr>
              <w:spacing w:line="360" w:lineRule="auto"/>
              <w:jc w:val="center"/>
              <w:rPr>
                <w:rFonts w:hint="eastAsia" w:ascii="宋体" w:hAnsi="宋体" w:cs="仿宋"/>
                <w:color w:val="auto"/>
                <w:sz w:val="24"/>
                <w:szCs w:val="22"/>
                <w:highlight w:val="none"/>
              </w:rPr>
            </w:pPr>
          </w:p>
          <w:p>
            <w:pPr>
              <w:pStyle w:val="2"/>
              <w:rPr>
                <w:rFonts w:hint="eastAsia"/>
                <w:highlight w:val="none"/>
              </w:rPr>
            </w:pPr>
          </w:p>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技术标</w:t>
            </w:r>
          </w:p>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（50分）</w:t>
            </w:r>
          </w:p>
        </w:tc>
        <w:tc>
          <w:tcPr>
            <w:tcW w:w="7577" w:type="dxa"/>
            <w:gridSpan w:val="2"/>
            <w:noWrap/>
            <w:vAlign w:val="center"/>
          </w:tcPr>
          <w:p>
            <w:pPr>
              <w:spacing w:line="360" w:lineRule="auto"/>
              <w:jc w:val="both"/>
              <w:rPr>
                <w:rFonts w:hint="eastAsia" w:ascii="宋体" w:hAnsi="宋体" w:cs="宋体"/>
                <w:color w:val="auto"/>
                <w:sz w:val="24"/>
                <w:szCs w:val="22"/>
                <w:highlight w:val="none"/>
              </w:rPr>
            </w:pPr>
            <w:r>
              <w:rPr>
                <w:rFonts w:hint="eastAsia" w:ascii="宋体" w:hAnsi="宋体"/>
                <w:color w:val="auto"/>
                <w:sz w:val="24"/>
                <w:highlight w:val="none"/>
              </w:rPr>
              <w:t>总体施工组织布置及规划---------------------------------0-8分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21" w:type="dxa"/>
            <w:vMerge w:val="continue"/>
            <w:noWrap/>
            <w:vAlign w:val="top"/>
          </w:tcPr>
          <w:p>
            <w:pPr>
              <w:rPr>
                <w:rFonts w:ascii="宋体" w:hAnsi="宋体" w:cs="仿宋"/>
                <w:color w:val="auto"/>
                <w:sz w:val="24"/>
                <w:szCs w:val="22"/>
                <w:highlight w:val="none"/>
              </w:rPr>
            </w:pPr>
          </w:p>
        </w:tc>
        <w:tc>
          <w:tcPr>
            <w:tcW w:w="1197" w:type="dxa"/>
            <w:vMerge w:val="continue"/>
            <w:noWrap/>
            <w:vAlign w:val="top"/>
          </w:tcPr>
          <w:p>
            <w:pPr>
              <w:rPr>
                <w:rFonts w:ascii="宋体" w:hAnsi="宋体" w:cs="仿宋"/>
                <w:color w:val="auto"/>
                <w:sz w:val="24"/>
                <w:szCs w:val="22"/>
                <w:highlight w:val="none"/>
              </w:rPr>
            </w:pPr>
          </w:p>
        </w:tc>
        <w:tc>
          <w:tcPr>
            <w:tcW w:w="7577" w:type="dxa"/>
            <w:gridSpan w:val="2"/>
            <w:noWrap/>
            <w:vAlign w:val="center"/>
          </w:tcPr>
          <w:p>
            <w:pPr>
              <w:spacing w:line="360" w:lineRule="auto"/>
              <w:jc w:val="both"/>
              <w:rPr>
                <w:rFonts w:hint="eastAsia" w:ascii="宋体" w:hAnsi="宋体" w:cs="宋体"/>
                <w:color w:val="auto"/>
                <w:sz w:val="24"/>
                <w:szCs w:val="22"/>
                <w:highlight w:val="none"/>
              </w:rPr>
            </w:pPr>
            <w:r>
              <w:rPr>
                <w:rFonts w:hint="eastAsia" w:ascii="宋体" w:hAnsi="宋体"/>
                <w:color w:val="auto"/>
                <w:sz w:val="24"/>
                <w:highlight w:val="none"/>
              </w:rPr>
              <w:t>主要工程项目的施工方案、方法与技术措施----------------0-10分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21" w:type="dxa"/>
            <w:vMerge w:val="continue"/>
            <w:noWrap/>
            <w:vAlign w:val="top"/>
          </w:tcPr>
          <w:p>
            <w:pPr>
              <w:rPr>
                <w:rFonts w:ascii="宋体" w:hAnsi="宋体" w:cs="仿宋"/>
                <w:color w:val="auto"/>
                <w:sz w:val="24"/>
                <w:szCs w:val="22"/>
                <w:highlight w:val="none"/>
              </w:rPr>
            </w:pPr>
          </w:p>
        </w:tc>
        <w:tc>
          <w:tcPr>
            <w:tcW w:w="1197" w:type="dxa"/>
            <w:vMerge w:val="continue"/>
            <w:noWrap/>
            <w:vAlign w:val="top"/>
          </w:tcPr>
          <w:p>
            <w:pPr>
              <w:rPr>
                <w:rFonts w:ascii="宋体" w:hAnsi="宋体" w:cs="仿宋"/>
                <w:color w:val="auto"/>
                <w:sz w:val="24"/>
                <w:szCs w:val="22"/>
                <w:highlight w:val="none"/>
              </w:rPr>
            </w:pPr>
          </w:p>
        </w:tc>
        <w:tc>
          <w:tcPr>
            <w:tcW w:w="7577" w:type="dxa"/>
            <w:gridSpan w:val="2"/>
            <w:noWrap/>
            <w:vAlign w:val="center"/>
          </w:tcPr>
          <w:p>
            <w:pPr>
              <w:spacing w:line="360" w:lineRule="auto"/>
              <w:jc w:val="both"/>
              <w:rPr>
                <w:rFonts w:hint="eastAsia" w:ascii="宋体" w:hAnsi="宋体" w:cs="宋体"/>
                <w:color w:val="auto"/>
                <w:sz w:val="24"/>
                <w:szCs w:val="22"/>
                <w:highlight w:val="none"/>
              </w:rPr>
            </w:pPr>
            <w:r>
              <w:rPr>
                <w:rFonts w:hint="eastAsia" w:ascii="宋体" w:hAnsi="宋体"/>
                <w:color w:val="auto"/>
                <w:sz w:val="24"/>
                <w:highlight w:val="none"/>
              </w:rPr>
              <w:t>工期保证体系及保证措施---------------------------------0-5分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1" w:type="dxa"/>
            <w:vMerge w:val="continue"/>
            <w:noWrap/>
            <w:vAlign w:val="top"/>
          </w:tcPr>
          <w:p>
            <w:pPr>
              <w:rPr>
                <w:rFonts w:ascii="宋体" w:hAnsi="宋体" w:cs="仿宋"/>
                <w:color w:val="auto"/>
                <w:sz w:val="24"/>
                <w:szCs w:val="22"/>
                <w:highlight w:val="none"/>
              </w:rPr>
            </w:pPr>
          </w:p>
        </w:tc>
        <w:tc>
          <w:tcPr>
            <w:tcW w:w="1197" w:type="dxa"/>
            <w:vMerge w:val="continue"/>
            <w:noWrap/>
            <w:vAlign w:val="top"/>
          </w:tcPr>
          <w:p>
            <w:pPr>
              <w:rPr>
                <w:rFonts w:ascii="宋体" w:hAnsi="宋体" w:cs="仿宋"/>
                <w:color w:val="auto"/>
                <w:sz w:val="24"/>
                <w:szCs w:val="22"/>
                <w:highlight w:val="none"/>
              </w:rPr>
            </w:pPr>
          </w:p>
        </w:tc>
        <w:tc>
          <w:tcPr>
            <w:tcW w:w="7577" w:type="dxa"/>
            <w:gridSpan w:val="2"/>
            <w:noWrap/>
            <w:vAlign w:val="center"/>
          </w:tcPr>
          <w:p>
            <w:pPr>
              <w:spacing w:line="360" w:lineRule="auto"/>
              <w:jc w:val="both"/>
              <w:rPr>
                <w:rFonts w:hint="eastAsia" w:ascii="宋体" w:hAnsi="宋体" w:cs="宋体"/>
                <w:color w:val="auto"/>
                <w:sz w:val="24"/>
                <w:szCs w:val="22"/>
                <w:highlight w:val="none"/>
              </w:rPr>
            </w:pPr>
            <w:r>
              <w:rPr>
                <w:rFonts w:hint="eastAsia" w:ascii="宋体" w:hAnsi="宋体"/>
                <w:color w:val="auto"/>
                <w:sz w:val="24"/>
                <w:highlight w:val="none"/>
              </w:rPr>
              <w:t>工程质量管理体系及保证措施----------------------------0-5分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1" w:type="dxa"/>
            <w:vMerge w:val="continue"/>
            <w:noWrap/>
            <w:vAlign w:val="top"/>
          </w:tcPr>
          <w:p>
            <w:pPr>
              <w:rPr>
                <w:rFonts w:ascii="宋体" w:hAnsi="宋体" w:cs="仿宋"/>
                <w:color w:val="auto"/>
                <w:sz w:val="24"/>
                <w:szCs w:val="22"/>
                <w:highlight w:val="none"/>
              </w:rPr>
            </w:pPr>
          </w:p>
        </w:tc>
        <w:tc>
          <w:tcPr>
            <w:tcW w:w="1197" w:type="dxa"/>
            <w:vMerge w:val="continue"/>
            <w:noWrap/>
            <w:vAlign w:val="top"/>
          </w:tcPr>
          <w:p>
            <w:pPr>
              <w:rPr>
                <w:rFonts w:ascii="宋体" w:hAnsi="宋体" w:cs="仿宋"/>
                <w:color w:val="auto"/>
                <w:sz w:val="24"/>
                <w:szCs w:val="22"/>
                <w:highlight w:val="none"/>
              </w:rPr>
            </w:pPr>
          </w:p>
        </w:tc>
        <w:tc>
          <w:tcPr>
            <w:tcW w:w="7577" w:type="dxa"/>
            <w:gridSpan w:val="2"/>
            <w:noWrap/>
            <w:vAlign w:val="center"/>
          </w:tcPr>
          <w:p>
            <w:pPr>
              <w:spacing w:line="360" w:lineRule="auto"/>
              <w:jc w:val="both"/>
              <w:rPr>
                <w:rFonts w:hint="eastAsia" w:ascii="宋体" w:hAnsi="宋体" w:cs="宋体"/>
                <w:color w:val="auto"/>
                <w:sz w:val="24"/>
                <w:szCs w:val="22"/>
                <w:highlight w:val="none"/>
              </w:rPr>
            </w:pPr>
            <w:r>
              <w:rPr>
                <w:rFonts w:hint="eastAsia" w:ascii="宋体" w:hAnsi="宋体"/>
                <w:color w:val="auto"/>
                <w:sz w:val="24"/>
                <w:highlight w:val="none"/>
              </w:rPr>
              <w:t>安全生产管理体系及保证措施----------------------------0-6分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21" w:type="dxa"/>
            <w:vMerge w:val="continue"/>
            <w:noWrap/>
            <w:vAlign w:val="top"/>
          </w:tcPr>
          <w:p>
            <w:pPr>
              <w:rPr>
                <w:rFonts w:ascii="宋体" w:hAnsi="宋体" w:cs="仿宋"/>
                <w:color w:val="auto"/>
                <w:sz w:val="24"/>
                <w:szCs w:val="22"/>
                <w:highlight w:val="none"/>
              </w:rPr>
            </w:pPr>
          </w:p>
        </w:tc>
        <w:tc>
          <w:tcPr>
            <w:tcW w:w="1197" w:type="dxa"/>
            <w:vMerge w:val="continue"/>
            <w:noWrap/>
            <w:vAlign w:val="top"/>
          </w:tcPr>
          <w:p>
            <w:pPr>
              <w:rPr>
                <w:rFonts w:ascii="宋体" w:hAnsi="宋体" w:cs="仿宋"/>
                <w:color w:val="auto"/>
                <w:sz w:val="24"/>
                <w:szCs w:val="22"/>
                <w:highlight w:val="none"/>
              </w:rPr>
            </w:pPr>
          </w:p>
        </w:tc>
        <w:tc>
          <w:tcPr>
            <w:tcW w:w="7577" w:type="dxa"/>
            <w:gridSpan w:val="2"/>
            <w:noWrap/>
            <w:vAlign w:val="center"/>
          </w:tcPr>
          <w:p>
            <w:pPr>
              <w:spacing w:line="360" w:lineRule="auto"/>
              <w:jc w:val="both"/>
              <w:rPr>
                <w:rFonts w:hint="eastAsia" w:ascii="宋体" w:hAnsi="宋体" w:cs="宋体"/>
                <w:color w:val="auto"/>
                <w:sz w:val="24"/>
                <w:szCs w:val="22"/>
                <w:highlight w:val="none"/>
              </w:rPr>
            </w:pPr>
            <w:r>
              <w:rPr>
                <w:rFonts w:hint="eastAsia" w:ascii="宋体" w:hAnsi="宋体"/>
                <w:color w:val="auto"/>
                <w:sz w:val="24"/>
                <w:highlight w:val="none"/>
              </w:rPr>
              <w:t>环境保护、水土保持保证体系及保证措施-------------------0-6分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1" w:type="dxa"/>
            <w:vMerge w:val="continue"/>
            <w:noWrap/>
            <w:vAlign w:val="top"/>
          </w:tcPr>
          <w:p>
            <w:pPr>
              <w:rPr>
                <w:rFonts w:ascii="宋体" w:hAnsi="宋体" w:cs="仿宋"/>
                <w:color w:val="auto"/>
                <w:sz w:val="24"/>
                <w:szCs w:val="22"/>
                <w:highlight w:val="none"/>
              </w:rPr>
            </w:pPr>
          </w:p>
        </w:tc>
        <w:tc>
          <w:tcPr>
            <w:tcW w:w="1197" w:type="dxa"/>
            <w:vMerge w:val="continue"/>
            <w:noWrap/>
            <w:vAlign w:val="top"/>
          </w:tcPr>
          <w:p>
            <w:pPr>
              <w:rPr>
                <w:rFonts w:ascii="宋体" w:hAnsi="宋体" w:cs="仿宋"/>
                <w:color w:val="auto"/>
                <w:sz w:val="24"/>
                <w:szCs w:val="22"/>
                <w:highlight w:val="none"/>
              </w:rPr>
            </w:pPr>
          </w:p>
        </w:tc>
        <w:tc>
          <w:tcPr>
            <w:tcW w:w="7577" w:type="dxa"/>
            <w:gridSpan w:val="2"/>
            <w:noWrap/>
            <w:vAlign w:val="center"/>
          </w:tcPr>
          <w:p>
            <w:pPr>
              <w:spacing w:line="360" w:lineRule="auto"/>
              <w:jc w:val="both"/>
              <w:rPr>
                <w:rFonts w:hint="eastAsia" w:ascii="宋体" w:hAnsi="宋体" w:cs="宋体"/>
                <w:color w:val="auto"/>
                <w:sz w:val="24"/>
                <w:szCs w:val="22"/>
                <w:highlight w:val="none"/>
              </w:rPr>
            </w:pPr>
            <w:r>
              <w:rPr>
                <w:rFonts w:hint="eastAsia" w:ascii="宋体" w:hAnsi="宋体"/>
                <w:color w:val="auto"/>
                <w:sz w:val="24"/>
                <w:highlight w:val="none"/>
              </w:rPr>
              <w:t>文明施工、文物保护保证体系及保证-----------------------0-5分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1" w:type="dxa"/>
            <w:vMerge w:val="continue"/>
            <w:noWrap/>
            <w:vAlign w:val="top"/>
          </w:tcPr>
          <w:p>
            <w:pPr>
              <w:rPr>
                <w:rFonts w:ascii="宋体" w:hAnsi="宋体" w:cs="仿宋"/>
                <w:color w:val="auto"/>
                <w:sz w:val="24"/>
                <w:szCs w:val="22"/>
                <w:highlight w:val="none"/>
              </w:rPr>
            </w:pPr>
          </w:p>
        </w:tc>
        <w:tc>
          <w:tcPr>
            <w:tcW w:w="1197" w:type="dxa"/>
            <w:vMerge w:val="continue"/>
            <w:noWrap/>
            <w:vAlign w:val="top"/>
          </w:tcPr>
          <w:p>
            <w:pPr>
              <w:rPr>
                <w:rFonts w:ascii="宋体" w:hAnsi="宋体" w:cs="仿宋"/>
                <w:color w:val="auto"/>
                <w:sz w:val="24"/>
                <w:szCs w:val="22"/>
                <w:highlight w:val="none"/>
              </w:rPr>
            </w:pPr>
          </w:p>
        </w:tc>
        <w:tc>
          <w:tcPr>
            <w:tcW w:w="7577" w:type="dxa"/>
            <w:gridSpan w:val="2"/>
            <w:noWrap/>
            <w:vAlign w:val="center"/>
          </w:tcPr>
          <w:p>
            <w:pPr>
              <w:spacing w:line="360" w:lineRule="auto"/>
              <w:jc w:val="both"/>
              <w:rPr>
                <w:rFonts w:hint="eastAsia" w:ascii="宋体" w:hAnsi="宋体" w:cs="宋体"/>
                <w:color w:val="auto"/>
                <w:sz w:val="24"/>
                <w:szCs w:val="22"/>
                <w:highlight w:val="none"/>
              </w:rPr>
            </w:pPr>
            <w:r>
              <w:rPr>
                <w:rFonts w:hint="eastAsia" w:ascii="宋体" w:hAnsi="宋体"/>
                <w:color w:val="auto"/>
                <w:sz w:val="24"/>
                <w:highlight w:val="none"/>
              </w:rPr>
              <w:t>项目风险预测与防范、事故应急预案-----------------------0-5分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821" w:type="dxa"/>
            <w:noWrap/>
            <w:vAlign w:val="center"/>
          </w:tcPr>
          <w:p>
            <w:pPr>
              <w:spacing w:line="360" w:lineRule="auto"/>
              <w:jc w:val="center"/>
              <w:rPr>
                <w:rFonts w:hint="eastAsia" w:ascii="宋体" w:hAnsi="宋体" w:cs="仿宋"/>
                <w:color w:val="auto"/>
                <w:sz w:val="24"/>
                <w:szCs w:val="22"/>
                <w:highlight w:val="none"/>
              </w:rPr>
            </w:pPr>
            <w:r>
              <w:rPr>
                <w:rFonts w:hint="eastAsia" w:ascii="宋体" w:hAnsi="宋体" w:cs="仿宋"/>
                <w:color w:val="auto"/>
                <w:sz w:val="24"/>
                <w:szCs w:val="22"/>
                <w:highlight w:val="none"/>
              </w:rPr>
              <w:t>2.2.3</w:t>
            </w:r>
          </w:p>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(2)</w:t>
            </w:r>
          </w:p>
        </w:tc>
        <w:tc>
          <w:tcPr>
            <w:tcW w:w="1197" w:type="dxa"/>
            <w:noWrap/>
            <w:vAlign w:val="center"/>
          </w:tcPr>
          <w:p>
            <w:pPr>
              <w:spacing w:line="360" w:lineRule="auto"/>
              <w:jc w:val="center"/>
              <w:rPr>
                <w:rFonts w:hint="eastAsia"/>
                <w:color w:val="auto"/>
                <w:sz w:val="24"/>
                <w:highlight w:val="none"/>
              </w:rPr>
            </w:pPr>
            <w:r>
              <w:rPr>
                <w:rFonts w:hint="eastAsia"/>
                <w:color w:val="auto"/>
                <w:sz w:val="24"/>
                <w:highlight w:val="none"/>
              </w:rPr>
              <w:t>商务标</w:t>
            </w:r>
          </w:p>
          <w:p>
            <w:pPr>
              <w:spacing w:line="360" w:lineRule="auto"/>
              <w:rPr>
                <w:rFonts w:ascii="宋体" w:hAnsi="宋体" w:cs="仿宋"/>
                <w:color w:val="auto"/>
                <w:sz w:val="24"/>
                <w:szCs w:val="22"/>
                <w:highlight w:val="none"/>
              </w:rPr>
            </w:pPr>
            <w:r>
              <w:rPr>
                <w:rFonts w:hint="eastAsia" w:ascii="宋体" w:hAnsi="宋体"/>
                <w:color w:val="auto"/>
                <w:sz w:val="24"/>
                <w:highlight w:val="none"/>
              </w:rPr>
              <w:t>（30分）</w:t>
            </w:r>
          </w:p>
        </w:tc>
        <w:tc>
          <w:tcPr>
            <w:tcW w:w="1984" w:type="dxa"/>
            <w:noWrap/>
            <w:vAlign w:val="center"/>
          </w:tcPr>
          <w:p>
            <w:pPr>
              <w:spacing w:line="360" w:lineRule="auto"/>
              <w:jc w:val="center"/>
              <w:rPr>
                <w:rFonts w:hint="eastAsia"/>
                <w:color w:val="auto"/>
                <w:sz w:val="24"/>
                <w:highlight w:val="none"/>
              </w:rPr>
            </w:pPr>
            <w:r>
              <w:rPr>
                <w:rFonts w:hint="eastAsia"/>
                <w:color w:val="auto"/>
                <w:sz w:val="24"/>
                <w:highlight w:val="none"/>
              </w:rPr>
              <w:t>有效投标人的</w:t>
            </w:r>
          </w:p>
          <w:p>
            <w:pPr>
              <w:spacing w:line="360" w:lineRule="auto"/>
              <w:jc w:val="center"/>
              <w:rPr>
                <w:rFonts w:ascii="宋体" w:hAnsi="宋体" w:cs="仿宋"/>
                <w:color w:val="auto"/>
                <w:sz w:val="24"/>
                <w:szCs w:val="22"/>
                <w:highlight w:val="none"/>
              </w:rPr>
            </w:pPr>
            <w:r>
              <w:rPr>
                <w:rFonts w:hint="eastAsia"/>
                <w:color w:val="auto"/>
                <w:sz w:val="24"/>
                <w:highlight w:val="none"/>
              </w:rPr>
              <w:t>报价</w:t>
            </w:r>
            <w:r>
              <w:rPr>
                <w:rFonts w:hint="eastAsia" w:ascii="宋体" w:hAnsi="宋体"/>
                <w:color w:val="auto"/>
                <w:sz w:val="24"/>
                <w:highlight w:val="none"/>
              </w:rPr>
              <w:t>（30分）</w:t>
            </w:r>
          </w:p>
        </w:tc>
        <w:tc>
          <w:tcPr>
            <w:tcW w:w="5593" w:type="dxa"/>
            <w:noWrap/>
            <w:vAlign w:val="top"/>
          </w:tcPr>
          <w:p>
            <w:pPr>
              <w:spacing w:line="360" w:lineRule="auto"/>
              <w:jc w:val="left"/>
              <w:rPr>
                <w:rFonts w:ascii="宋体" w:hAnsi="宋体" w:cs="宋体"/>
                <w:color w:val="auto"/>
                <w:sz w:val="24"/>
                <w:highlight w:val="none"/>
              </w:rPr>
            </w:pPr>
            <w:r>
              <w:rPr>
                <w:rFonts w:hint="eastAsia" w:ascii="宋体" w:hAnsi="宋体"/>
                <w:color w:val="auto"/>
                <w:sz w:val="24"/>
                <w:highlight w:val="none"/>
              </w:rPr>
              <w:t>有效投标人投报的投标报价等于评标基准值的，得30分；每高于评标基准值1%的，扣1分，扣完为止；每低于评标基准值1%的，扣2分，扣完为止；不足1%按比例计算。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1" w:type="dxa"/>
            <w:vMerge w:val="restart"/>
            <w:noWrap/>
            <w:vAlign w:val="center"/>
          </w:tcPr>
          <w:p>
            <w:pPr>
              <w:spacing w:line="360" w:lineRule="auto"/>
              <w:jc w:val="center"/>
              <w:rPr>
                <w:rFonts w:hint="eastAsia" w:ascii="宋体" w:hAnsi="宋体" w:cs="仿宋"/>
                <w:color w:val="auto"/>
                <w:sz w:val="24"/>
                <w:szCs w:val="22"/>
                <w:highlight w:val="none"/>
              </w:rPr>
            </w:pPr>
            <w:r>
              <w:rPr>
                <w:rFonts w:hint="eastAsia" w:ascii="宋体" w:hAnsi="宋体" w:cs="仿宋"/>
                <w:color w:val="auto"/>
                <w:sz w:val="24"/>
                <w:szCs w:val="22"/>
                <w:highlight w:val="none"/>
              </w:rPr>
              <w:t>2.2.3</w:t>
            </w:r>
          </w:p>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(3)</w:t>
            </w:r>
          </w:p>
        </w:tc>
        <w:tc>
          <w:tcPr>
            <w:tcW w:w="1197" w:type="dxa"/>
            <w:vMerge w:val="restart"/>
            <w:noWrap/>
            <w:vAlign w:val="center"/>
          </w:tcPr>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综合标</w:t>
            </w:r>
          </w:p>
          <w:p>
            <w:pPr>
              <w:spacing w:line="360" w:lineRule="auto"/>
              <w:jc w:val="center"/>
              <w:rPr>
                <w:rFonts w:ascii="宋体" w:hAnsi="宋体" w:cs="仿宋"/>
                <w:color w:val="auto"/>
                <w:sz w:val="24"/>
                <w:szCs w:val="22"/>
                <w:highlight w:val="none"/>
              </w:rPr>
            </w:pPr>
            <w:r>
              <w:rPr>
                <w:rFonts w:hint="eastAsia" w:ascii="宋体" w:hAnsi="宋体" w:cs="仿宋"/>
                <w:color w:val="auto"/>
                <w:sz w:val="24"/>
                <w:szCs w:val="22"/>
                <w:highlight w:val="none"/>
              </w:rPr>
              <w:t>（20分）</w:t>
            </w:r>
          </w:p>
        </w:tc>
        <w:tc>
          <w:tcPr>
            <w:tcW w:w="1984" w:type="dxa"/>
            <w:noWrap/>
            <w:vAlign w:val="center"/>
          </w:tcPr>
          <w:p>
            <w:pPr>
              <w:snapToGrid w:val="0"/>
              <w:spacing w:line="360" w:lineRule="auto"/>
              <w:jc w:val="center"/>
              <w:rPr>
                <w:rFonts w:ascii="宋体" w:hAnsi="宋体" w:cs="仿宋"/>
                <w:color w:val="auto"/>
                <w:sz w:val="24"/>
                <w:szCs w:val="24"/>
                <w:highlight w:val="none"/>
              </w:rPr>
            </w:pPr>
            <w:r>
              <w:rPr>
                <w:rFonts w:hint="eastAsia" w:ascii="宋体" w:hAnsi="宋体" w:cs="宋体"/>
                <w:color w:val="auto"/>
                <w:sz w:val="24"/>
                <w:highlight w:val="none"/>
              </w:rPr>
              <w:t>投标人类似项目业绩（</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c>
          <w:tcPr>
            <w:tcW w:w="5593" w:type="dxa"/>
            <w:noWrap/>
            <w:vAlign w:val="center"/>
          </w:tcPr>
          <w:p>
            <w:pPr>
              <w:snapToGrid w:val="0"/>
              <w:spacing w:line="360" w:lineRule="auto"/>
              <w:rPr>
                <w:rFonts w:hint="eastAsia"/>
                <w:color w:val="auto"/>
                <w:highlight w:val="none"/>
              </w:rPr>
            </w:pPr>
            <w:r>
              <w:rPr>
                <w:rFonts w:hint="eastAsia" w:ascii="宋体" w:hAnsi="宋体" w:cs="宋体"/>
                <w:color w:val="auto"/>
                <w:sz w:val="24"/>
                <w:highlight w:val="none"/>
              </w:rPr>
              <w:t>投标人自2015年1月1日以来（以交工时间为准）至少一项类似公路改建工程业绩，每有一项得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要求单项合同金额不低于2000万元</w:t>
            </w:r>
            <w:r>
              <w:rPr>
                <w:rFonts w:hint="eastAsia" w:ascii="宋体" w:hAnsi="宋体" w:cs="宋体"/>
                <w:color w:val="auto"/>
                <w:sz w:val="24"/>
                <w:highlight w:val="none"/>
                <w:lang w:eastAsia="zh-CN"/>
              </w:rPr>
              <w:t>，</w:t>
            </w:r>
            <w:r>
              <w:rPr>
                <w:rFonts w:hint="eastAsia" w:ascii="宋体" w:hAnsi="宋体" w:cs="宋体"/>
                <w:color w:val="auto"/>
                <w:sz w:val="24"/>
                <w:highlight w:val="none"/>
              </w:rPr>
              <w:t>时间以合同签订时间为准，提供中标公示查询页、中标通知书、合同</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21" w:type="dxa"/>
            <w:vMerge w:val="continue"/>
            <w:noWrap/>
            <w:vAlign w:val="center"/>
          </w:tcPr>
          <w:p>
            <w:pPr>
              <w:spacing w:line="360" w:lineRule="auto"/>
              <w:jc w:val="center"/>
              <w:rPr>
                <w:rFonts w:ascii="宋体" w:hAnsi="宋体" w:cs="仿宋"/>
                <w:color w:val="auto"/>
                <w:sz w:val="24"/>
                <w:szCs w:val="22"/>
                <w:highlight w:val="none"/>
              </w:rPr>
            </w:pPr>
          </w:p>
        </w:tc>
        <w:tc>
          <w:tcPr>
            <w:tcW w:w="1197" w:type="dxa"/>
            <w:vMerge w:val="continue"/>
            <w:noWrap/>
            <w:vAlign w:val="center"/>
          </w:tcPr>
          <w:p>
            <w:pPr>
              <w:spacing w:line="360" w:lineRule="auto"/>
              <w:jc w:val="center"/>
              <w:rPr>
                <w:rFonts w:ascii="宋体" w:hAnsi="宋体" w:cs="仿宋"/>
                <w:color w:val="auto"/>
                <w:sz w:val="24"/>
                <w:szCs w:val="22"/>
                <w:highlight w:val="none"/>
              </w:rPr>
            </w:pPr>
          </w:p>
        </w:tc>
        <w:tc>
          <w:tcPr>
            <w:tcW w:w="1984" w:type="dxa"/>
            <w:noWrap/>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企业信誉</w:t>
            </w:r>
          </w:p>
          <w:p>
            <w:pPr>
              <w:snapToGrid w:val="0"/>
              <w:spacing w:line="360" w:lineRule="auto"/>
              <w:jc w:val="center"/>
              <w:rPr>
                <w:rFonts w:ascii="宋体" w:hAnsi="宋体" w:cs="仿宋"/>
                <w:color w:val="auto"/>
                <w:sz w:val="24"/>
                <w:szCs w:val="28"/>
                <w:highlight w:val="none"/>
              </w:rPr>
            </w:pPr>
            <w:r>
              <w:rPr>
                <w:rFonts w:hint="eastAsia" w:ascii="宋体" w:hAnsi="宋体" w:cs="宋体"/>
                <w:color w:val="auto"/>
                <w:sz w:val="24"/>
                <w:highlight w:val="none"/>
              </w:rPr>
              <w:t>（满分4分）</w:t>
            </w:r>
          </w:p>
        </w:tc>
        <w:tc>
          <w:tcPr>
            <w:tcW w:w="5593" w:type="dxa"/>
            <w:noWrap/>
            <w:vAlign w:val="center"/>
          </w:tcPr>
          <w:p>
            <w:pPr>
              <w:snapToGrid w:val="0"/>
              <w:spacing w:line="360" w:lineRule="auto"/>
              <w:rPr>
                <w:rFonts w:ascii="宋体" w:hAnsi="宋体" w:cs="仿宋"/>
                <w:color w:val="auto"/>
                <w:sz w:val="24"/>
                <w:szCs w:val="28"/>
                <w:highlight w:val="none"/>
              </w:rPr>
            </w:pPr>
            <w:r>
              <w:rPr>
                <w:rFonts w:hint="eastAsia" w:ascii="宋体" w:hAnsi="宋体" w:cs="仿宋"/>
                <w:color w:val="auto"/>
                <w:sz w:val="24"/>
                <w:szCs w:val="28"/>
                <w:highlight w:val="none"/>
              </w:rPr>
              <w:t>投标人2017年度在交通部建设施工企业信用评价结果中信用评价等级为A的得</w:t>
            </w:r>
            <w:r>
              <w:rPr>
                <w:rFonts w:hint="eastAsia" w:ascii="宋体" w:hAnsi="宋体" w:cs="仿宋"/>
                <w:color w:val="auto"/>
                <w:sz w:val="24"/>
                <w:szCs w:val="28"/>
                <w:highlight w:val="none"/>
                <w:lang w:val="en-US" w:eastAsia="zh-CN"/>
              </w:rPr>
              <w:t>2</w:t>
            </w:r>
            <w:r>
              <w:rPr>
                <w:rFonts w:hint="eastAsia" w:ascii="宋体" w:hAnsi="宋体" w:cs="仿宋"/>
                <w:color w:val="auto"/>
                <w:sz w:val="24"/>
                <w:szCs w:val="28"/>
                <w:highlight w:val="none"/>
              </w:rPr>
              <w:t>分，等级为AA的得</w:t>
            </w:r>
            <w:r>
              <w:rPr>
                <w:rFonts w:hint="eastAsia" w:ascii="宋体" w:hAnsi="宋体" w:cs="仿宋"/>
                <w:color w:val="auto"/>
                <w:sz w:val="24"/>
                <w:szCs w:val="28"/>
                <w:highlight w:val="none"/>
                <w:lang w:val="en-US" w:eastAsia="zh-CN"/>
              </w:rPr>
              <w:t>4</w:t>
            </w:r>
            <w:r>
              <w:rPr>
                <w:rFonts w:hint="eastAsia" w:ascii="宋体" w:hAnsi="宋体" w:cs="仿宋"/>
                <w:color w:val="auto"/>
                <w:sz w:val="24"/>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21" w:type="dxa"/>
            <w:vMerge w:val="continue"/>
            <w:noWrap/>
            <w:vAlign w:val="center"/>
          </w:tcPr>
          <w:p>
            <w:pPr>
              <w:spacing w:line="360" w:lineRule="auto"/>
              <w:jc w:val="center"/>
              <w:rPr>
                <w:rFonts w:ascii="宋体" w:hAnsi="宋体" w:cs="仿宋"/>
                <w:color w:val="auto"/>
                <w:sz w:val="24"/>
                <w:szCs w:val="22"/>
                <w:highlight w:val="none"/>
              </w:rPr>
            </w:pPr>
          </w:p>
        </w:tc>
        <w:tc>
          <w:tcPr>
            <w:tcW w:w="1197" w:type="dxa"/>
            <w:vMerge w:val="continue"/>
            <w:noWrap/>
            <w:vAlign w:val="center"/>
          </w:tcPr>
          <w:p>
            <w:pPr>
              <w:spacing w:line="360" w:lineRule="auto"/>
              <w:jc w:val="center"/>
              <w:rPr>
                <w:rFonts w:ascii="宋体" w:hAnsi="宋体" w:cs="仿宋"/>
                <w:color w:val="auto"/>
                <w:sz w:val="24"/>
                <w:szCs w:val="22"/>
                <w:highlight w:val="none"/>
              </w:rPr>
            </w:pPr>
          </w:p>
        </w:tc>
        <w:tc>
          <w:tcPr>
            <w:tcW w:w="1984" w:type="dxa"/>
            <w:noWrap/>
            <w:vAlign w:val="center"/>
          </w:tcPr>
          <w:p>
            <w:pPr>
              <w:snapToGrid w:val="0"/>
              <w:jc w:val="center"/>
              <w:rPr>
                <w:rFonts w:hint="eastAsia" w:ascii="宋体" w:hAnsi="宋体" w:cs="仿宋"/>
                <w:color w:val="auto"/>
                <w:sz w:val="24"/>
                <w:szCs w:val="28"/>
                <w:highlight w:val="none"/>
              </w:rPr>
            </w:pPr>
            <w:r>
              <w:rPr>
                <w:rFonts w:hint="eastAsia" w:ascii="宋体" w:hAnsi="宋体" w:cs="仿宋"/>
                <w:color w:val="auto"/>
                <w:sz w:val="24"/>
                <w:szCs w:val="28"/>
                <w:highlight w:val="none"/>
              </w:rPr>
              <w:t>信誉（</w:t>
            </w:r>
            <w:r>
              <w:rPr>
                <w:rFonts w:hint="eastAsia" w:ascii="宋体" w:hAnsi="宋体" w:cs="仿宋"/>
                <w:color w:val="auto"/>
                <w:sz w:val="24"/>
                <w:szCs w:val="28"/>
                <w:highlight w:val="none"/>
                <w:lang w:val="en-US" w:eastAsia="zh-CN"/>
              </w:rPr>
              <w:t>5</w:t>
            </w:r>
            <w:r>
              <w:rPr>
                <w:rFonts w:hint="eastAsia" w:ascii="宋体" w:hAnsi="宋体" w:cs="仿宋"/>
                <w:color w:val="auto"/>
                <w:sz w:val="24"/>
                <w:szCs w:val="28"/>
                <w:highlight w:val="none"/>
              </w:rPr>
              <w:t>分）</w:t>
            </w:r>
          </w:p>
        </w:tc>
        <w:tc>
          <w:tcPr>
            <w:tcW w:w="5593" w:type="dxa"/>
            <w:noWrap/>
            <w:vAlign w:val="center"/>
          </w:tcPr>
          <w:p>
            <w:pPr>
              <w:snapToGrid w:val="0"/>
              <w:spacing w:line="360" w:lineRule="auto"/>
              <w:rPr>
                <w:rFonts w:hint="eastAsia" w:ascii="宋体" w:hAnsi="宋体" w:cs="仿宋"/>
                <w:color w:val="auto"/>
                <w:sz w:val="24"/>
                <w:szCs w:val="28"/>
                <w:highlight w:val="none"/>
              </w:rPr>
            </w:pPr>
            <w:r>
              <w:rPr>
                <w:rFonts w:hint="eastAsia" w:ascii="宋体" w:hAnsi="宋体" w:cs="仿宋"/>
                <w:color w:val="auto"/>
                <w:sz w:val="24"/>
                <w:szCs w:val="28"/>
                <w:highlight w:val="none"/>
              </w:rPr>
              <w:t>企业通过ISO系列质量、环境、职业健康安全管理三大认证的得</w:t>
            </w:r>
            <w:r>
              <w:rPr>
                <w:rFonts w:hint="eastAsia" w:ascii="宋体" w:hAnsi="宋体" w:cs="仿宋"/>
                <w:color w:val="auto"/>
                <w:sz w:val="24"/>
                <w:szCs w:val="28"/>
                <w:highlight w:val="none"/>
                <w:lang w:val="en-US" w:eastAsia="zh-CN"/>
              </w:rPr>
              <w:t>5</w:t>
            </w:r>
            <w:r>
              <w:rPr>
                <w:rFonts w:hint="eastAsia" w:ascii="宋体" w:hAnsi="宋体" w:cs="仿宋"/>
                <w:color w:val="auto"/>
                <w:sz w:val="24"/>
                <w:szCs w:val="28"/>
                <w:highlight w:val="none"/>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21" w:type="dxa"/>
            <w:vMerge w:val="continue"/>
            <w:noWrap/>
            <w:vAlign w:val="center"/>
          </w:tcPr>
          <w:p>
            <w:pPr>
              <w:spacing w:line="360" w:lineRule="auto"/>
              <w:jc w:val="center"/>
              <w:rPr>
                <w:rFonts w:ascii="宋体" w:hAnsi="宋体" w:cs="仿宋"/>
                <w:color w:val="auto"/>
                <w:sz w:val="24"/>
                <w:szCs w:val="22"/>
                <w:highlight w:val="none"/>
              </w:rPr>
            </w:pPr>
          </w:p>
        </w:tc>
        <w:tc>
          <w:tcPr>
            <w:tcW w:w="1197" w:type="dxa"/>
            <w:vMerge w:val="continue"/>
            <w:noWrap/>
            <w:vAlign w:val="center"/>
          </w:tcPr>
          <w:p>
            <w:pPr>
              <w:spacing w:line="360" w:lineRule="auto"/>
              <w:jc w:val="center"/>
              <w:rPr>
                <w:rFonts w:ascii="宋体" w:hAnsi="宋体" w:cs="仿宋"/>
                <w:color w:val="auto"/>
                <w:sz w:val="24"/>
                <w:szCs w:val="22"/>
                <w:highlight w:val="none"/>
              </w:rPr>
            </w:pPr>
          </w:p>
        </w:tc>
        <w:tc>
          <w:tcPr>
            <w:tcW w:w="1984" w:type="dxa"/>
            <w:noWrap/>
            <w:vAlign w:val="center"/>
          </w:tcPr>
          <w:p>
            <w:pPr>
              <w:snapToGrid w:val="0"/>
              <w:jc w:val="center"/>
              <w:rPr>
                <w:rFonts w:ascii="宋体" w:hAnsi="宋体" w:cs="仿宋"/>
                <w:color w:val="auto"/>
                <w:sz w:val="24"/>
                <w:szCs w:val="28"/>
                <w:highlight w:val="none"/>
              </w:rPr>
            </w:pPr>
            <w:r>
              <w:rPr>
                <w:rFonts w:hint="eastAsia" w:ascii="宋体" w:hAnsi="宋体" w:cs="仿宋"/>
                <w:color w:val="auto"/>
                <w:sz w:val="24"/>
                <w:szCs w:val="28"/>
                <w:highlight w:val="none"/>
              </w:rPr>
              <w:t>服务承诺</w:t>
            </w:r>
          </w:p>
          <w:p>
            <w:pPr>
              <w:snapToGrid w:val="0"/>
              <w:jc w:val="center"/>
              <w:rPr>
                <w:rFonts w:ascii="宋体" w:hAnsi="宋体" w:cs="仿宋"/>
                <w:color w:val="auto"/>
                <w:sz w:val="24"/>
                <w:szCs w:val="28"/>
                <w:highlight w:val="none"/>
              </w:rPr>
            </w:pPr>
            <w:r>
              <w:rPr>
                <w:rFonts w:hint="eastAsia" w:ascii="宋体" w:hAnsi="宋体" w:cs="仿宋"/>
                <w:color w:val="auto"/>
                <w:sz w:val="24"/>
                <w:szCs w:val="28"/>
                <w:highlight w:val="none"/>
              </w:rPr>
              <w:t>（</w:t>
            </w:r>
            <w:r>
              <w:rPr>
                <w:rFonts w:hint="eastAsia" w:ascii="宋体" w:hAnsi="宋体" w:cs="仿宋"/>
                <w:color w:val="auto"/>
                <w:sz w:val="24"/>
                <w:szCs w:val="28"/>
                <w:highlight w:val="none"/>
                <w:lang w:val="en-US" w:eastAsia="zh-CN"/>
              </w:rPr>
              <w:t>8</w:t>
            </w:r>
            <w:r>
              <w:rPr>
                <w:rFonts w:hint="eastAsia" w:ascii="宋体" w:hAnsi="宋体" w:cs="仿宋"/>
                <w:color w:val="auto"/>
                <w:sz w:val="24"/>
                <w:szCs w:val="28"/>
                <w:highlight w:val="none"/>
              </w:rPr>
              <w:t>分）</w:t>
            </w:r>
          </w:p>
        </w:tc>
        <w:tc>
          <w:tcPr>
            <w:tcW w:w="5593" w:type="dxa"/>
            <w:noWrap/>
            <w:vAlign w:val="center"/>
          </w:tcPr>
          <w:p>
            <w:pPr>
              <w:snapToGrid w:val="0"/>
              <w:spacing w:line="360" w:lineRule="auto"/>
              <w:rPr>
                <w:rFonts w:ascii="宋体" w:hAnsi="宋体" w:cs="仿宋"/>
                <w:color w:val="auto"/>
                <w:sz w:val="24"/>
                <w:szCs w:val="28"/>
                <w:highlight w:val="none"/>
              </w:rPr>
            </w:pPr>
            <w:r>
              <w:rPr>
                <w:rFonts w:hint="eastAsia" w:ascii="宋体" w:hAnsi="宋体" w:cs="仿宋"/>
                <w:color w:val="auto"/>
                <w:sz w:val="24"/>
                <w:szCs w:val="28"/>
                <w:highlight w:val="none"/>
              </w:rPr>
              <w:t>服务承诺包含但不限于时间响应、服务态度、遵守业主管理制度及考核规章制度办法，不得随意更换人员等承诺（0-</w:t>
            </w:r>
            <w:r>
              <w:rPr>
                <w:rFonts w:hint="eastAsia" w:ascii="宋体" w:hAnsi="宋体" w:cs="仿宋"/>
                <w:color w:val="auto"/>
                <w:sz w:val="24"/>
                <w:szCs w:val="28"/>
                <w:highlight w:val="none"/>
                <w:lang w:val="en-US" w:eastAsia="zh-CN"/>
              </w:rPr>
              <w:t>8</w:t>
            </w:r>
            <w:r>
              <w:rPr>
                <w:rFonts w:hint="eastAsia" w:ascii="宋体" w:hAnsi="宋体" w:cs="仿宋"/>
                <w:color w:val="auto"/>
                <w:sz w:val="24"/>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595" w:type="dxa"/>
            <w:gridSpan w:val="4"/>
            <w:noWrap/>
            <w:vAlign w:val="center"/>
          </w:tcPr>
          <w:p>
            <w:pPr>
              <w:snapToGrid w:val="0"/>
              <w:spacing w:line="360" w:lineRule="auto"/>
              <w:rPr>
                <w:rFonts w:ascii="宋体" w:hAnsi="宋体" w:cs="仿宋"/>
                <w:color w:val="auto"/>
                <w:sz w:val="24"/>
                <w:szCs w:val="28"/>
                <w:highlight w:val="none"/>
              </w:rPr>
            </w:pPr>
            <w:r>
              <w:rPr>
                <w:rFonts w:hint="eastAsia" w:ascii="宋体" w:hAnsi="宋体" w:cs="仿宋"/>
                <w:color w:val="auto"/>
                <w:sz w:val="24"/>
                <w:szCs w:val="28"/>
                <w:highlight w:val="none"/>
              </w:rPr>
              <w:t>注：资格审查项业绩与评分项业绩不可重复。</w:t>
            </w:r>
          </w:p>
        </w:tc>
      </w:tr>
    </w:tbl>
    <w:p>
      <w:pPr>
        <w:pStyle w:val="4"/>
        <w:spacing w:line="360" w:lineRule="auto"/>
        <w:rPr>
          <w:rFonts w:hint="eastAsia" w:ascii="宋体" w:hAnsi="宋体" w:eastAsia="宋体" w:cs="宋体"/>
          <w:highlight w:val="none"/>
        </w:rPr>
      </w:pPr>
      <w:bookmarkStart w:id="489" w:name="_Toc5467"/>
      <w:bookmarkStart w:id="490" w:name="_Toc184635093"/>
      <w:bookmarkStart w:id="491" w:name="_Toc18426"/>
      <w:bookmarkStart w:id="492" w:name="_Toc32391"/>
      <w:r>
        <w:rPr>
          <w:rFonts w:hint="eastAsia" w:ascii="宋体" w:hAnsi="宋体" w:eastAsia="宋体" w:cs="宋体"/>
          <w:highlight w:val="none"/>
        </w:rPr>
        <w:t>1、评标方法</w:t>
      </w:r>
      <w:bookmarkEnd w:id="489"/>
      <w:bookmarkEnd w:id="490"/>
      <w:bookmarkEnd w:id="491"/>
      <w:bookmarkEnd w:id="492"/>
    </w:p>
    <w:p>
      <w:pPr>
        <w:tabs>
          <w:tab w:val="left" w:pos="231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本次评标采用综合评估法。评标委员会对满足招标文件实质性要求的投标文件，按照本章第2.2 款规定的评分标准进行打分，并按得分由高到低顺序推荐</w:t>
      </w:r>
      <w:r>
        <w:rPr>
          <w:rFonts w:hint="eastAsia" w:ascii="宋体" w:hAnsi="宋体" w:eastAsia="宋体" w:cs="宋体"/>
          <w:b/>
          <w:bCs/>
          <w:sz w:val="24"/>
          <w:szCs w:val="24"/>
          <w:highlight w:val="none"/>
        </w:rPr>
        <w:t>1-3名中</w:t>
      </w:r>
      <w:r>
        <w:rPr>
          <w:rFonts w:hint="eastAsia" w:ascii="宋体" w:hAnsi="宋体" w:eastAsia="宋体" w:cs="宋体"/>
          <w:sz w:val="24"/>
          <w:szCs w:val="24"/>
          <w:highlight w:val="none"/>
        </w:rPr>
        <w:t>标候选人。但低于其成本的除外。综合评分相等时，以投标报价低的优先；投标报价也相等的，以技术标按优劣顺序排列，得分高者优先。</w:t>
      </w:r>
    </w:p>
    <w:p>
      <w:pPr>
        <w:pStyle w:val="4"/>
        <w:spacing w:line="360" w:lineRule="auto"/>
        <w:rPr>
          <w:rFonts w:hint="eastAsia" w:ascii="宋体" w:hAnsi="宋体" w:eastAsia="宋体" w:cs="宋体"/>
          <w:highlight w:val="none"/>
        </w:rPr>
      </w:pPr>
      <w:bookmarkStart w:id="493" w:name="_Toc27095"/>
      <w:bookmarkStart w:id="494" w:name="_Toc8166"/>
      <w:bookmarkStart w:id="495" w:name="_Toc11269"/>
      <w:bookmarkStart w:id="496" w:name="_Toc184635094"/>
      <w:r>
        <w:rPr>
          <w:rFonts w:hint="eastAsia" w:ascii="宋体" w:hAnsi="宋体" w:eastAsia="宋体" w:cs="宋体"/>
          <w:highlight w:val="none"/>
        </w:rPr>
        <w:t>2、评审标准</w:t>
      </w:r>
      <w:bookmarkEnd w:id="493"/>
      <w:bookmarkEnd w:id="494"/>
      <w:bookmarkEnd w:id="495"/>
      <w:bookmarkEnd w:id="496"/>
    </w:p>
    <w:p>
      <w:pPr>
        <w:tabs>
          <w:tab w:val="left" w:pos="2310"/>
        </w:tabs>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2.1.1 资格评审标准：见评标办法前附表。</w:t>
      </w:r>
    </w:p>
    <w:p>
      <w:pPr>
        <w:tabs>
          <w:tab w:val="left" w:pos="2310"/>
        </w:tabs>
        <w:spacing w:line="360" w:lineRule="auto"/>
        <w:rPr>
          <w:rFonts w:hint="eastAsia" w:ascii="宋体" w:hAnsi="宋体" w:eastAsia="宋体" w:cs="宋体"/>
          <w:sz w:val="22"/>
          <w:szCs w:val="22"/>
          <w:highlight w:val="none"/>
        </w:rPr>
      </w:pPr>
      <w:bookmarkStart w:id="497" w:name="_Toc26984"/>
      <w:bookmarkStart w:id="498" w:name="_Toc5075"/>
      <w:r>
        <w:rPr>
          <w:rFonts w:hint="eastAsia" w:ascii="宋体" w:hAnsi="宋体" w:eastAsia="宋体" w:cs="宋体"/>
          <w:sz w:val="22"/>
          <w:szCs w:val="22"/>
          <w:highlight w:val="none"/>
        </w:rPr>
        <w:t>2.1.2 初步评审标准：</w:t>
      </w:r>
      <w:bookmarkEnd w:id="497"/>
      <w:bookmarkEnd w:id="498"/>
      <w:r>
        <w:rPr>
          <w:rFonts w:hint="eastAsia" w:ascii="宋体" w:hAnsi="宋体" w:eastAsia="宋体" w:cs="宋体"/>
          <w:sz w:val="22"/>
          <w:szCs w:val="22"/>
          <w:highlight w:val="none"/>
        </w:rPr>
        <w:t>见评标办法前附表</w:t>
      </w:r>
    </w:p>
    <w:p>
      <w:pPr>
        <w:tabs>
          <w:tab w:val="left" w:pos="2310"/>
        </w:tabs>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2.2.1 分值构成</w:t>
      </w:r>
    </w:p>
    <w:p>
      <w:pPr>
        <w:tabs>
          <w:tab w:val="left" w:pos="2310"/>
        </w:tabs>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(l）技术标：见评标办法前附表；</w:t>
      </w:r>
    </w:p>
    <w:p>
      <w:pPr>
        <w:tabs>
          <w:tab w:val="left" w:pos="2310"/>
        </w:tabs>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商务标：见评标办法前附表；</w:t>
      </w:r>
    </w:p>
    <w:p>
      <w:pPr>
        <w:tabs>
          <w:tab w:val="left" w:pos="2310"/>
        </w:tabs>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(3）综合标：见评标办法前附表；</w:t>
      </w:r>
    </w:p>
    <w:p>
      <w:pPr>
        <w:tabs>
          <w:tab w:val="left" w:pos="2310"/>
        </w:tabs>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2.2.2 评标基准价计算</w:t>
      </w:r>
    </w:p>
    <w:p>
      <w:pPr>
        <w:tabs>
          <w:tab w:val="left" w:pos="2310"/>
        </w:tabs>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评标基准价计算方法：见评标办法前附表。</w:t>
      </w:r>
    </w:p>
    <w:p>
      <w:pPr>
        <w:tabs>
          <w:tab w:val="left" w:pos="2310"/>
        </w:tabs>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2.2.3 评分标准</w:t>
      </w:r>
      <w:bookmarkStart w:id="499" w:name="_Toc184635095"/>
      <w:r>
        <w:rPr>
          <w:rFonts w:hint="eastAsia" w:ascii="宋体" w:hAnsi="宋体" w:eastAsia="宋体" w:cs="宋体"/>
          <w:sz w:val="22"/>
          <w:szCs w:val="22"/>
          <w:highlight w:val="none"/>
        </w:rPr>
        <w:t>:见评标办法前附表；</w:t>
      </w:r>
    </w:p>
    <w:p>
      <w:pPr>
        <w:pStyle w:val="4"/>
        <w:spacing w:line="360" w:lineRule="auto"/>
        <w:rPr>
          <w:rFonts w:hint="eastAsia" w:ascii="宋体" w:hAnsi="宋体" w:eastAsia="宋体" w:cs="宋体"/>
          <w:highlight w:val="none"/>
        </w:rPr>
      </w:pPr>
      <w:bookmarkStart w:id="500" w:name="_Toc19940"/>
      <w:bookmarkStart w:id="501" w:name="_Toc23641"/>
      <w:bookmarkStart w:id="502" w:name="_Toc1889"/>
      <w:r>
        <w:rPr>
          <w:rFonts w:hint="eastAsia" w:ascii="宋体" w:hAnsi="宋体" w:eastAsia="宋体" w:cs="宋体"/>
          <w:highlight w:val="none"/>
        </w:rPr>
        <w:t>3、评标程序</w:t>
      </w:r>
      <w:bookmarkEnd w:id="499"/>
      <w:bookmarkEnd w:id="500"/>
      <w:bookmarkEnd w:id="501"/>
      <w:bookmarkEnd w:id="502"/>
    </w:p>
    <w:p>
      <w:pPr>
        <w:tabs>
          <w:tab w:val="left" w:pos="2310"/>
        </w:tabs>
        <w:spacing w:line="360" w:lineRule="auto"/>
        <w:rPr>
          <w:rFonts w:hint="eastAsia" w:ascii="宋体" w:hAnsi="宋体" w:eastAsia="宋体" w:cs="宋体"/>
          <w:sz w:val="24"/>
          <w:szCs w:val="24"/>
          <w:highlight w:val="none"/>
        </w:rPr>
      </w:pPr>
      <w:bookmarkStart w:id="503" w:name="_Toc17576"/>
      <w:bookmarkStart w:id="504" w:name="_Toc26030"/>
      <w:r>
        <w:rPr>
          <w:rFonts w:hint="eastAsia" w:ascii="宋体" w:hAnsi="宋体" w:eastAsia="宋体" w:cs="宋体"/>
          <w:sz w:val="24"/>
          <w:szCs w:val="24"/>
          <w:highlight w:val="none"/>
        </w:rPr>
        <w:t>3.1 初步评审</w:t>
      </w:r>
      <w:bookmarkEnd w:id="503"/>
      <w:bookmarkEnd w:id="504"/>
    </w:p>
    <w:p>
      <w:pPr>
        <w:tabs>
          <w:tab w:val="left" w:pos="231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3.1.1 评标委员会依据本章第2.1 款规定的标准对投标文件进行初步评审。有一项不符合评审标准的，否决其投标。</w:t>
      </w:r>
    </w:p>
    <w:p>
      <w:pPr>
        <w:tabs>
          <w:tab w:val="left" w:pos="231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3.1.2 投标人有以下情形之一的，其投标将被否决：</w:t>
      </w:r>
    </w:p>
    <w:p>
      <w:pPr>
        <w:tabs>
          <w:tab w:val="left" w:pos="231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(l）串通投标或弄虚作假或有其他违法行为的；</w:t>
      </w:r>
    </w:p>
    <w:p>
      <w:pPr>
        <w:tabs>
          <w:tab w:val="left" w:pos="231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(2）不按评标委员会要求澄清、说明或补正的。</w:t>
      </w:r>
    </w:p>
    <w:p>
      <w:pPr>
        <w:tabs>
          <w:tab w:val="left" w:pos="231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3.1.3 投标报价有算术错误的，评标委员会按以下原则对投标报价进行修正，修正的价格经投标人书面确认后具有约束力。投标人不接受修正价格的，其投标将被否决。</w:t>
      </w:r>
    </w:p>
    <w:p>
      <w:pPr>
        <w:tabs>
          <w:tab w:val="left" w:pos="231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(1）投标文件中的大写金额与小写金额不一致的，以大写金额为准；</w:t>
      </w:r>
    </w:p>
    <w:p>
      <w:pPr>
        <w:tabs>
          <w:tab w:val="left" w:pos="231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(2）总价金额与依据单价计算出的结果不一致的，以单价金额为准修正总价，但单价金额小数点有明显错误的除外。</w:t>
      </w:r>
    </w:p>
    <w:p>
      <w:pPr>
        <w:tabs>
          <w:tab w:val="left" w:pos="2310"/>
        </w:tabs>
        <w:spacing w:line="360" w:lineRule="auto"/>
        <w:rPr>
          <w:rFonts w:hint="eastAsia" w:ascii="宋体" w:hAnsi="宋体" w:eastAsia="宋体" w:cs="宋体"/>
          <w:sz w:val="24"/>
          <w:szCs w:val="24"/>
          <w:highlight w:val="none"/>
        </w:rPr>
      </w:pPr>
      <w:bookmarkStart w:id="505" w:name="_Toc24045"/>
      <w:bookmarkStart w:id="506" w:name="_Toc28054"/>
      <w:r>
        <w:rPr>
          <w:rFonts w:hint="eastAsia" w:ascii="宋体" w:hAnsi="宋体" w:eastAsia="宋体" w:cs="宋体"/>
          <w:sz w:val="24"/>
          <w:szCs w:val="24"/>
          <w:highlight w:val="none"/>
        </w:rPr>
        <w:t>3.2 详细评审</w:t>
      </w:r>
      <w:bookmarkEnd w:id="505"/>
      <w:bookmarkEnd w:id="506"/>
    </w:p>
    <w:p>
      <w:pPr>
        <w:tabs>
          <w:tab w:val="left" w:pos="231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3.2.1 评标委员会按本章第2.2 款规定的量化因素和分值进行打分，并计算出综合评估得分。</w:t>
      </w:r>
    </w:p>
    <w:p>
      <w:pPr>
        <w:tabs>
          <w:tab w:val="left" w:pos="231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3.2.2 评分分值计算保留小数点后两位，小数点后第三位“四舍五入”。</w:t>
      </w:r>
    </w:p>
    <w:p>
      <w:pPr>
        <w:tabs>
          <w:tab w:val="left" w:pos="231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3.2.3 最终得分为各个评委计分的算术平均值。</w:t>
      </w:r>
    </w:p>
    <w:p>
      <w:pPr>
        <w:tabs>
          <w:tab w:val="left" w:pos="231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将被否决。</w:t>
      </w:r>
    </w:p>
    <w:p>
      <w:pPr>
        <w:tabs>
          <w:tab w:val="left" w:pos="2310"/>
        </w:tabs>
        <w:spacing w:line="360" w:lineRule="auto"/>
        <w:rPr>
          <w:rFonts w:hint="eastAsia" w:ascii="宋体" w:hAnsi="宋体" w:eastAsia="宋体" w:cs="宋体"/>
          <w:sz w:val="24"/>
          <w:szCs w:val="24"/>
          <w:highlight w:val="none"/>
        </w:rPr>
      </w:pPr>
      <w:bookmarkStart w:id="507" w:name="_Toc19217"/>
      <w:bookmarkStart w:id="508" w:name="_Toc5116"/>
      <w:r>
        <w:rPr>
          <w:rFonts w:hint="eastAsia" w:ascii="宋体" w:hAnsi="宋体" w:eastAsia="宋体" w:cs="宋体"/>
          <w:sz w:val="24"/>
          <w:szCs w:val="24"/>
          <w:highlight w:val="none"/>
        </w:rPr>
        <w:t>3.3 投标文件的澄清和补正</w:t>
      </w:r>
      <w:bookmarkEnd w:id="507"/>
      <w:bookmarkEnd w:id="508"/>
    </w:p>
    <w:p>
      <w:pPr>
        <w:tabs>
          <w:tab w:val="left" w:pos="231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tabs>
          <w:tab w:val="left" w:pos="231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3.3.2 澄清、说明和补正不得改变投标文件的实质性内容（算术性错误修正的除外）。投标人的书面澄清、说明和补正属于投标文件的组成部分。</w:t>
      </w:r>
    </w:p>
    <w:p>
      <w:pPr>
        <w:tabs>
          <w:tab w:val="left" w:pos="231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3.3.3 评标委员会对投标人提交的澄清、说明或补正有疑问的，可以要求投标人进一步澄清、说明或补正，直至满足评标委员会的要求。</w:t>
      </w:r>
    </w:p>
    <w:p>
      <w:pPr>
        <w:tabs>
          <w:tab w:val="left" w:pos="2310"/>
        </w:tabs>
        <w:spacing w:line="360" w:lineRule="auto"/>
        <w:rPr>
          <w:rFonts w:hint="eastAsia" w:ascii="宋体" w:hAnsi="宋体" w:eastAsia="宋体" w:cs="宋体"/>
          <w:sz w:val="24"/>
          <w:szCs w:val="24"/>
          <w:highlight w:val="none"/>
        </w:rPr>
      </w:pPr>
      <w:bookmarkStart w:id="509" w:name="_Toc14967"/>
      <w:bookmarkStart w:id="510" w:name="_Toc19623"/>
      <w:r>
        <w:rPr>
          <w:rFonts w:hint="eastAsia" w:ascii="宋体" w:hAnsi="宋体" w:eastAsia="宋体" w:cs="宋体"/>
          <w:sz w:val="24"/>
          <w:szCs w:val="24"/>
          <w:highlight w:val="none"/>
        </w:rPr>
        <w:t>3.4 评标结果</w:t>
      </w:r>
      <w:bookmarkEnd w:id="509"/>
      <w:bookmarkEnd w:id="510"/>
    </w:p>
    <w:p>
      <w:pPr>
        <w:tabs>
          <w:tab w:val="left" w:pos="231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3.4.1 评标委员会按照得分由高到低的顺序推荐3名中标候选人。</w:t>
      </w:r>
    </w:p>
    <w:p>
      <w:pPr>
        <w:tabs>
          <w:tab w:val="left" w:pos="231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3.4.2 评标委员会完成评标后，应当向招标人提交书面评标报告。</w:t>
      </w:r>
    </w:p>
    <w:p>
      <w:pPr>
        <w:spacing w:line="360" w:lineRule="auto"/>
        <w:rPr>
          <w:rFonts w:hint="eastAsia" w:ascii="宋体" w:hAnsi="宋体" w:eastAsia="宋体" w:cs="宋体"/>
          <w:highlight w:val="none"/>
        </w:rPr>
      </w:pPr>
    </w:p>
    <w:bookmarkEnd w:id="480"/>
    <w:bookmarkEnd w:id="481"/>
    <w:bookmarkEnd w:id="482"/>
    <w:bookmarkEnd w:id="483"/>
    <w:p>
      <w:pPr>
        <w:spacing w:line="400" w:lineRule="exact"/>
        <w:rPr>
          <w:rFonts w:hint="eastAsia" w:ascii="宋体" w:hAnsi="宋体" w:eastAsia="宋体" w:cs="宋体"/>
          <w:highlight w:val="none"/>
        </w:rPr>
      </w:pPr>
    </w:p>
    <w:p>
      <w:pPr>
        <w:pStyle w:val="30"/>
        <w:ind w:firstLine="560"/>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pStyle w:val="2"/>
        <w:rPr>
          <w:rFonts w:hint="eastAsia"/>
          <w:highlight w:val="none"/>
        </w:rPr>
      </w:pPr>
    </w:p>
    <w:p>
      <w:pPr>
        <w:spacing w:line="400" w:lineRule="exact"/>
        <w:rPr>
          <w:rFonts w:hint="eastAsia" w:ascii="宋体" w:hAnsi="宋体" w:eastAsia="宋体" w:cs="宋体"/>
          <w:highlight w:val="none"/>
        </w:rPr>
      </w:pPr>
    </w:p>
    <w:p>
      <w:pPr>
        <w:pStyle w:val="2"/>
        <w:jc w:val="center"/>
        <w:rPr>
          <w:rFonts w:hint="eastAsia" w:ascii="宋体" w:hAnsi="宋体" w:eastAsia="宋体" w:cs="宋体"/>
          <w:highlight w:val="none"/>
        </w:rPr>
      </w:pPr>
      <w:bookmarkStart w:id="511" w:name="_Toc12733"/>
      <w:bookmarkStart w:id="512" w:name="_Toc10708"/>
      <w:bookmarkStart w:id="513" w:name="_Toc10311"/>
      <w:bookmarkStart w:id="514" w:name="_Toc13921"/>
      <w:bookmarkStart w:id="515" w:name="_Toc179632627"/>
      <w:bookmarkStart w:id="516" w:name="_Toc152042387"/>
      <w:bookmarkStart w:id="517" w:name="_Toc152045609"/>
      <w:bookmarkStart w:id="518" w:name="_Toc144974577"/>
      <w:bookmarkStart w:id="519" w:name="_Toc8057"/>
      <w:bookmarkStart w:id="520" w:name="_Toc10535"/>
      <w:bookmarkStart w:id="521" w:name="_Toc31671"/>
      <w:bookmarkStart w:id="522" w:name="_Toc242870424"/>
      <w:r>
        <w:rPr>
          <w:rFonts w:hint="eastAsia" w:ascii="宋体" w:hAnsi="宋体" w:eastAsia="宋体" w:cs="宋体"/>
          <w:highlight w:val="none"/>
        </w:rPr>
        <w:t>第四章 合同条款及格式</w:t>
      </w:r>
      <w:bookmarkEnd w:id="511"/>
      <w:bookmarkEnd w:id="512"/>
      <w:bookmarkEnd w:id="513"/>
      <w:bookmarkEnd w:id="514"/>
      <w:bookmarkEnd w:id="515"/>
      <w:bookmarkEnd w:id="516"/>
      <w:bookmarkEnd w:id="517"/>
      <w:bookmarkEnd w:id="518"/>
      <w:bookmarkEnd w:id="519"/>
      <w:bookmarkEnd w:id="520"/>
      <w:bookmarkEnd w:id="521"/>
      <w:bookmarkEnd w:id="522"/>
    </w:p>
    <w:p>
      <w:pPr>
        <w:pStyle w:val="2"/>
        <w:numPr>
          <w:ilvl w:val="0"/>
          <w:numId w:val="7"/>
        </w:numPr>
        <w:tabs>
          <w:tab w:val="left" w:pos="4061"/>
        </w:tabs>
        <w:spacing w:line="520" w:lineRule="exact"/>
        <w:ind w:firstLine="640"/>
        <w:jc w:val="center"/>
        <w:rPr>
          <w:rFonts w:hint="eastAsia" w:ascii="宋体" w:hAnsi="宋体" w:eastAsia="宋体" w:cs="宋体"/>
          <w:highlight w:val="none"/>
        </w:rPr>
      </w:pPr>
      <w:r>
        <w:rPr>
          <w:rFonts w:hint="eastAsia" w:ascii="宋体" w:hAnsi="宋体" w:eastAsia="宋体" w:cs="宋体"/>
          <w:highlight w:val="none"/>
        </w:rPr>
        <w:t xml:space="preserve">    </w:t>
      </w:r>
      <w:bookmarkStart w:id="523" w:name="_Toc6960"/>
      <w:bookmarkStart w:id="524" w:name="_Toc3078"/>
      <w:r>
        <w:rPr>
          <w:rFonts w:hint="eastAsia" w:ascii="宋体" w:hAnsi="宋体" w:eastAsia="宋体" w:cs="宋体"/>
          <w:highlight w:val="none"/>
        </w:rPr>
        <w:t>通用合同条款</w:t>
      </w:r>
      <w:bookmarkEnd w:id="523"/>
      <w:bookmarkEnd w:id="524"/>
    </w:p>
    <w:p>
      <w:pPr>
        <w:spacing w:before="165"/>
        <w:ind w:right="29"/>
        <w:rPr>
          <w:rFonts w:hint="eastAsia" w:ascii="宋体" w:hAnsi="宋体" w:eastAsia="宋体" w:cs="宋体"/>
          <w:sz w:val="28"/>
          <w:szCs w:val="28"/>
          <w:highlight w:val="none"/>
        </w:rPr>
      </w:pPr>
      <w:r>
        <w:rPr>
          <w:rFonts w:hint="eastAsia" w:ascii="宋体" w:hAnsi="宋体" w:eastAsia="宋体" w:cs="宋体"/>
          <w:spacing w:val="-6"/>
          <w:sz w:val="28"/>
          <w:szCs w:val="28"/>
          <w:highlight w:val="none"/>
        </w:rPr>
        <w:t>“通用合同条款”采用《标准施工招标文件》的“通用合同条款”。</w:t>
      </w:r>
    </w:p>
    <w:p>
      <w:pPr>
        <w:rPr>
          <w:rFonts w:hint="eastAsia" w:ascii="宋体" w:hAnsi="宋体" w:eastAsia="宋体" w:cs="宋体"/>
          <w:highlight w:val="none"/>
        </w:rPr>
      </w:pPr>
    </w:p>
    <w:p>
      <w:pPr>
        <w:pStyle w:val="2"/>
        <w:numPr>
          <w:ilvl w:val="0"/>
          <w:numId w:val="7"/>
        </w:numPr>
        <w:tabs>
          <w:tab w:val="left" w:pos="4061"/>
        </w:tabs>
        <w:spacing w:line="520" w:lineRule="exact"/>
        <w:ind w:firstLine="640"/>
        <w:jc w:val="center"/>
        <w:rPr>
          <w:rFonts w:hint="eastAsia" w:ascii="宋体" w:hAnsi="宋体" w:eastAsia="宋体" w:cs="宋体"/>
          <w:highlight w:val="none"/>
        </w:rPr>
      </w:pPr>
      <w:r>
        <w:rPr>
          <w:rFonts w:hint="eastAsia" w:ascii="宋体" w:hAnsi="宋体" w:eastAsia="宋体" w:cs="宋体"/>
          <w:highlight w:val="none"/>
        </w:rPr>
        <w:t xml:space="preserve">   </w:t>
      </w:r>
      <w:bookmarkStart w:id="525" w:name="_Toc15146"/>
      <w:bookmarkStart w:id="526" w:name="_Toc15807"/>
      <w:r>
        <w:rPr>
          <w:rFonts w:hint="eastAsia" w:ascii="宋体" w:hAnsi="宋体" w:eastAsia="宋体" w:cs="宋体"/>
          <w:highlight w:val="none"/>
        </w:rPr>
        <w:t>专用合同条款</w:t>
      </w:r>
      <w:bookmarkEnd w:id="525"/>
      <w:bookmarkEnd w:id="526"/>
    </w:p>
    <w:p>
      <w:pPr>
        <w:pStyle w:val="4"/>
        <w:ind w:left="2648" w:right="29"/>
        <w:rPr>
          <w:rFonts w:hint="eastAsia" w:ascii="宋体" w:hAnsi="宋体" w:eastAsia="宋体" w:cs="宋体"/>
          <w:sz w:val="24"/>
          <w:szCs w:val="24"/>
          <w:highlight w:val="none"/>
        </w:rPr>
      </w:pPr>
      <w:bookmarkStart w:id="527" w:name="_Toc14081"/>
      <w:bookmarkStart w:id="528" w:name="_Toc13384"/>
      <w:r>
        <w:rPr>
          <w:rFonts w:hint="eastAsia" w:ascii="宋体" w:hAnsi="宋体" w:eastAsia="宋体" w:cs="宋体"/>
          <w:highlight w:val="none"/>
        </w:rPr>
        <w:t>A.</w:t>
      </w:r>
      <w:r>
        <w:rPr>
          <w:rFonts w:hint="eastAsia" w:ascii="宋体" w:hAnsi="宋体" w:eastAsia="宋体" w:cs="宋体"/>
          <w:spacing w:val="76"/>
          <w:highlight w:val="none"/>
        </w:rPr>
        <w:t xml:space="preserve"> </w:t>
      </w:r>
      <w:r>
        <w:rPr>
          <w:rFonts w:hint="eastAsia" w:ascii="宋体" w:hAnsi="宋体" w:eastAsia="宋体" w:cs="宋体"/>
          <w:highlight w:val="none"/>
        </w:rPr>
        <w:t>公路工程专用合同条款</w:t>
      </w:r>
      <w:bookmarkEnd w:id="527"/>
      <w:bookmarkEnd w:id="528"/>
    </w:p>
    <w:p>
      <w:pPr>
        <w:spacing w:before="14" w:line="360" w:lineRule="auto"/>
        <w:ind w:left="144" w:right="29"/>
        <w:rPr>
          <w:rFonts w:hint="eastAsia" w:ascii="宋体" w:hAnsi="宋体" w:eastAsia="宋体" w:cs="宋体"/>
          <w:sz w:val="24"/>
          <w:szCs w:val="24"/>
          <w:highlight w:val="none"/>
        </w:rPr>
      </w:pPr>
      <w:bookmarkStart w:id="529" w:name="_bookmark159"/>
      <w:bookmarkEnd w:id="529"/>
      <w:r>
        <w:rPr>
          <w:rFonts w:hint="eastAsia" w:ascii="宋体" w:hAnsi="宋体" w:eastAsia="宋体" w:cs="宋体"/>
          <w:sz w:val="24"/>
          <w:szCs w:val="24"/>
          <w:highlight w:val="none"/>
        </w:rPr>
        <w:t xml:space="preserve">1.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一般约定</w:t>
      </w:r>
    </w:p>
    <w:p>
      <w:pPr>
        <w:pStyle w:val="14"/>
        <w:spacing w:line="360" w:lineRule="auto"/>
        <w:ind w:right="29"/>
        <w:rPr>
          <w:rFonts w:hint="eastAsia" w:ascii="宋体" w:hAnsi="宋体" w:eastAsia="宋体" w:cs="宋体"/>
          <w:sz w:val="24"/>
          <w:szCs w:val="24"/>
          <w:highlight w:val="none"/>
        </w:rPr>
      </w:pPr>
      <w:bookmarkStart w:id="530" w:name="_bookmark160"/>
      <w:bookmarkEnd w:id="530"/>
      <w:r>
        <w:rPr>
          <w:rFonts w:hint="eastAsia" w:ascii="宋体" w:hAnsi="宋体" w:eastAsia="宋体" w:cs="宋体"/>
          <w:sz w:val="24"/>
          <w:szCs w:val="24"/>
          <w:highlight w:val="none"/>
        </w:rPr>
        <w:t>1.1</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词语定义</w:t>
      </w:r>
    </w:p>
    <w:p>
      <w:pPr>
        <w:pStyle w:val="14"/>
        <w:spacing w:line="360" w:lineRule="auto"/>
        <w:ind w:right="2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1.1.1  合同</w:t>
      </w:r>
    </w:p>
    <w:p>
      <w:pPr>
        <w:pStyle w:val="14"/>
        <w:spacing w:before="66" w:line="360" w:lineRule="auto"/>
        <w:ind w:left="864" w:right="29"/>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1.1.1.6 目细化为：</w:t>
      </w:r>
    </w:p>
    <w:p>
      <w:pPr>
        <w:pStyle w:val="14"/>
        <w:spacing w:before="66" w:line="360" w:lineRule="auto"/>
        <w:ind w:left="136" w:leftChars="65" w:right="28"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技术规范：指本合同所约定的技术标准和要求，是合同文件的组成部分。通用合同条款中“技术标准和要求”一词具有相同含义。</w:t>
      </w:r>
    </w:p>
    <w:p>
      <w:pPr>
        <w:pStyle w:val="14"/>
        <w:spacing w:before="66" w:line="360" w:lineRule="auto"/>
        <w:ind w:left="136" w:leftChars="65" w:right="28"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1.1.1.8 目细化为：</w:t>
      </w:r>
    </w:p>
    <w:p>
      <w:pPr>
        <w:pStyle w:val="14"/>
        <w:spacing w:before="15" w:line="360" w:lineRule="auto"/>
        <w:ind w:right="102" w:firstLine="719"/>
        <w:rPr>
          <w:rFonts w:hint="eastAsia" w:ascii="宋体" w:hAnsi="宋体" w:eastAsia="宋体" w:cs="宋体"/>
          <w:sz w:val="24"/>
          <w:szCs w:val="24"/>
          <w:highlight w:val="none"/>
        </w:rPr>
      </w:pPr>
      <w:r>
        <w:rPr>
          <w:rFonts w:hint="eastAsia" w:ascii="宋体" w:hAnsi="宋体" w:eastAsia="宋体" w:cs="宋体"/>
          <w:sz w:val="24"/>
          <w:szCs w:val="24"/>
          <w:highlight w:val="none"/>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5.1～表</w:t>
      </w:r>
      <w:r>
        <w:rPr>
          <w:rFonts w:hint="eastAsia" w:ascii="宋体" w:hAnsi="宋体" w:eastAsia="宋体" w:cs="宋体"/>
          <w:spacing w:val="-60"/>
          <w:sz w:val="24"/>
          <w:szCs w:val="24"/>
          <w:highlight w:val="none"/>
        </w:rPr>
        <w:t xml:space="preserve"> </w:t>
      </w:r>
      <w:r>
        <w:rPr>
          <w:rFonts w:hint="eastAsia" w:ascii="宋体" w:hAnsi="宋体" w:eastAsia="宋体" w:cs="宋体"/>
          <w:spacing w:val="-24"/>
          <w:sz w:val="24"/>
          <w:szCs w:val="24"/>
          <w:highlight w:val="none"/>
        </w:rPr>
        <w:t>5.5）。</w:t>
      </w:r>
    </w:p>
    <w:p>
      <w:pPr>
        <w:pStyle w:val="14"/>
        <w:spacing w:line="360" w:lineRule="auto"/>
        <w:ind w:left="864" w:right="29"/>
        <w:rPr>
          <w:rFonts w:hint="eastAsia" w:ascii="宋体" w:hAnsi="宋体" w:eastAsia="宋体" w:cs="宋体"/>
          <w:sz w:val="24"/>
          <w:szCs w:val="24"/>
          <w:highlight w:val="none"/>
        </w:rPr>
      </w:pPr>
      <w:r>
        <w:rPr>
          <w:rFonts w:hint="eastAsia" w:ascii="宋体" w:hAnsi="宋体" w:eastAsia="宋体" w:cs="宋体"/>
          <w:sz w:val="24"/>
          <w:szCs w:val="24"/>
          <w:highlight w:val="none"/>
        </w:rPr>
        <w:t>本项补充第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1.1.1.10 目：</w:t>
      </w:r>
    </w:p>
    <w:p>
      <w:pPr>
        <w:pStyle w:val="14"/>
        <w:spacing w:before="66" w:line="360" w:lineRule="auto"/>
        <w:ind w:right="29" w:firstLine="719"/>
        <w:rPr>
          <w:rFonts w:hint="eastAsia" w:ascii="宋体" w:hAnsi="宋体" w:eastAsia="宋体" w:cs="宋体"/>
          <w:sz w:val="24"/>
          <w:szCs w:val="24"/>
          <w:highlight w:val="none"/>
        </w:rPr>
      </w:pPr>
      <w:r>
        <w:rPr>
          <w:rFonts w:hint="eastAsia" w:ascii="宋体" w:hAnsi="宋体" w:eastAsia="宋体" w:cs="宋体"/>
          <w:sz w:val="24"/>
          <w:szCs w:val="24"/>
          <w:highlight w:val="none"/>
        </w:rPr>
        <w:t>1.1.1.10</w:t>
      </w:r>
      <w:r>
        <w:rPr>
          <w:rFonts w:hint="eastAsia" w:ascii="宋体" w:hAnsi="宋体" w:eastAsia="宋体" w:cs="宋体"/>
          <w:spacing w:val="19"/>
          <w:sz w:val="24"/>
          <w:szCs w:val="24"/>
          <w:highlight w:val="none"/>
        </w:rPr>
        <w:t xml:space="preserve"> </w:t>
      </w:r>
      <w:r>
        <w:rPr>
          <w:rFonts w:hint="eastAsia" w:ascii="宋体" w:hAnsi="宋体" w:eastAsia="宋体" w:cs="宋体"/>
          <w:spacing w:val="2"/>
          <w:sz w:val="24"/>
          <w:szCs w:val="24"/>
          <w:highlight w:val="none"/>
        </w:rPr>
        <w:t>补遗书：指发出招标文件之后由招标人向已取得招标文件的投标人</w:t>
      </w:r>
      <w:r>
        <w:rPr>
          <w:rFonts w:hint="eastAsia" w:ascii="宋体" w:hAnsi="宋体" w:eastAsia="宋体" w:cs="宋体"/>
          <w:sz w:val="24"/>
          <w:szCs w:val="24"/>
          <w:highlight w:val="none"/>
        </w:rPr>
        <w:t>发出的、编号的对招标文件所作的澄清、修改书。</w:t>
      </w:r>
    </w:p>
    <w:p>
      <w:pPr>
        <w:pStyle w:val="14"/>
        <w:spacing w:before="36"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1.1.2  合同当事人和人员</w:t>
      </w:r>
    </w:p>
    <w:p>
      <w:pPr>
        <w:pStyle w:val="14"/>
        <w:spacing w:before="66" w:line="360" w:lineRule="auto"/>
        <w:ind w:left="864" w:right="29"/>
        <w:rPr>
          <w:rFonts w:hint="eastAsia" w:ascii="宋体" w:hAnsi="宋体" w:eastAsia="宋体" w:cs="宋体"/>
          <w:sz w:val="24"/>
          <w:szCs w:val="24"/>
          <w:highlight w:val="none"/>
        </w:rPr>
      </w:pPr>
      <w:r>
        <w:rPr>
          <w:rFonts w:hint="eastAsia" w:ascii="宋体" w:hAnsi="宋体" w:eastAsia="宋体" w:cs="宋体"/>
          <w:sz w:val="24"/>
          <w:szCs w:val="24"/>
          <w:highlight w:val="none"/>
        </w:rPr>
        <w:t>本项补充第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1.1.2.8 目：</w:t>
      </w:r>
    </w:p>
    <w:p>
      <w:pPr>
        <w:pStyle w:val="14"/>
        <w:spacing w:before="68" w:line="360" w:lineRule="auto"/>
        <w:ind w:right="29" w:firstLine="719"/>
        <w:rPr>
          <w:rFonts w:hint="eastAsia" w:ascii="宋体" w:hAnsi="宋体" w:eastAsia="宋体" w:cs="宋体"/>
          <w:sz w:val="24"/>
          <w:szCs w:val="24"/>
          <w:highlight w:val="none"/>
        </w:rPr>
      </w:pPr>
      <w:r>
        <w:rPr>
          <w:rFonts w:hint="eastAsia" w:ascii="宋体" w:hAnsi="宋体" w:eastAsia="宋体" w:cs="宋体"/>
          <w:sz w:val="24"/>
          <w:szCs w:val="24"/>
          <w:highlight w:val="none"/>
        </w:rPr>
        <w:t>1.1.2.8</w:t>
      </w:r>
      <w:r>
        <w:rPr>
          <w:rFonts w:hint="eastAsia" w:ascii="宋体" w:hAnsi="宋体" w:eastAsia="宋体" w:cs="宋体"/>
          <w:spacing w:val="37"/>
          <w:sz w:val="24"/>
          <w:szCs w:val="24"/>
          <w:highlight w:val="none"/>
        </w:rPr>
        <w:t xml:space="preserve"> </w:t>
      </w:r>
      <w:r>
        <w:rPr>
          <w:rFonts w:hint="eastAsia" w:ascii="宋体" w:hAnsi="宋体" w:eastAsia="宋体" w:cs="宋体"/>
          <w:sz w:val="24"/>
          <w:szCs w:val="24"/>
          <w:highlight w:val="none"/>
        </w:rPr>
        <w:t>承包人项目总工：指由承包人书面委派常驻现场负责管理本合同工程的总工程师或技术总负责人。</w:t>
      </w:r>
    </w:p>
    <w:p>
      <w:pPr>
        <w:pStyle w:val="14"/>
        <w:spacing w:before="34"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1.1.3  工程和设备</w:t>
      </w:r>
    </w:p>
    <w:p>
      <w:pPr>
        <w:pStyle w:val="14"/>
        <w:spacing w:before="68" w:line="360" w:lineRule="auto"/>
        <w:ind w:left="864" w:right="29"/>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1.1.3.4 目细化为：</w:t>
      </w:r>
    </w:p>
    <w:p>
      <w:pPr>
        <w:pStyle w:val="14"/>
        <w:spacing w:before="68" w:line="360" w:lineRule="auto"/>
        <w:ind w:left="864" w:right="29"/>
        <w:rPr>
          <w:rFonts w:hint="eastAsia" w:ascii="宋体" w:hAnsi="宋体" w:eastAsia="宋体" w:cs="宋体"/>
          <w:sz w:val="24"/>
          <w:szCs w:val="24"/>
          <w:highlight w:val="none"/>
        </w:rPr>
      </w:pPr>
      <w:r>
        <w:rPr>
          <w:rFonts w:hint="eastAsia" w:ascii="宋体" w:hAnsi="宋体" w:eastAsia="宋体" w:cs="宋体"/>
          <w:sz w:val="24"/>
          <w:szCs w:val="24"/>
          <w:highlight w:val="none"/>
        </w:rPr>
        <w:t>单位工程：指在建设项目中，根据签订的合同，具有独立施工条件的工程。第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1.1.3.10 目细化为：</w:t>
      </w:r>
    </w:p>
    <w:p>
      <w:pPr>
        <w:pStyle w:val="14"/>
        <w:spacing w:before="68" w:line="360" w:lineRule="auto"/>
        <w:ind w:left="142" w:right="29" w:firstLine="708" w:firstLineChars="295"/>
        <w:rPr>
          <w:rFonts w:hint="eastAsia" w:ascii="宋体" w:hAnsi="宋体" w:eastAsia="宋体" w:cs="宋体"/>
          <w:sz w:val="24"/>
          <w:szCs w:val="24"/>
          <w:highlight w:val="none"/>
        </w:rPr>
      </w:pPr>
      <w:r>
        <w:rPr>
          <w:rFonts w:hint="eastAsia" w:ascii="宋体" w:hAnsi="宋体" w:eastAsia="宋体" w:cs="宋体"/>
          <w:sz w:val="24"/>
          <w:szCs w:val="24"/>
          <w:highlight w:val="none"/>
        </w:rPr>
        <w:t>永久占地：指为实施本合同工程而需要的一切永久占用的土地，包括公路两侧路权范围内的用地。</w:t>
      </w:r>
    </w:p>
    <w:p>
      <w:pPr>
        <w:pStyle w:val="14"/>
        <w:spacing w:before="84" w:line="360" w:lineRule="auto"/>
        <w:ind w:left="864" w:right="29"/>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1.1.3.11</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目细化为：</w:t>
      </w:r>
    </w:p>
    <w:p>
      <w:pPr>
        <w:pStyle w:val="14"/>
        <w:spacing w:before="84" w:line="360" w:lineRule="auto"/>
        <w:ind w:left="142" w:right="29" w:firstLine="708" w:firstLineChars="295"/>
        <w:rPr>
          <w:rFonts w:hint="eastAsia" w:ascii="宋体" w:hAnsi="宋体" w:eastAsia="宋体" w:cs="宋体"/>
          <w:sz w:val="24"/>
          <w:szCs w:val="24"/>
          <w:highlight w:val="none"/>
        </w:rPr>
      </w:pPr>
      <w:r>
        <w:rPr>
          <w:rFonts w:hint="eastAsia" w:ascii="宋体" w:hAnsi="宋体" w:eastAsia="宋体" w:cs="宋体"/>
          <w:sz w:val="24"/>
          <w:szCs w:val="24"/>
          <w:highlight w:val="none"/>
        </w:rPr>
        <w:t>临时占地：指为实施本合同工程而需要的一切临时占用的土地，包括施工所</w:t>
      </w:r>
      <w:r>
        <w:rPr>
          <w:rFonts w:hint="eastAsia" w:ascii="宋体" w:hAnsi="宋体" w:eastAsia="宋体" w:cs="宋体"/>
          <w:spacing w:val="-6"/>
          <w:sz w:val="24"/>
          <w:szCs w:val="24"/>
          <w:highlight w:val="none"/>
        </w:rPr>
        <w:t>用的临时支线、便道、便桥和现场的临时出入通道，以及生产（办公）、生活等临时</w:t>
      </w:r>
      <w:r>
        <w:rPr>
          <w:rFonts w:hint="eastAsia" w:ascii="宋体" w:hAnsi="宋体" w:eastAsia="宋体" w:cs="宋体"/>
          <w:sz w:val="24"/>
          <w:szCs w:val="24"/>
          <w:highlight w:val="none"/>
        </w:rPr>
        <w:t>设施用地等。</w:t>
      </w:r>
    </w:p>
    <w:p>
      <w:pPr>
        <w:pStyle w:val="14"/>
        <w:spacing w:before="22" w:line="360" w:lineRule="auto"/>
        <w:ind w:left="864" w:right="29"/>
        <w:rPr>
          <w:rFonts w:hint="eastAsia" w:ascii="宋体" w:hAnsi="宋体" w:eastAsia="宋体" w:cs="宋体"/>
          <w:sz w:val="24"/>
          <w:szCs w:val="24"/>
          <w:highlight w:val="none"/>
        </w:rPr>
      </w:pPr>
      <w:r>
        <w:rPr>
          <w:rFonts w:hint="eastAsia" w:ascii="宋体" w:hAnsi="宋体" w:eastAsia="宋体" w:cs="宋体"/>
          <w:sz w:val="24"/>
          <w:szCs w:val="24"/>
          <w:highlight w:val="none"/>
        </w:rPr>
        <w:t>本项补充第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1.1.3.12 目、第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1.1.3.13 目：</w:t>
      </w:r>
    </w:p>
    <w:p>
      <w:pPr>
        <w:pStyle w:val="14"/>
        <w:spacing w:before="68" w:line="360" w:lineRule="auto"/>
        <w:ind w:left="864" w:right="29"/>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 xml:space="preserve">1.1.3.12 </w:t>
      </w:r>
      <w:r>
        <w:rPr>
          <w:rFonts w:hint="eastAsia" w:ascii="宋体" w:hAnsi="宋体" w:eastAsia="宋体" w:cs="宋体"/>
          <w:spacing w:val="21"/>
          <w:sz w:val="24"/>
          <w:szCs w:val="24"/>
          <w:highlight w:val="none"/>
        </w:rPr>
        <w:t xml:space="preserve"> </w:t>
      </w:r>
      <w:r>
        <w:rPr>
          <w:rFonts w:hint="eastAsia" w:ascii="宋体" w:hAnsi="宋体" w:eastAsia="宋体" w:cs="宋体"/>
          <w:spacing w:val="2"/>
          <w:sz w:val="24"/>
          <w:szCs w:val="24"/>
          <w:highlight w:val="none"/>
        </w:rPr>
        <w:t>分部工程：指在单位工程中，按结构部位、路段长度及施工特点或</w:t>
      </w:r>
    </w:p>
    <w:p>
      <w:pPr>
        <w:pStyle w:val="14"/>
        <w:spacing w:before="26" w:line="360" w:lineRule="auto"/>
        <w:ind w:left="134" w:leftChars="64" w:firstLine="283" w:firstLineChars="118"/>
        <w:rPr>
          <w:rFonts w:hint="eastAsia" w:ascii="宋体" w:hAnsi="宋体" w:eastAsia="宋体" w:cs="宋体"/>
          <w:sz w:val="24"/>
          <w:szCs w:val="24"/>
          <w:highlight w:val="none"/>
        </w:rPr>
      </w:pPr>
      <w:r>
        <w:rPr>
          <w:rFonts w:hint="eastAsia" w:ascii="宋体" w:hAnsi="宋体" w:eastAsia="宋体" w:cs="宋体"/>
          <w:sz w:val="24"/>
          <w:szCs w:val="24"/>
          <w:highlight w:val="none"/>
        </w:rPr>
        <w:t>施工任务划分的若干个工程。</w:t>
      </w:r>
    </w:p>
    <w:p>
      <w:pPr>
        <w:pStyle w:val="14"/>
        <w:spacing w:before="84" w:line="360" w:lineRule="auto"/>
        <w:ind w:firstLine="719"/>
        <w:rPr>
          <w:rFonts w:hint="eastAsia" w:ascii="宋体" w:hAnsi="宋体" w:eastAsia="宋体" w:cs="宋体"/>
          <w:sz w:val="24"/>
          <w:szCs w:val="24"/>
          <w:highlight w:val="none"/>
        </w:rPr>
      </w:pPr>
      <w:r>
        <w:rPr>
          <w:rFonts w:hint="eastAsia" w:ascii="宋体" w:hAnsi="宋体" w:eastAsia="宋体" w:cs="宋体"/>
          <w:sz w:val="24"/>
          <w:szCs w:val="24"/>
          <w:highlight w:val="none"/>
        </w:rPr>
        <w:t>1.1.3.13</w:t>
      </w:r>
      <w:r>
        <w:rPr>
          <w:rFonts w:hint="eastAsia" w:ascii="宋体" w:hAnsi="宋体" w:eastAsia="宋体" w:cs="宋体"/>
          <w:spacing w:val="19"/>
          <w:sz w:val="24"/>
          <w:szCs w:val="24"/>
          <w:highlight w:val="none"/>
        </w:rPr>
        <w:t xml:space="preserve"> </w:t>
      </w:r>
      <w:r>
        <w:rPr>
          <w:rFonts w:hint="eastAsia" w:ascii="宋体" w:hAnsi="宋体" w:eastAsia="宋体" w:cs="宋体"/>
          <w:spacing w:val="2"/>
          <w:sz w:val="24"/>
          <w:szCs w:val="24"/>
          <w:highlight w:val="none"/>
        </w:rPr>
        <w:t>分项工程：指在分部工程中，按不同的施工方法、材料、工序及路</w:t>
      </w:r>
      <w:r>
        <w:rPr>
          <w:rFonts w:hint="eastAsia" w:ascii="宋体" w:hAnsi="宋体" w:eastAsia="宋体" w:cs="宋体"/>
          <w:sz w:val="24"/>
          <w:szCs w:val="24"/>
          <w:highlight w:val="none"/>
        </w:rPr>
        <w:t>段长度等划分的若干个工程。</w:t>
      </w:r>
    </w:p>
    <w:p>
      <w:pPr>
        <w:pStyle w:val="14"/>
        <w:spacing w:before="36" w:line="360" w:lineRule="auto"/>
        <w:ind w:left="614"/>
        <w:rPr>
          <w:rFonts w:hint="eastAsia" w:ascii="宋体" w:hAnsi="宋体" w:eastAsia="宋体" w:cs="宋体"/>
          <w:sz w:val="24"/>
          <w:szCs w:val="24"/>
          <w:highlight w:val="none"/>
        </w:rPr>
      </w:pPr>
      <w:r>
        <w:rPr>
          <w:rFonts w:hint="eastAsia" w:ascii="宋体" w:hAnsi="宋体" w:eastAsia="宋体" w:cs="宋体"/>
          <w:sz w:val="24"/>
          <w:szCs w:val="24"/>
          <w:highlight w:val="none"/>
        </w:rPr>
        <w:t>1.1.6  其他</w:t>
      </w:r>
    </w:p>
    <w:p>
      <w:pPr>
        <w:pStyle w:val="14"/>
        <w:spacing w:before="66" w:line="360" w:lineRule="auto"/>
        <w:ind w:left="864"/>
        <w:rPr>
          <w:rFonts w:hint="eastAsia" w:ascii="宋体" w:hAnsi="宋体" w:eastAsia="宋体" w:cs="宋体"/>
          <w:sz w:val="24"/>
          <w:szCs w:val="24"/>
          <w:highlight w:val="none"/>
        </w:rPr>
      </w:pPr>
      <w:r>
        <w:rPr>
          <w:rFonts w:hint="eastAsia" w:ascii="宋体" w:hAnsi="宋体" w:eastAsia="宋体" w:cs="宋体"/>
          <w:sz w:val="24"/>
          <w:szCs w:val="24"/>
          <w:highlight w:val="none"/>
        </w:rPr>
        <w:t>本项补充第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1.1.6.2 目～第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1.1.6.9 目：</w:t>
      </w:r>
    </w:p>
    <w:p>
      <w:pPr>
        <w:pStyle w:val="14"/>
        <w:spacing w:before="68" w:line="360" w:lineRule="auto"/>
        <w:ind w:firstLine="719"/>
        <w:rPr>
          <w:rFonts w:hint="eastAsia" w:ascii="宋体" w:hAnsi="宋体" w:eastAsia="宋体" w:cs="宋体"/>
          <w:sz w:val="24"/>
          <w:szCs w:val="24"/>
          <w:highlight w:val="none"/>
        </w:rPr>
      </w:pPr>
      <w:r>
        <w:rPr>
          <w:rFonts w:hint="eastAsia" w:ascii="宋体" w:hAnsi="宋体" w:eastAsia="宋体" w:cs="宋体"/>
          <w:sz w:val="24"/>
          <w:szCs w:val="24"/>
          <w:highlight w:val="none"/>
        </w:rPr>
        <w:t>1.1.6.2</w:t>
      </w:r>
      <w:r>
        <w:rPr>
          <w:rFonts w:hint="eastAsia" w:ascii="宋体" w:hAnsi="宋体" w:eastAsia="宋体" w:cs="宋体"/>
          <w:spacing w:val="36"/>
          <w:sz w:val="24"/>
          <w:szCs w:val="24"/>
          <w:highlight w:val="none"/>
        </w:rPr>
        <w:t xml:space="preserve"> </w:t>
      </w:r>
      <w:r>
        <w:rPr>
          <w:rFonts w:hint="eastAsia" w:ascii="宋体" w:hAnsi="宋体" w:eastAsia="宋体" w:cs="宋体"/>
          <w:sz w:val="24"/>
          <w:szCs w:val="24"/>
          <w:highlight w:val="none"/>
        </w:rPr>
        <w:t>竣工验收：指《公路工程竣（交）工验收办法》中的竣工验收。通用合同条款中“国家验收”一词具有相同含义。</w:t>
      </w:r>
    </w:p>
    <w:p>
      <w:pPr>
        <w:pStyle w:val="14"/>
        <w:spacing w:before="11" w:line="360" w:lineRule="auto"/>
        <w:ind w:firstLine="719"/>
        <w:rPr>
          <w:rFonts w:hint="eastAsia" w:ascii="宋体" w:hAnsi="宋体" w:eastAsia="宋体" w:cs="宋体"/>
          <w:sz w:val="24"/>
          <w:szCs w:val="24"/>
          <w:highlight w:val="none"/>
        </w:rPr>
      </w:pPr>
      <w:r>
        <w:rPr>
          <w:rFonts w:hint="eastAsia" w:ascii="宋体" w:hAnsi="宋体" w:eastAsia="宋体" w:cs="宋体"/>
          <w:sz w:val="24"/>
          <w:szCs w:val="24"/>
          <w:highlight w:val="none"/>
        </w:rPr>
        <w:t>1.1.6.3</w:t>
      </w:r>
      <w:r>
        <w:rPr>
          <w:rFonts w:hint="eastAsia" w:ascii="宋体" w:hAnsi="宋体" w:eastAsia="宋体" w:cs="宋体"/>
          <w:spacing w:val="36"/>
          <w:sz w:val="24"/>
          <w:szCs w:val="24"/>
          <w:highlight w:val="none"/>
        </w:rPr>
        <w:t xml:space="preserve"> </w:t>
      </w:r>
      <w:r>
        <w:rPr>
          <w:rFonts w:hint="eastAsia" w:ascii="宋体" w:hAnsi="宋体" w:eastAsia="宋体" w:cs="宋体"/>
          <w:sz w:val="24"/>
          <w:szCs w:val="24"/>
          <w:highlight w:val="none"/>
        </w:rPr>
        <w:t>交工：指《公路工程竣（交）工验收办法》中的交工。通用合同条款中“竣工”一词具有相同含义。</w:t>
      </w:r>
    </w:p>
    <w:p>
      <w:pPr>
        <w:pStyle w:val="14"/>
        <w:spacing w:before="12" w:line="360" w:lineRule="auto"/>
        <w:ind w:firstLine="719"/>
        <w:rPr>
          <w:rFonts w:hint="eastAsia" w:ascii="宋体" w:hAnsi="宋体" w:eastAsia="宋体" w:cs="宋体"/>
          <w:sz w:val="24"/>
          <w:szCs w:val="24"/>
          <w:highlight w:val="none"/>
        </w:rPr>
      </w:pPr>
      <w:r>
        <w:rPr>
          <w:rFonts w:hint="eastAsia" w:ascii="宋体" w:hAnsi="宋体" w:eastAsia="宋体" w:cs="宋体"/>
          <w:sz w:val="24"/>
          <w:szCs w:val="24"/>
          <w:highlight w:val="none"/>
        </w:rPr>
        <w:t>1.1.6.4</w:t>
      </w:r>
      <w:r>
        <w:rPr>
          <w:rFonts w:hint="eastAsia" w:ascii="宋体" w:hAnsi="宋体" w:eastAsia="宋体" w:cs="宋体"/>
          <w:spacing w:val="36"/>
          <w:sz w:val="24"/>
          <w:szCs w:val="24"/>
          <w:highlight w:val="none"/>
        </w:rPr>
        <w:t xml:space="preserve"> </w:t>
      </w:r>
      <w:r>
        <w:rPr>
          <w:rFonts w:hint="eastAsia" w:ascii="宋体" w:hAnsi="宋体" w:eastAsia="宋体" w:cs="宋体"/>
          <w:sz w:val="24"/>
          <w:szCs w:val="24"/>
          <w:highlight w:val="none"/>
        </w:rPr>
        <w:t>交工验收：指《公路工程竣（交）工验收办法》中的交工验收。通用合同条款中“竣工验收”一词具有相同含义。</w:t>
      </w:r>
    </w:p>
    <w:p>
      <w:pPr>
        <w:pStyle w:val="14"/>
        <w:spacing w:before="15" w:line="360" w:lineRule="auto"/>
        <w:ind w:firstLine="719"/>
        <w:rPr>
          <w:rFonts w:hint="eastAsia" w:ascii="宋体" w:hAnsi="宋体" w:eastAsia="宋体" w:cs="宋体"/>
          <w:sz w:val="24"/>
          <w:szCs w:val="24"/>
          <w:highlight w:val="none"/>
        </w:rPr>
      </w:pPr>
      <w:r>
        <w:rPr>
          <w:rFonts w:hint="eastAsia" w:ascii="宋体" w:hAnsi="宋体" w:eastAsia="宋体" w:cs="宋体"/>
          <w:sz w:val="24"/>
          <w:szCs w:val="24"/>
          <w:highlight w:val="none"/>
        </w:rPr>
        <w:t>1.1.6.5</w:t>
      </w:r>
      <w:r>
        <w:rPr>
          <w:rFonts w:hint="eastAsia" w:ascii="宋体" w:hAnsi="宋体" w:eastAsia="宋体" w:cs="宋体"/>
          <w:spacing w:val="36"/>
          <w:sz w:val="24"/>
          <w:szCs w:val="24"/>
          <w:highlight w:val="none"/>
        </w:rPr>
        <w:t xml:space="preserve"> </w:t>
      </w:r>
      <w:r>
        <w:rPr>
          <w:rFonts w:hint="eastAsia" w:ascii="宋体" w:hAnsi="宋体" w:eastAsia="宋体" w:cs="宋体"/>
          <w:sz w:val="24"/>
          <w:szCs w:val="24"/>
          <w:highlight w:val="none"/>
        </w:rPr>
        <w:t>交工验收证书：指《公路工程竣（交）工验收办法》中的交工验收证书。通用合同条款中“工程接收证书”一词具有相同含义。</w:t>
      </w:r>
    </w:p>
    <w:p>
      <w:pPr>
        <w:pStyle w:val="14"/>
        <w:spacing w:before="10" w:line="360" w:lineRule="auto"/>
        <w:ind w:right="223" w:firstLine="719"/>
        <w:rPr>
          <w:rFonts w:hint="eastAsia" w:ascii="宋体" w:hAnsi="宋体" w:eastAsia="宋体" w:cs="宋体"/>
          <w:sz w:val="24"/>
          <w:szCs w:val="24"/>
          <w:highlight w:val="none"/>
        </w:rPr>
      </w:pPr>
      <w:r>
        <w:rPr>
          <w:rFonts w:hint="eastAsia" w:ascii="宋体" w:hAnsi="宋体" w:eastAsia="宋体" w:cs="宋体"/>
          <w:sz w:val="24"/>
          <w:szCs w:val="24"/>
          <w:highlight w:val="none"/>
        </w:rPr>
        <w:t>1.1.6.6</w:t>
      </w:r>
      <w:r>
        <w:rPr>
          <w:rFonts w:hint="eastAsia" w:ascii="宋体" w:hAnsi="宋体" w:eastAsia="宋体" w:cs="宋体"/>
          <w:spacing w:val="36"/>
          <w:sz w:val="24"/>
          <w:szCs w:val="24"/>
          <w:highlight w:val="none"/>
        </w:rPr>
        <w:t xml:space="preserve"> </w:t>
      </w:r>
      <w:r>
        <w:rPr>
          <w:rFonts w:hint="eastAsia" w:ascii="宋体" w:hAnsi="宋体" w:eastAsia="宋体" w:cs="宋体"/>
          <w:sz w:val="24"/>
          <w:szCs w:val="24"/>
          <w:highlight w:val="none"/>
        </w:rPr>
        <w:t>转包：指承包人违反法律和不履行合同规定的责任和义务，将中标工程全部委托或以专业分包的名义将中标工程肢解后全部委托给其他施工企业施工的行为。</w:t>
      </w:r>
    </w:p>
    <w:p>
      <w:pPr>
        <w:pStyle w:val="14"/>
        <w:spacing w:before="26" w:line="360" w:lineRule="auto"/>
        <w:ind w:firstLine="719"/>
        <w:rPr>
          <w:rFonts w:hint="eastAsia" w:ascii="宋体" w:hAnsi="宋体" w:eastAsia="宋体" w:cs="宋体"/>
          <w:sz w:val="24"/>
          <w:szCs w:val="24"/>
          <w:highlight w:val="none"/>
        </w:rPr>
      </w:pPr>
      <w:r>
        <w:rPr>
          <w:rFonts w:hint="eastAsia" w:ascii="宋体" w:hAnsi="宋体" w:eastAsia="宋体" w:cs="宋体"/>
          <w:sz w:val="24"/>
          <w:szCs w:val="24"/>
          <w:highlight w:val="none"/>
        </w:rPr>
        <w:t>1.1.6.7</w:t>
      </w:r>
      <w:r>
        <w:rPr>
          <w:rFonts w:hint="eastAsia" w:ascii="宋体" w:hAnsi="宋体" w:eastAsia="宋体" w:cs="宋体"/>
          <w:spacing w:val="36"/>
          <w:sz w:val="24"/>
          <w:szCs w:val="24"/>
          <w:highlight w:val="none"/>
        </w:rPr>
        <w:t xml:space="preserve"> </w:t>
      </w:r>
      <w:r>
        <w:rPr>
          <w:rFonts w:hint="eastAsia" w:ascii="宋体" w:hAnsi="宋体" w:eastAsia="宋体" w:cs="宋体"/>
          <w:sz w:val="24"/>
          <w:szCs w:val="24"/>
          <w:highlight w:val="none"/>
        </w:rPr>
        <w:t>专业分包：指承包人与具有相应资格的施工企业签订专业分包合同，</w:t>
      </w:r>
      <w:r>
        <w:rPr>
          <w:rFonts w:hint="eastAsia" w:ascii="宋体" w:hAnsi="宋体" w:eastAsia="宋体" w:cs="宋体"/>
          <w:spacing w:val="-3"/>
          <w:sz w:val="24"/>
          <w:szCs w:val="24"/>
          <w:highlight w:val="none"/>
        </w:rPr>
        <w:t>由分包人承担承包人委托的分部工程、分项工程或适合专业化队伍施工的其他工程，</w:t>
      </w:r>
      <w:r>
        <w:rPr>
          <w:rFonts w:hint="eastAsia" w:ascii="宋体" w:hAnsi="宋体" w:eastAsia="宋体" w:cs="宋体"/>
          <w:sz w:val="24"/>
          <w:szCs w:val="24"/>
          <w:highlight w:val="none"/>
        </w:rPr>
        <w:t>整体结算，并能独立控制工程质量、施工进度、材料采购、生产安全的施工行为。</w:t>
      </w:r>
    </w:p>
    <w:p>
      <w:pPr>
        <w:pStyle w:val="14"/>
        <w:spacing w:before="26" w:line="360" w:lineRule="auto"/>
        <w:ind w:firstLine="719"/>
        <w:rPr>
          <w:rFonts w:hint="eastAsia" w:ascii="宋体" w:hAnsi="宋体" w:eastAsia="宋体" w:cs="宋体"/>
          <w:sz w:val="24"/>
          <w:szCs w:val="24"/>
          <w:highlight w:val="none"/>
        </w:rPr>
      </w:pPr>
      <w:r>
        <w:rPr>
          <w:rFonts w:hint="eastAsia" w:ascii="宋体" w:hAnsi="宋体" w:eastAsia="宋体" w:cs="宋体"/>
          <w:sz w:val="24"/>
          <w:szCs w:val="24"/>
          <w:highlight w:val="none"/>
        </w:rPr>
        <w:t>1.1.6.8</w:t>
      </w:r>
      <w:r>
        <w:rPr>
          <w:rFonts w:hint="eastAsia" w:ascii="宋体" w:hAnsi="宋体" w:eastAsia="宋体" w:cs="宋体"/>
          <w:spacing w:val="36"/>
          <w:sz w:val="24"/>
          <w:szCs w:val="24"/>
          <w:highlight w:val="none"/>
        </w:rPr>
        <w:t xml:space="preserve"> </w:t>
      </w:r>
      <w:r>
        <w:rPr>
          <w:rFonts w:hint="eastAsia" w:ascii="宋体" w:hAnsi="宋体" w:eastAsia="宋体" w:cs="宋体"/>
          <w:sz w:val="24"/>
          <w:szCs w:val="24"/>
          <w:highlight w:val="none"/>
        </w:rPr>
        <w:t>劳务分包：指承包人与具有施工劳务资质的劳务企业签订劳务分包合</w:t>
      </w:r>
      <w:r>
        <w:rPr>
          <w:rFonts w:hint="eastAsia" w:ascii="宋体" w:hAnsi="宋体" w:eastAsia="宋体" w:cs="宋体"/>
          <w:spacing w:val="-3"/>
          <w:sz w:val="24"/>
          <w:szCs w:val="24"/>
          <w:highlight w:val="none"/>
        </w:rPr>
        <w:t>同，由劳务企业提供劳务人员及机具，由承包人统一组织施工、统一控制工程质量、</w:t>
      </w:r>
      <w:r>
        <w:rPr>
          <w:rFonts w:hint="eastAsia" w:ascii="宋体" w:hAnsi="宋体" w:eastAsia="宋体" w:cs="宋体"/>
          <w:sz w:val="24"/>
          <w:szCs w:val="24"/>
          <w:highlight w:val="none"/>
        </w:rPr>
        <w:t>施工进度、材料采购、生产安全的施工行为。</w:t>
      </w:r>
    </w:p>
    <w:p>
      <w:pPr>
        <w:pStyle w:val="14"/>
        <w:spacing w:before="26" w:line="360" w:lineRule="auto"/>
        <w:ind w:firstLine="719"/>
        <w:rPr>
          <w:rFonts w:hint="eastAsia" w:ascii="宋体" w:hAnsi="宋体" w:eastAsia="宋体" w:cs="宋体"/>
          <w:sz w:val="24"/>
          <w:szCs w:val="24"/>
          <w:highlight w:val="none"/>
        </w:rPr>
      </w:pPr>
      <w:r>
        <w:rPr>
          <w:rFonts w:hint="eastAsia" w:ascii="宋体" w:hAnsi="宋体" w:eastAsia="宋体" w:cs="宋体"/>
          <w:sz w:val="24"/>
          <w:szCs w:val="24"/>
          <w:highlight w:val="none"/>
        </w:rPr>
        <w:t>1.1.6.9</w:t>
      </w:r>
      <w:r>
        <w:rPr>
          <w:rFonts w:hint="eastAsia" w:ascii="宋体" w:hAnsi="宋体" w:eastAsia="宋体" w:cs="宋体"/>
          <w:spacing w:val="36"/>
          <w:sz w:val="24"/>
          <w:szCs w:val="24"/>
          <w:highlight w:val="none"/>
        </w:rPr>
        <w:t xml:space="preserve"> </w:t>
      </w:r>
      <w:r>
        <w:rPr>
          <w:rFonts w:hint="eastAsia" w:ascii="宋体" w:hAnsi="宋体" w:eastAsia="宋体" w:cs="宋体"/>
          <w:sz w:val="24"/>
          <w:szCs w:val="24"/>
          <w:highlight w:val="none"/>
        </w:rPr>
        <w:t>雇用民工：指承包人与具有相应劳动能力的自然人签订劳动合同，由承包人统一组织管理，从事分项工程施工或配套工程施工的行为。</w:t>
      </w:r>
    </w:p>
    <w:p>
      <w:pPr>
        <w:spacing w:before="9" w:line="360" w:lineRule="auto"/>
        <w:rPr>
          <w:rFonts w:hint="eastAsia" w:ascii="宋体" w:hAnsi="宋体" w:eastAsia="宋体" w:cs="宋体"/>
          <w:sz w:val="24"/>
          <w:szCs w:val="24"/>
          <w:highlight w:val="none"/>
        </w:rPr>
      </w:pPr>
    </w:p>
    <w:p>
      <w:pPr>
        <w:pStyle w:val="14"/>
        <w:spacing w:line="360" w:lineRule="auto"/>
        <w:rPr>
          <w:rFonts w:hint="eastAsia" w:ascii="宋体" w:hAnsi="宋体" w:eastAsia="宋体" w:cs="宋体"/>
          <w:sz w:val="24"/>
          <w:szCs w:val="24"/>
          <w:highlight w:val="none"/>
        </w:rPr>
      </w:pPr>
      <w:bookmarkStart w:id="531" w:name="_bookmark161"/>
      <w:bookmarkEnd w:id="531"/>
      <w:r>
        <w:rPr>
          <w:rFonts w:hint="eastAsia" w:ascii="宋体" w:hAnsi="宋体" w:eastAsia="宋体" w:cs="宋体"/>
          <w:sz w:val="24"/>
          <w:szCs w:val="24"/>
          <w:highlight w:val="none"/>
        </w:rPr>
        <w:t>1.4</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合同文件的优先顺序</w:t>
      </w:r>
    </w:p>
    <w:p>
      <w:pPr>
        <w:pStyle w:val="14"/>
        <w:spacing w:line="360" w:lineRule="auto"/>
        <w:ind w:left="535"/>
        <w:rPr>
          <w:rFonts w:hint="eastAsia" w:ascii="宋体" w:hAnsi="宋体" w:eastAsia="宋体" w:cs="宋体"/>
          <w:sz w:val="24"/>
          <w:szCs w:val="24"/>
          <w:highlight w:val="none"/>
        </w:rPr>
      </w:pPr>
      <w:r>
        <w:rPr>
          <w:rFonts w:hint="eastAsia" w:ascii="宋体" w:hAnsi="宋体" w:eastAsia="宋体" w:cs="宋体"/>
          <w:sz w:val="24"/>
          <w:szCs w:val="24"/>
          <w:highlight w:val="none"/>
        </w:rPr>
        <w:t>本款约定为：</w:t>
      </w:r>
    </w:p>
    <w:p>
      <w:pPr>
        <w:pStyle w:val="14"/>
        <w:spacing w:line="360" w:lineRule="auto"/>
        <w:ind w:left="142" w:firstLine="391" w:firstLineChars="163"/>
        <w:rPr>
          <w:rFonts w:hint="eastAsia" w:ascii="宋体" w:hAnsi="宋体" w:eastAsia="宋体" w:cs="宋体"/>
          <w:sz w:val="24"/>
          <w:szCs w:val="24"/>
          <w:highlight w:val="none"/>
        </w:rPr>
      </w:pPr>
      <w:r>
        <w:rPr>
          <w:rFonts w:hint="eastAsia" w:ascii="宋体" w:hAnsi="宋体" w:eastAsia="宋体" w:cs="宋体"/>
          <w:sz w:val="24"/>
          <w:szCs w:val="24"/>
          <w:highlight w:val="none"/>
        </w:rPr>
        <w:t>组成合同的各项文件应互相解释，互为说明。除项目专用合同条款另有约定外，解释合同文件的优先顺序如下：</w:t>
      </w:r>
    </w:p>
    <w:p>
      <w:pPr>
        <w:pStyle w:val="1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pacing w:val="-29"/>
          <w:sz w:val="24"/>
          <w:szCs w:val="24"/>
          <w:highlight w:val="none"/>
        </w:rPr>
        <w:t xml:space="preserve"> </w:t>
      </w:r>
      <w:r>
        <w:rPr>
          <w:rFonts w:hint="eastAsia" w:ascii="宋体" w:hAnsi="宋体" w:eastAsia="宋体" w:cs="宋体"/>
          <w:spacing w:val="-2"/>
          <w:sz w:val="24"/>
          <w:szCs w:val="24"/>
          <w:highlight w:val="none"/>
        </w:rPr>
        <w:t>（1）合同协议书及各种合同附件（含评标期间和合同谈判过程中的澄清文件和</w:t>
      </w:r>
      <w:r>
        <w:rPr>
          <w:rFonts w:hint="eastAsia" w:ascii="宋体" w:hAnsi="宋体" w:eastAsia="宋体" w:cs="宋体"/>
          <w:spacing w:val="-21"/>
          <w:sz w:val="24"/>
          <w:szCs w:val="24"/>
          <w:highlight w:val="none"/>
        </w:rPr>
        <w:t>补充资料）；</w:t>
      </w:r>
    </w:p>
    <w:p>
      <w:pPr>
        <w:pStyle w:val="1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（2）中标通知书；</w:t>
      </w:r>
    </w:p>
    <w:p>
      <w:pPr>
        <w:pStyle w:val="1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（3）投标函及投标函附录；</w:t>
      </w:r>
    </w:p>
    <w:p>
      <w:pPr>
        <w:pStyle w:val="1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（4）项目专用合同条款；</w:t>
      </w:r>
    </w:p>
    <w:p>
      <w:pPr>
        <w:pStyle w:val="1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（5）公路工程专用合同条款；</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（6）通用合同条款；</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（7）工程量清单计量规则；</w:t>
      </w:r>
    </w:p>
    <w:p>
      <w:pPr>
        <w:pStyle w:val="1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（8）技术规范；</w:t>
      </w:r>
    </w:p>
    <w:p>
      <w:pPr>
        <w:pStyle w:val="1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（9）图纸；</w:t>
      </w:r>
    </w:p>
    <w:p>
      <w:pPr>
        <w:pStyle w:val="1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（10）已标价工程量清单；</w:t>
      </w:r>
    </w:p>
    <w:p>
      <w:pPr>
        <w:pStyle w:val="1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（11）承包人有关人员、设备投入的承诺及投标文件中的施工组织设计；</w:t>
      </w:r>
    </w:p>
    <w:p>
      <w:pPr>
        <w:pStyle w:val="1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（12）其他合同文件。</w:t>
      </w:r>
    </w:p>
    <w:p>
      <w:pPr>
        <w:pStyle w:val="14"/>
        <w:spacing w:line="360" w:lineRule="auto"/>
        <w:rPr>
          <w:rFonts w:hint="eastAsia" w:ascii="宋体" w:hAnsi="宋体" w:eastAsia="宋体" w:cs="宋体"/>
          <w:sz w:val="24"/>
          <w:szCs w:val="24"/>
          <w:highlight w:val="none"/>
        </w:rPr>
      </w:pPr>
      <w:bookmarkStart w:id="532" w:name="_bookmark162"/>
      <w:bookmarkEnd w:id="532"/>
      <w:r>
        <w:rPr>
          <w:rFonts w:hint="eastAsia" w:ascii="宋体" w:hAnsi="宋体" w:eastAsia="宋体" w:cs="宋体"/>
          <w:sz w:val="24"/>
          <w:szCs w:val="24"/>
          <w:highlight w:val="none"/>
        </w:rPr>
        <w:t>1.5</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合同协议书</w:t>
      </w:r>
    </w:p>
    <w:p>
      <w:pPr>
        <w:pStyle w:val="14"/>
        <w:spacing w:line="360" w:lineRule="auto"/>
        <w:ind w:left="535"/>
        <w:rPr>
          <w:rFonts w:hint="eastAsia" w:ascii="宋体" w:hAnsi="宋体" w:eastAsia="宋体" w:cs="宋体"/>
          <w:sz w:val="24"/>
          <w:szCs w:val="24"/>
          <w:highlight w:val="none"/>
        </w:rPr>
      </w:pPr>
      <w:r>
        <w:rPr>
          <w:rFonts w:hint="eastAsia" w:ascii="宋体" w:hAnsi="宋体" w:eastAsia="宋体" w:cs="宋体"/>
          <w:sz w:val="24"/>
          <w:szCs w:val="24"/>
          <w:highlight w:val="none"/>
        </w:rPr>
        <w:t>本款补充：</w:t>
      </w:r>
    </w:p>
    <w:p>
      <w:pPr>
        <w:pStyle w:val="14"/>
        <w:spacing w:line="360" w:lineRule="auto"/>
        <w:ind w:firstLine="556" w:firstLineChars="24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制备本合同文件的费用由发包人承担。在合同协议书签订并生效之前，投标函和</w:t>
      </w:r>
      <w:r>
        <w:rPr>
          <w:rFonts w:hint="eastAsia" w:ascii="宋体" w:hAnsi="宋体" w:eastAsia="宋体" w:cs="宋体"/>
          <w:sz w:val="24"/>
          <w:szCs w:val="24"/>
          <w:highlight w:val="none"/>
        </w:rPr>
        <w:t>中标通知书将对双方具有约束力。</w:t>
      </w:r>
    </w:p>
    <w:p>
      <w:pPr>
        <w:pStyle w:val="14"/>
        <w:spacing w:line="360" w:lineRule="auto"/>
        <w:rPr>
          <w:rFonts w:hint="eastAsia" w:ascii="宋体" w:hAnsi="宋体" w:eastAsia="宋体" w:cs="宋体"/>
          <w:sz w:val="24"/>
          <w:szCs w:val="24"/>
          <w:highlight w:val="none"/>
        </w:rPr>
      </w:pPr>
      <w:bookmarkStart w:id="533" w:name="_bookmark163"/>
      <w:bookmarkEnd w:id="533"/>
      <w:r>
        <w:rPr>
          <w:rFonts w:hint="eastAsia" w:ascii="宋体" w:hAnsi="宋体" w:eastAsia="宋体" w:cs="宋体"/>
          <w:sz w:val="24"/>
          <w:szCs w:val="24"/>
          <w:highlight w:val="none"/>
        </w:rPr>
        <w:t>1.6</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图纸和承包人文件</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1.6.1  图纸的提供</w:t>
      </w:r>
    </w:p>
    <w:p>
      <w:pPr>
        <w:pStyle w:val="14"/>
        <w:spacing w:before="66" w:line="360" w:lineRule="auto"/>
        <w:ind w:left="535"/>
        <w:rPr>
          <w:rFonts w:hint="eastAsia" w:ascii="宋体" w:hAnsi="宋体" w:eastAsia="宋体" w:cs="宋体"/>
          <w:sz w:val="24"/>
          <w:szCs w:val="24"/>
          <w:highlight w:val="none"/>
        </w:rPr>
      </w:pPr>
      <w:r>
        <w:rPr>
          <w:rFonts w:hint="eastAsia" w:ascii="宋体" w:hAnsi="宋体" w:eastAsia="宋体" w:cs="宋体"/>
          <w:sz w:val="24"/>
          <w:szCs w:val="24"/>
          <w:highlight w:val="none"/>
        </w:rPr>
        <w:t>本项细化为：</w:t>
      </w:r>
    </w:p>
    <w:p>
      <w:pPr>
        <w:pStyle w:val="14"/>
        <w:spacing w:before="86"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监理人应在发出中标通知书之后</w:t>
      </w:r>
      <w:r>
        <w:rPr>
          <w:rFonts w:hint="eastAsia" w:ascii="宋体" w:hAnsi="宋体" w:eastAsia="宋体" w:cs="宋体"/>
          <w:spacing w:val="-57"/>
          <w:sz w:val="24"/>
          <w:szCs w:val="24"/>
          <w:highlight w:val="none"/>
        </w:rPr>
        <w:t xml:space="preserve"> </w:t>
      </w:r>
      <w:r>
        <w:rPr>
          <w:rFonts w:hint="eastAsia" w:ascii="宋体" w:hAnsi="宋体" w:eastAsia="宋体" w:cs="宋体"/>
          <w:sz w:val="24"/>
          <w:szCs w:val="24"/>
          <w:highlight w:val="none"/>
        </w:rPr>
        <w:t>42</w:t>
      </w:r>
      <w:r>
        <w:rPr>
          <w:rFonts w:hint="eastAsia" w:ascii="宋体" w:hAnsi="宋体" w:eastAsia="宋体" w:cs="宋体"/>
          <w:spacing w:val="2"/>
          <w:sz w:val="24"/>
          <w:szCs w:val="24"/>
          <w:highlight w:val="none"/>
        </w:rPr>
        <w:t xml:space="preserve"> </w:t>
      </w:r>
      <w:r>
        <w:rPr>
          <w:rFonts w:hint="eastAsia" w:ascii="宋体" w:hAnsi="宋体" w:eastAsia="宋体" w:cs="宋体"/>
          <w:sz w:val="24"/>
          <w:szCs w:val="24"/>
          <w:highlight w:val="none"/>
        </w:rPr>
        <w:t>天内，向承包人免费提供由发包人或其委托的设计单位设计的施工图纸、技术规范和其他技术资料 2</w:t>
      </w:r>
      <w:r>
        <w:rPr>
          <w:rFonts w:hint="eastAsia" w:ascii="宋体" w:hAnsi="宋体" w:eastAsia="宋体" w:cs="宋体"/>
          <w:spacing w:val="-26"/>
          <w:sz w:val="24"/>
          <w:szCs w:val="24"/>
          <w:highlight w:val="none"/>
        </w:rPr>
        <w:t xml:space="preserve"> </w:t>
      </w:r>
      <w:r>
        <w:rPr>
          <w:rFonts w:hint="eastAsia" w:ascii="宋体" w:hAnsi="宋体" w:eastAsia="宋体" w:cs="宋体"/>
          <w:sz w:val="24"/>
          <w:szCs w:val="24"/>
          <w:highlight w:val="none"/>
        </w:rPr>
        <w:t>份，并向承包人进行技术 交底。承包人需要更多份数时，应自费复制。由于发包人未按时提供图纸造成工期</w:t>
      </w:r>
      <w:r>
        <w:rPr>
          <w:rFonts w:hint="eastAsia" w:ascii="宋体" w:hAnsi="宋体" w:eastAsia="宋体" w:cs="宋体"/>
          <w:spacing w:val="-95"/>
          <w:sz w:val="24"/>
          <w:szCs w:val="24"/>
          <w:highlight w:val="none"/>
        </w:rPr>
        <w:t xml:space="preserve"> </w:t>
      </w:r>
      <w:r>
        <w:rPr>
          <w:rFonts w:hint="eastAsia" w:ascii="宋体" w:hAnsi="宋体" w:eastAsia="宋体" w:cs="宋体"/>
          <w:sz w:val="24"/>
          <w:szCs w:val="24"/>
          <w:highlight w:val="none"/>
        </w:rPr>
        <w:t>延误的，按第</w:t>
      </w:r>
      <w:r>
        <w:rPr>
          <w:rFonts w:hint="eastAsia" w:ascii="宋体" w:hAnsi="宋体" w:eastAsia="宋体" w:cs="宋体"/>
          <w:spacing w:val="-60"/>
          <w:sz w:val="24"/>
          <w:szCs w:val="24"/>
          <w:highlight w:val="none"/>
        </w:rPr>
        <w:t xml:space="preserve"> </w:t>
      </w:r>
      <w:r>
        <w:rPr>
          <w:rFonts w:hint="eastAsia" w:ascii="宋体" w:hAnsi="宋体" w:eastAsia="宋体" w:cs="宋体"/>
          <w:spacing w:val="-3"/>
          <w:sz w:val="24"/>
          <w:szCs w:val="24"/>
          <w:highlight w:val="none"/>
        </w:rPr>
        <w:t>11.3</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款的约定办理。</w:t>
      </w:r>
    </w:p>
    <w:p>
      <w:pPr>
        <w:pStyle w:val="14"/>
        <w:spacing w:before="4" w:line="360" w:lineRule="auto"/>
        <w:ind w:left="614"/>
        <w:rPr>
          <w:rFonts w:hint="eastAsia" w:ascii="宋体" w:hAnsi="宋体" w:eastAsia="宋体" w:cs="宋体"/>
          <w:sz w:val="24"/>
          <w:szCs w:val="24"/>
          <w:highlight w:val="none"/>
        </w:rPr>
      </w:pPr>
      <w:r>
        <w:rPr>
          <w:rFonts w:hint="eastAsia" w:ascii="宋体" w:hAnsi="宋体" w:eastAsia="宋体" w:cs="宋体"/>
          <w:sz w:val="24"/>
          <w:szCs w:val="24"/>
          <w:highlight w:val="none"/>
        </w:rPr>
        <w:t>1.6.2  承包人提供的文件</w:t>
      </w:r>
    </w:p>
    <w:p>
      <w:pPr>
        <w:pStyle w:val="14"/>
        <w:spacing w:before="66" w:line="360" w:lineRule="auto"/>
        <w:ind w:left="535"/>
        <w:rPr>
          <w:rFonts w:hint="eastAsia" w:ascii="宋体" w:hAnsi="宋体" w:eastAsia="宋体" w:cs="宋体"/>
          <w:sz w:val="24"/>
          <w:szCs w:val="24"/>
          <w:highlight w:val="none"/>
        </w:rPr>
      </w:pPr>
      <w:r>
        <w:rPr>
          <w:rFonts w:hint="eastAsia" w:ascii="宋体" w:hAnsi="宋体" w:eastAsia="宋体" w:cs="宋体"/>
          <w:sz w:val="24"/>
          <w:szCs w:val="24"/>
          <w:highlight w:val="none"/>
        </w:rPr>
        <w:t>本项细化为：</w:t>
      </w:r>
    </w:p>
    <w:p>
      <w:pPr>
        <w:pStyle w:val="14"/>
        <w:spacing w:before="66"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有下列情形之一的，承包人应免费向监理人提交相关部分工程的施工图纸</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3 份,并附必要的计算书、技术资料，或施工工艺图、设备安装图及安装设备的使用和维</w:t>
      </w:r>
      <w:r>
        <w:rPr>
          <w:rFonts w:hint="eastAsia" w:ascii="宋体" w:hAnsi="宋体" w:eastAsia="宋体" w:cs="宋体"/>
          <w:spacing w:val="-94"/>
          <w:sz w:val="24"/>
          <w:szCs w:val="24"/>
          <w:highlight w:val="none"/>
        </w:rPr>
        <w:t xml:space="preserve"> </w:t>
      </w:r>
      <w:r>
        <w:rPr>
          <w:rFonts w:hint="eastAsia" w:ascii="宋体" w:hAnsi="宋体" w:eastAsia="宋体" w:cs="宋体"/>
          <w:sz w:val="24"/>
          <w:szCs w:val="24"/>
          <w:highlight w:val="none"/>
        </w:rPr>
        <w:t>护手册各</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2 份供监理人批准。</w:t>
      </w:r>
    </w:p>
    <w:p>
      <w:pPr>
        <w:pStyle w:val="14"/>
        <w:spacing w:line="360" w:lineRule="auto"/>
        <w:ind w:left="535"/>
        <w:rPr>
          <w:rFonts w:hint="eastAsia" w:ascii="宋体" w:hAnsi="宋体" w:eastAsia="宋体" w:cs="宋体"/>
          <w:sz w:val="24"/>
          <w:szCs w:val="24"/>
          <w:highlight w:val="none"/>
        </w:rPr>
      </w:pPr>
      <w:r>
        <w:rPr>
          <w:rFonts w:hint="eastAsia" w:ascii="宋体" w:hAnsi="宋体" w:eastAsia="宋体" w:cs="宋体"/>
          <w:sz w:val="24"/>
          <w:szCs w:val="24"/>
          <w:highlight w:val="none"/>
        </w:rPr>
        <w:t>（1）为使第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1.6.1 项所述的施工图纸适合于经施工测量后的纵、横断面；</w:t>
      </w:r>
    </w:p>
    <w:p>
      <w:pPr>
        <w:pStyle w:val="14"/>
        <w:spacing w:before="68" w:line="360" w:lineRule="auto"/>
        <w:ind w:left="535"/>
        <w:rPr>
          <w:rFonts w:hint="eastAsia" w:ascii="宋体" w:hAnsi="宋体" w:eastAsia="宋体" w:cs="宋体"/>
          <w:sz w:val="24"/>
          <w:szCs w:val="24"/>
          <w:highlight w:val="none"/>
        </w:rPr>
      </w:pPr>
      <w:r>
        <w:rPr>
          <w:rFonts w:hint="eastAsia" w:ascii="宋体" w:hAnsi="宋体" w:eastAsia="宋体" w:cs="宋体"/>
          <w:sz w:val="24"/>
          <w:szCs w:val="24"/>
          <w:highlight w:val="none"/>
        </w:rPr>
        <w:t>（2）为使第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1.6.1 项所述的施工图纸适合于现场具体地形；</w:t>
      </w:r>
    </w:p>
    <w:p>
      <w:pPr>
        <w:pStyle w:val="14"/>
        <w:spacing w:before="66" w:line="360" w:lineRule="auto"/>
        <w:ind w:left="535"/>
        <w:rPr>
          <w:rFonts w:hint="eastAsia" w:ascii="宋体" w:hAnsi="宋体" w:eastAsia="宋体" w:cs="宋体"/>
          <w:sz w:val="24"/>
          <w:szCs w:val="24"/>
          <w:highlight w:val="none"/>
        </w:rPr>
      </w:pPr>
      <w:r>
        <w:rPr>
          <w:rFonts w:hint="eastAsia" w:ascii="宋体" w:hAnsi="宋体" w:eastAsia="宋体" w:cs="宋体"/>
          <w:sz w:val="24"/>
          <w:szCs w:val="24"/>
          <w:highlight w:val="none"/>
        </w:rPr>
        <w:t>（3）为使第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1.6.1 项所述的施工图纸适合于因尺寸与位置变化而引起局部变更；</w:t>
      </w:r>
    </w:p>
    <w:p>
      <w:pPr>
        <w:pStyle w:val="14"/>
        <w:spacing w:before="68" w:line="360" w:lineRule="auto"/>
        <w:ind w:left="535"/>
        <w:rPr>
          <w:rFonts w:hint="eastAsia" w:ascii="宋体" w:hAnsi="宋体" w:eastAsia="宋体" w:cs="宋体"/>
          <w:sz w:val="24"/>
          <w:szCs w:val="24"/>
          <w:highlight w:val="none"/>
        </w:rPr>
      </w:pPr>
      <w:r>
        <w:rPr>
          <w:rFonts w:hint="eastAsia" w:ascii="宋体" w:hAnsi="宋体" w:eastAsia="宋体" w:cs="宋体"/>
          <w:sz w:val="24"/>
          <w:szCs w:val="24"/>
          <w:highlight w:val="none"/>
        </w:rPr>
        <w:t>（4）由于合同要求与施工需要。</w:t>
      </w:r>
    </w:p>
    <w:p>
      <w:pPr>
        <w:pStyle w:val="14"/>
        <w:spacing w:before="68" w:line="360" w:lineRule="auto"/>
        <w:ind w:firstLine="556" w:firstLineChars="24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此类图纸应按监理人规定的格式和图幅绘制。监理人在收到由承包人绘制的上述工程、工艺图纸、计算书和有关技术资料后</w:t>
      </w:r>
      <w:r>
        <w:rPr>
          <w:rFonts w:hint="eastAsia" w:ascii="宋体" w:hAnsi="宋体" w:eastAsia="宋体" w:cs="宋体"/>
          <w:spacing w:val="-66"/>
          <w:sz w:val="24"/>
          <w:szCs w:val="24"/>
          <w:highlight w:val="none"/>
        </w:rPr>
        <w:t xml:space="preserve"> </w:t>
      </w:r>
      <w:r>
        <w:rPr>
          <w:rFonts w:hint="eastAsia" w:ascii="宋体" w:hAnsi="宋体" w:eastAsia="宋体" w:cs="宋体"/>
          <w:sz w:val="24"/>
          <w:szCs w:val="24"/>
          <w:highlight w:val="none"/>
        </w:rPr>
        <w:t>14</w:t>
      </w:r>
      <w:r>
        <w:rPr>
          <w:rFonts w:hint="eastAsia" w:ascii="宋体" w:hAnsi="宋体" w:eastAsia="宋体" w:cs="宋体"/>
          <w:spacing w:val="-6"/>
          <w:sz w:val="24"/>
          <w:szCs w:val="24"/>
          <w:highlight w:val="none"/>
        </w:rPr>
        <w:t xml:space="preserve"> </w:t>
      </w:r>
      <w:r>
        <w:rPr>
          <w:rFonts w:hint="eastAsia" w:ascii="宋体" w:hAnsi="宋体" w:eastAsia="宋体" w:cs="宋体"/>
          <w:sz w:val="24"/>
          <w:szCs w:val="24"/>
          <w:highlight w:val="none"/>
        </w:rPr>
        <w:t>天内应予批准或提出修改要求，承包人应按监理人提出的要求作出修改，重新向监理人提交，监理人应在 7</w:t>
      </w:r>
      <w:r>
        <w:rPr>
          <w:rFonts w:hint="eastAsia" w:ascii="宋体" w:hAnsi="宋体" w:eastAsia="宋体" w:cs="宋体"/>
          <w:spacing w:val="-27"/>
          <w:sz w:val="24"/>
          <w:szCs w:val="24"/>
          <w:highlight w:val="none"/>
        </w:rPr>
        <w:t xml:space="preserve"> </w:t>
      </w:r>
      <w:r>
        <w:rPr>
          <w:rFonts w:hint="eastAsia" w:ascii="宋体" w:hAnsi="宋体" w:eastAsia="宋体" w:cs="宋体"/>
          <w:sz w:val="24"/>
          <w:szCs w:val="24"/>
          <w:highlight w:val="none"/>
        </w:rPr>
        <w:t>天内批准或提出进一步的修改意见。</w:t>
      </w:r>
    </w:p>
    <w:p>
      <w:pPr>
        <w:pStyle w:val="14"/>
        <w:spacing w:before="4" w:line="360" w:lineRule="auto"/>
        <w:ind w:left="614"/>
        <w:rPr>
          <w:rFonts w:hint="eastAsia" w:ascii="宋体" w:hAnsi="宋体" w:eastAsia="宋体" w:cs="宋体"/>
          <w:sz w:val="24"/>
          <w:szCs w:val="24"/>
          <w:highlight w:val="none"/>
        </w:rPr>
      </w:pPr>
      <w:r>
        <w:rPr>
          <w:rFonts w:hint="eastAsia" w:ascii="宋体" w:hAnsi="宋体" w:eastAsia="宋体" w:cs="宋体"/>
          <w:sz w:val="24"/>
          <w:szCs w:val="24"/>
          <w:highlight w:val="none"/>
        </w:rPr>
        <w:t>1.6.4  图纸的错误</w:t>
      </w:r>
    </w:p>
    <w:p>
      <w:pPr>
        <w:pStyle w:val="14"/>
        <w:spacing w:before="66" w:line="360" w:lineRule="auto"/>
        <w:ind w:left="535" w:right="2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本项细化为： </w:t>
      </w:r>
    </w:p>
    <w:p>
      <w:pPr>
        <w:pStyle w:val="14"/>
        <w:spacing w:before="66" w:line="360" w:lineRule="auto"/>
        <w:ind w:left="142" w:right="28" w:firstLine="464" w:firstLineChars="20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当承包人在查阅合同文件或在本合同工程实施过程中，发现有关的工程设计、技术规范、图纸或其他资料中的任何差错、遗漏或缺陷后，应及时通知监理人。</w:t>
      </w:r>
      <w:r>
        <w:rPr>
          <w:rFonts w:hint="eastAsia" w:ascii="宋体" w:hAnsi="宋体" w:eastAsia="宋体" w:cs="宋体"/>
          <w:sz w:val="24"/>
          <w:szCs w:val="24"/>
          <w:highlight w:val="none"/>
        </w:rPr>
        <w:t>监理人接到该通知后，应立即就此作出决定，并通知承包人和发包人。</w:t>
      </w:r>
    </w:p>
    <w:p>
      <w:pPr>
        <w:pStyle w:val="14"/>
        <w:spacing w:line="360" w:lineRule="auto"/>
        <w:rPr>
          <w:rFonts w:hint="eastAsia" w:ascii="宋体" w:hAnsi="宋体" w:eastAsia="宋体" w:cs="宋体"/>
          <w:sz w:val="24"/>
          <w:szCs w:val="24"/>
          <w:highlight w:val="none"/>
        </w:rPr>
      </w:pPr>
      <w:bookmarkStart w:id="534" w:name="_bookmark164"/>
      <w:bookmarkEnd w:id="534"/>
      <w:r>
        <w:rPr>
          <w:rFonts w:hint="eastAsia" w:ascii="宋体" w:hAnsi="宋体" w:eastAsia="宋体" w:cs="宋体"/>
          <w:sz w:val="24"/>
          <w:szCs w:val="24"/>
          <w:highlight w:val="none"/>
        </w:rPr>
        <w:t>1.9</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严禁贿赂</w:t>
      </w:r>
    </w:p>
    <w:p>
      <w:pPr>
        <w:pStyle w:val="14"/>
        <w:spacing w:line="360" w:lineRule="auto"/>
        <w:ind w:left="535" w:right="29"/>
        <w:rPr>
          <w:rFonts w:hint="eastAsia" w:ascii="宋体" w:hAnsi="宋体" w:eastAsia="宋体" w:cs="宋体"/>
          <w:sz w:val="24"/>
          <w:szCs w:val="24"/>
          <w:highlight w:val="none"/>
        </w:rPr>
      </w:pPr>
      <w:r>
        <w:rPr>
          <w:rFonts w:hint="eastAsia" w:ascii="宋体" w:hAnsi="宋体" w:eastAsia="宋体" w:cs="宋体"/>
          <w:sz w:val="24"/>
          <w:szCs w:val="24"/>
          <w:highlight w:val="none"/>
        </w:rPr>
        <w:t>本款补充：</w:t>
      </w:r>
    </w:p>
    <w:p>
      <w:pPr>
        <w:pStyle w:val="14"/>
        <w:spacing w:line="360" w:lineRule="auto"/>
        <w:ind w:left="142" w:right="28" w:firstLine="464" w:firstLineChars="20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在合同执行过程中，发包人和承包人应严格履行《廉政合同》约定的双方在廉政</w:t>
      </w:r>
      <w:r>
        <w:rPr>
          <w:rFonts w:hint="eastAsia" w:ascii="宋体" w:hAnsi="宋体" w:eastAsia="宋体" w:cs="宋体"/>
          <w:sz w:val="24"/>
          <w:szCs w:val="24"/>
          <w:highlight w:val="none"/>
        </w:rPr>
        <w:t>建设方面的权利和义务以及应承担的违约责任。承包人如果用行贿、送礼或其他不</w:t>
      </w:r>
      <w:r>
        <w:rPr>
          <w:rFonts w:hint="eastAsia" w:ascii="宋体" w:hAnsi="宋体" w:eastAsia="宋体" w:cs="宋体"/>
          <w:spacing w:val="-95"/>
          <w:sz w:val="24"/>
          <w:szCs w:val="24"/>
          <w:highlight w:val="none"/>
        </w:rPr>
        <w:t xml:space="preserve"> </w:t>
      </w:r>
      <w:r>
        <w:rPr>
          <w:rFonts w:hint="eastAsia" w:ascii="宋体" w:hAnsi="宋体" w:eastAsia="宋体" w:cs="宋体"/>
          <w:sz w:val="24"/>
          <w:szCs w:val="24"/>
          <w:highlight w:val="none"/>
        </w:rPr>
        <w:t>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w:t>
      </w:r>
      <w:r>
        <w:rPr>
          <w:rFonts w:hint="eastAsia" w:ascii="宋体" w:hAnsi="宋体" w:eastAsia="宋体" w:cs="宋体"/>
          <w:spacing w:val="-93"/>
          <w:sz w:val="24"/>
          <w:szCs w:val="24"/>
          <w:highlight w:val="none"/>
        </w:rPr>
        <w:t xml:space="preserve"> </w:t>
      </w:r>
      <w:r>
        <w:rPr>
          <w:rFonts w:hint="eastAsia" w:ascii="宋体" w:hAnsi="宋体" w:eastAsia="宋体" w:cs="宋体"/>
          <w:sz w:val="24"/>
          <w:szCs w:val="24"/>
          <w:highlight w:val="none"/>
        </w:rPr>
        <w:t>节严重者，发包人有权终止承包人在本合同项下的承包。</w:t>
      </w:r>
    </w:p>
    <w:p>
      <w:pPr>
        <w:spacing w:line="360" w:lineRule="auto"/>
        <w:ind w:left="144"/>
        <w:rPr>
          <w:rFonts w:hint="eastAsia" w:ascii="宋体" w:hAnsi="宋体" w:eastAsia="宋体" w:cs="宋体"/>
          <w:sz w:val="24"/>
          <w:szCs w:val="24"/>
          <w:highlight w:val="none"/>
        </w:rPr>
      </w:pPr>
      <w:bookmarkStart w:id="535" w:name="_bookmark165"/>
      <w:bookmarkEnd w:id="535"/>
      <w:r>
        <w:rPr>
          <w:rFonts w:hint="eastAsia" w:ascii="宋体" w:hAnsi="宋体" w:eastAsia="宋体" w:cs="宋体"/>
          <w:sz w:val="24"/>
          <w:szCs w:val="24"/>
          <w:highlight w:val="none"/>
        </w:rPr>
        <w:t>2.</w:t>
      </w:r>
      <w:r>
        <w:rPr>
          <w:rFonts w:hint="eastAsia" w:ascii="宋体" w:hAnsi="宋体" w:eastAsia="宋体" w:cs="宋体"/>
          <w:spacing w:val="69"/>
          <w:sz w:val="24"/>
          <w:szCs w:val="24"/>
          <w:highlight w:val="none"/>
        </w:rPr>
        <w:t xml:space="preserve"> </w:t>
      </w:r>
      <w:r>
        <w:rPr>
          <w:rFonts w:hint="eastAsia" w:ascii="宋体" w:hAnsi="宋体" w:eastAsia="宋体" w:cs="宋体"/>
          <w:sz w:val="24"/>
          <w:szCs w:val="24"/>
          <w:highlight w:val="none"/>
        </w:rPr>
        <w:t>发包人义务</w:t>
      </w:r>
    </w:p>
    <w:p>
      <w:pPr>
        <w:pStyle w:val="14"/>
        <w:spacing w:line="360" w:lineRule="auto"/>
        <w:rPr>
          <w:rFonts w:hint="eastAsia" w:ascii="宋体" w:hAnsi="宋体" w:eastAsia="宋体" w:cs="宋体"/>
          <w:sz w:val="24"/>
          <w:szCs w:val="24"/>
          <w:highlight w:val="none"/>
        </w:rPr>
      </w:pPr>
      <w:bookmarkStart w:id="536" w:name="_bookmark166"/>
      <w:bookmarkEnd w:id="536"/>
      <w:r>
        <w:rPr>
          <w:rFonts w:hint="eastAsia" w:ascii="宋体" w:hAnsi="宋体" w:eastAsia="宋体" w:cs="宋体"/>
          <w:sz w:val="24"/>
          <w:szCs w:val="24"/>
          <w:highlight w:val="none"/>
        </w:rPr>
        <w:t>2.3</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提供施工场地</w:t>
      </w:r>
    </w:p>
    <w:p>
      <w:pPr>
        <w:pStyle w:val="14"/>
        <w:spacing w:line="360" w:lineRule="auto"/>
        <w:ind w:left="535" w:right="29"/>
        <w:rPr>
          <w:rFonts w:hint="eastAsia" w:ascii="宋体" w:hAnsi="宋体" w:eastAsia="宋体" w:cs="宋体"/>
          <w:sz w:val="24"/>
          <w:szCs w:val="24"/>
          <w:highlight w:val="none"/>
        </w:rPr>
      </w:pPr>
      <w:r>
        <w:rPr>
          <w:rFonts w:hint="eastAsia" w:ascii="宋体" w:hAnsi="宋体" w:eastAsia="宋体" w:cs="宋体"/>
          <w:sz w:val="24"/>
          <w:szCs w:val="24"/>
          <w:highlight w:val="none"/>
        </w:rPr>
        <w:t>本款补充：</w:t>
      </w:r>
    </w:p>
    <w:p>
      <w:pPr>
        <w:pStyle w:val="14"/>
        <w:spacing w:line="360" w:lineRule="auto"/>
        <w:ind w:left="142" w:right="28" w:firstLine="464" w:firstLineChars="20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发包人负责办理永久占地的征用及与之有关的拆迁赔偿手续并承担相关费用。承</w:t>
      </w:r>
      <w:r>
        <w:rPr>
          <w:rFonts w:hint="eastAsia" w:ascii="宋体" w:hAnsi="宋体" w:eastAsia="宋体" w:cs="宋体"/>
          <w:sz w:val="24"/>
          <w:szCs w:val="24"/>
          <w:highlight w:val="none"/>
        </w:rPr>
        <w:t>包人在按第</w:t>
      </w:r>
      <w:r>
        <w:rPr>
          <w:rFonts w:hint="eastAsia" w:ascii="宋体" w:hAnsi="宋体" w:eastAsia="宋体" w:cs="宋体"/>
          <w:spacing w:val="-58"/>
          <w:sz w:val="24"/>
          <w:szCs w:val="24"/>
          <w:highlight w:val="none"/>
        </w:rPr>
        <w:t xml:space="preserve"> </w:t>
      </w:r>
      <w:r>
        <w:rPr>
          <w:rFonts w:hint="eastAsia" w:ascii="宋体" w:hAnsi="宋体" w:eastAsia="宋体" w:cs="宋体"/>
          <w:sz w:val="24"/>
          <w:szCs w:val="24"/>
          <w:highlight w:val="none"/>
        </w:rPr>
        <w:t>10</w:t>
      </w:r>
      <w:r>
        <w:rPr>
          <w:rFonts w:hint="eastAsia" w:ascii="宋体" w:hAnsi="宋体" w:eastAsia="宋体" w:cs="宋体"/>
          <w:spacing w:val="3"/>
          <w:sz w:val="24"/>
          <w:szCs w:val="24"/>
          <w:highlight w:val="none"/>
        </w:rPr>
        <w:t xml:space="preserve"> </w:t>
      </w:r>
      <w:r>
        <w:rPr>
          <w:rFonts w:hint="eastAsia" w:ascii="宋体" w:hAnsi="宋体" w:eastAsia="宋体" w:cs="宋体"/>
          <w:spacing w:val="-3"/>
          <w:sz w:val="24"/>
          <w:szCs w:val="24"/>
          <w:highlight w:val="none"/>
        </w:rPr>
        <w:t>条规定提交施工进度计划的同时，应向监理人提交一份按施工先后次</w:t>
      </w:r>
      <w:r>
        <w:rPr>
          <w:rFonts w:hint="eastAsia" w:ascii="宋体" w:hAnsi="宋体" w:eastAsia="宋体" w:cs="宋体"/>
          <w:sz w:val="24"/>
          <w:szCs w:val="24"/>
          <w:highlight w:val="none"/>
        </w:rPr>
        <w:t>序所需的永久占地计划。监理人应在收到此计划后的 14</w:t>
      </w:r>
      <w:r>
        <w:rPr>
          <w:rFonts w:hint="eastAsia" w:ascii="宋体" w:hAnsi="宋体" w:eastAsia="宋体" w:cs="宋体"/>
          <w:spacing w:val="26"/>
          <w:sz w:val="24"/>
          <w:szCs w:val="24"/>
          <w:highlight w:val="none"/>
        </w:rPr>
        <w:t xml:space="preserve"> </w:t>
      </w:r>
      <w:r>
        <w:rPr>
          <w:rFonts w:hint="eastAsia" w:ascii="宋体" w:hAnsi="宋体" w:eastAsia="宋体" w:cs="宋体"/>
          <w:sz w:val="24"/>
          <w:szCs w:val="24"/>
          <w:highlight w:val="none"/>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pStyle w:val="14"/>
        <w:spacing w:before="22" w:line="360" w:lineRule="auto"/>
        <w:ind w:right="102" w:firstLine="39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由于发包人未能按照本项规定办妥永久占地征用手续，影响承包人及时使用永久</w:t>
      </w:r>
      <w:r>
        <w:rPr>
          <w:rFonts w:hint="eastAsia" w:ascii="宋体" w:hAnsi="宋体" w:eastAsia="宋体" w:cs="宋体"/>
          <w:sz w:val="24"/>
          <w:szCs w:val="24"/>
          <w:highlight w:val="none"/>
        </w:rPr>
        <w:t>占地造成的费用增加和（或）工期延误应由发包人承担。由于承包人未能按照本项规定提交占地计划，影响发包人办理永久占地征用手续造成的费用增加和（或）工期延误由承包人承担。</w:t>
      </w:r>
    </w:p>
    <w:p>
      <w:pPr>
        <w:spacing w:before="14" w:line="360" w:lineRule="auto"/>
        <w:ind w:left="144"/>
        <w:rPr>
          <w:rFonts w:hint="eastAsia" w:ascii="宋体" w:hAnsi="宋体" w:eastAsia="宋体" w:cs="宋体"/>
          <w:sz w:val="24"/>
          <w:szCs w:val="24"/>
          <w:highlight w:val="none"/>
        </w:rPr>
      </w:pPr>
      <w:bookmarkStart w:id="537" w:name="_bookmark167"/>
      <w:bookmarkEnd w:id="537"/>
      <w:r>
        <w:rPr>
          <w:rFonts w:hint="eastAsia" w:ascii="宋体" w:hAnsi="宋体" w:eastAsia="宋体" w:cs="宋体"/>
          <w:sz w:val="24"/>
          <w:szCs w:val="24"/>
          <w:highlight w:val="none"/>
        </w:rPr>
        <w:t xml:space="preserve">3.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监理人</w:t>
      </w:r>
    </w:p>
    <w:p>
      <w:pPr>
        <w:pStyle w:val="14"/>
        <w:spacing w:line="360" w:lineRule="auto"/>
        <w:rPr>
          <w:rFonts w:hint="eastAsia" w:ascii="宋体" w:hAnsi="宋体" w:eastAsia="宋体" w:cs="宋体"/>
          <w:sz w:val="24"/>
          <w:szCs w:val="24"/>
          <w:highlight w:val="none"/>
        </w:rPr>
      </w:pPr>
      <w:bookmarkStart w:id="538" w:name="_bookmark168"/>
      <w:bookmarkEnd w:id="538"/>
      <w:r>
        <w:rPr>
          <w:rFonts w:hint="eastAsia" w:ascii="宋体" w:hAnsi="宋体" w:eastAsia="宋体" w:cs="宋体"/>
          <w:sz w:val="24"/>
          <w:szCs w:val="24"/>
          <w:highlight w:val="none"/>
        </w:rPr>
        <w:t>3.1</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监理人的职责和权力</w:t>
      </w:r>
    </w:p>
    <w:p>
      <w:pPr>
        <w:pStyle w:val="14"/>
        <w:spacing w:line="360" w:lineRule="auto"/>
        <w:ind w:left="624" w:right="1242"/>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3.1.1 项补充：</w:t>
      </w:r>
    </w:p>
    <w:p>
      <w:pPr>
        <w:pStyle w:val="14"/>
        <w:spacing w:line="360" w:lineRule="auto"/>
        <w:ind w:left="624" w:right="1242"/>
        <w:rPr>
          <w:rFonts w:hint="eastAsia" w:ascii="宋体" w:hAnsi="宋体" w:eastAsia="宋体" w:cs="宋体"/>
          <w:sz w:val="24"/>
          <w:szCs w:val="24"/>
          <w:highlight w:val="none"/>
        </w:rPr>
      </w:pPr>
      <w:r>
        <w:rPr>
          <w:rFonts w:hint="eastAsia" w:ascii="宋体" w:hAnsi="宋体" w:eastAsia="宋体" w:cs="宋体"/>
          <w:sz w:val="24"/>
          <w:szCs w:val="24"/>
          <w:highlight w:val="none"/>
        </w:rPr>
        <w:t>监理人在行使下列权力前需要经发包人事先批准：</w:t>
      </w:r>
    </w:p>
    <w:p>
      <w:pPr>
        <w:pStyle w:val="14"/>
        <w:spacing w:before="36" w:line="360" w:lineRule="auto"/>
        <w:ind w:right="29"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（1）根据第</w:t>
      </w:r>
      <w:r>
        <w:rPr>
          <w:rFonts w:hint="eastAsia" w:ascii="宋体" w:hAnsi="宋体" w:eastAsia="宋体" w:cs="宋体"/>
          <w:spacing w:val="-72"/>
          <w:sz w:val="24"/>
          <w:szCs w:val="24"/>
          <w:highlight w:val="none"/>
        </w:rPr>
        <w:t xml:space="preserve"> </w:t>
      </w:r>
      <w:r>
        <w:rPr>
          <w:rFonts w:hint="eastAsia" w:ascii="宋体" w:hAnsi="宋体" w:eastAsia="宋体" w:cs="宋体"/>
          <w:sz w:val="24"/>
          <w:szCs w:val="24"/>
          <w:highlight w:val="none"/>
        </w:rPr>
        <w:t>4.3</w:t>
      </w:r>
      <w:r>
        <w:rPr>
          <w:rFonts w:hint="eastAsia" w:ascii="宋体" w:hAnsi="宋体" w:eastAsia="宋体" w:cs="宋体"/>
          <w:spacing w:val="-12"/>
          <w:sz w:val="24"/>
          <w:szCs w:val="24"/>
          <w:highlight w:val="none"/>
        </w:rPr>
        <w:t xml:space="preserve"> </w:t>
      </w:r>
      <w:r>
        <w:rPr>
          <w:rFonts w:hint="eastAsia" w:ascii="宋体" w:hAnsi="宋体" w:eastAsia="宋体" w:cs="宋体"/>
          <w:sz w:val="24"/>
          <w:szCs w:val="24"/>
          <w:highlight w:val="none"/>
        </w:rPr>
        <w:t>款，同意分包本工程的某些非关键性工作或者适合专业化队伍施工的专项工程；</w:t>
      </w:r>
    </w:p>
    <w:p>
      <w:pPr>
        <w:pStyle w:val="14"/>
        <w:spacing w:before="39"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（2）确定第</w:t>
      </w:r>
      <w:r>
        <w:rPr>
          <w:rFonts w:hint="eastAsia" w:ascii="宋体" w:hAnsi="宋体" w:eastAsia="宋体" w:cs="宋体"/>
          <w:spacing w:val="-59"/>
          <w:sz w:val="24"/>
          <w:szCs w:val="24"/>
          <w:highlight w:val="none"/>
        </w:rPr>
        <w:t xml:space="preserve"> </w:t>
      </w:r>
      <w:r>
        <w:rPr>
          <w:rFonts w:hint="eastAsia" w:ascii="宋体" w:hAnsi="宋体" w:eastAsia="宋体" w:cs="宋体"/>
          <w:spacing w:val="-3"/>
          <w:sz w:val="24"/>
          <w:szCs w:val="24"/>
          <w:highlight w:val="none"/>
        </w:rPr>
        <w:t>4.11</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款下产生的费用增加额；</w:t>
      </w:r>
    </w:p>
    <w:p>
      <w:pPr>
        <w:pStyle w:val="14"/>
        <w:spacing w:before="68" w:line="360" w:lineRule="auto"/>
        <w:ind w:right="29"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（3）根据第</w:t>
      </w:r>
      <w:r>
        <w:rPr>
          <w:rFonts w:hint="eastAsia" w:ascii="宋体" w:hAnsi="宋体" w:eastAsia="宋体" w:cs="宋体"/>
          <w:spacing w:val="-63"/>
          <w:sz w:val="24"/>
          <w:szCs w:val="24"/>
          <w:highlight w:val="none"/>
        </w:rPr>
        <w:t xml:space="preserve"> </w:t>
      </w:r>
      <w:r>
        <w:rPr>
          <w:rFonts w:hint="eastAsia" w:ascii="宋体" w:hAnsi="宋体" w:eastAsia="宋体" w:cs="宋体"/>
          <w:spacing w:val="-3"/>
          <w:sz w:val="24"/>
          <w:szCs w:val="24"/>
          <w:highlight w:val="none"/>
        </w:rPr>
        <w:t xml:space="preserve">11.1 </w:t>
      </w:r>
      <w:r>
        <w:rPr>
          <w:rFonts w:hint="eastAsia" w:ascii="宋体" w:hAnsi="宋体" w:eastAsia="宋体" w:cs="宋体"/>
          <w:sz w:val="24"/>
          <w:szCs w:val="24"/>
          <w:highlight w:val="none"/>
        </w:rPr>
        <w:t>款、第</w:t>
      </w:r>
      <w:r>
        <w:rPr>
          <w:rFonts w:hint="eastAsia" w:ascii="宋体" w:hAnsi="宋体" w:eastAsia="宋体" w:cs="宋体"/>
          <w:spacing w:val="-63"/>
          <w:sz w:val="24"/>
          <w:szCs w:val="24"/>
          <w:highlight w:val="none"/>
        </w:rPr>
        <w:t xml:space="preserve"> </w:t>
      </w:r>
      <w:r>
        <w:rPr>
          <w:rFonts w:hint="eastAsia" w:ascii="宋体" w:hAnsi="宋体" w:eastAsia="宋体" w:cs="宋体"/>
          <w:sz w:val="24"/>
          <w:szCs w:val="24"/>
          <w:highlight w:val="none"/>
        </w:rPr>
        <w:t>12.3</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款、第</w:t>
      </w:r>
      <w:r>
        <w:rPr>
          <w:rFonts w:hint="eastAsia" w:ascii="宋体" w:hAnsi="宋体" w:eastAsia="宋体" w:cs="宋体"/>
          <w:spacing w:val="-63"/>
          <w:sz w:val="24"/>
          <w:szCs w:val="24"/>
          <w:highlight w:val="none"/>
        </w:rPr>
        <w:t xml:space="preserve"> </w:t>
      </w:r>
      <w:r>
        <w:rPr>
          <w:rFonts w:hint="eastAsia" w:ascii="宋体" w:hAnsi="宋体" w:eastAsia="宋体" w:cs="宋体"/>
          <w:sz w:val="24"/>
          <w:szCs w:val="24"/>
          <w:highlight w:val="none"/>
        </w:rPr>
        <w:t>12.4</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款发布开工通知、暂停施工指示或复工通知；</w:t>
      </w:r>
    </w:p>
    <w:p>
      <w:pPr>
        <w:pStyle w:val="14"/>
        <w:spacing w:before="38"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（4）决定第</w:t>
      </w:r>
      <w:r>
        <w:rPr>
          <w:rFonts w:hint="eastAsia" w:ascii="宋体" w:hAnsi="宋体" w:eastAsia="宋体" w:cs="宋体"/>
          <w:spacing w:val="-59"/>
          <w:sz w:val="24"/>
          <w:szCs w:val="24"/>
          <w:highlight w:val="none"/>
        </w:rPr>
        <w:t xml:space="preserve"> </w:t>
      </w:r>
      <w:r>
        <w:rPr>
          <w:rFonts w:hint="eastAsia" w:ascii="宋体" w:hAnsi="宋体" w:eastAsia="宋体" w:cs="宋体"/>
          <w:spacing w:val="-3"/>
          <w:sz w:val="24"/>
          <w:szCs w:val="24"/>
          <w:highlight w:val="none"/>
        </w:rPr>
        <w:t>11.3</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款、第</w:t>
      </w:r>
      <w:r>
        <w:rPr>
          <w:rFonts w:hint="eastAsia" w:ascii="宋体" w:hAnsi="宋体" w:eastAsia="宋体" w:cs="宋体"/>
          <w:spacing w:val="-59"/>
          <w:sz w:val="24"/>
          <w:szCs w:val="24"/>
          <w:highlight w:val="none"/>
        </w:rPr>
        <w:t xml:space="preserve"> </w:t>
      </w:r>
      <w:r>
        <w:rPr>
          <w:rFonts w:hint="eastAsia" w:ascii="宋体" w:hAnsi="宋体" w:eastAsia="宋体" w:cs="宋体"/>
          <w:spacing w:val="-3"/>
          <w:sz w:val="24"/>
          <w:szCs w:val="24"/>
          <w:highlight w:val="none"/>
        </w:rPr>
        <w:t>11.4</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款下的工期延长；</w:t>
      </w:r>
    </w:p>
    <w:p>
      <w:pPr>
        <w:pStyle w:val="14"/>
        <w:spacing w:before="68"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（5）审查批准技术方案或设计的变更；</w:t>
      </w:r>
    </w:p>
    <w:p>
      <w:pPr>
        <w:pStyle w:val="14"/>
        <w:spacing w:before="66" w:line="360" w:lineRule="auto"/>
        <w:ind w:right="29"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（6）根据第 15.3</w:t>
      </w:r>
      <w:r>
        <w:rPr>
          <w:rFonts w:hint="eastAsia" w:ascii="宋体" w:hAnsi="宋体" w:eastAsia="宋体" w:cs="宋体"/>
          <w:spacing w:val="36"/>
          <w:sz w:val="24"/>
          <w:szCs w:val="24"/>
          <w:highlight w:val="none"/>
        </w:rPr>
        <w:t xml:space="preserve"> </w:t>
      </w:r>
      <w:r>
        <w:rPr>
          <w:rFonts w:hint="eastAsia" w:ascii="宋体" w:hAnsi="宋体" w:eastAsia="宋体" w:cs="宋体"/>
          <w:sz w:val="24"/>
          <w:szCs w:val="24"/>
          <w:highlight w:val="none"/>
        </w:rPr>
        <w:t>款发出的变更指示，其单项工程变更或累计变更涉及的金额超过了项目专用合同条款数据表中规定的金额；</w:t>
      </w:r>
    </w:p>
    <w:p>
      <w:pPr>
        <w:pStyle w:val="14"/>
        <w:spacing w:before="36"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（7）确定第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15.4 款下变更工作的单价；</w:t>
      </w:r>
    </w:p>
    <w:p>
      <w:pPr>
        <w:pStyle w:val="14"/>
        <w:spacing w:before="66"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（8）按照第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15.6 款决定有关暂列金额的使用；</w:t>
      </w:r>
    </w:p>
    <w:p>
      <w:pPr>
        <w:pStyle w:val="14"/>
        <w:spacing w:before="68"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（9）确定第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15.8 款下的暂估价金额；</w:t>
      </w:r>
    </w:p>
    <w:p>
      <w:pPr>
        <w:pStyle w:val="14"/>
        <w:spacing w:before="68"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（10）确定第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23.1 款下的索赔额。</w:t>
      </w:r>
    </w:p>
    <w:p>
      <w:pPr>
        <w:pStyle w:val="14"/>
        <w:spacing w:before="68" w:line="360" w:lineRule="auto"/>
        <w:ind w:left="142" w:right="28"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w:t>
      </w:r>
      <w:r>
        <w:rPr>
          <w:rFonts w:hint="eastAsia" w:ascii="宋体" w:hAnsi="宋体" w:eastAsia="宋体" w:cs="宋体"/>
          <w:spacing w:val="36"/>
          <w:sz w:val="24"/>
          <w:szCs w:val="24"/>
          <w:highlight w:val="none"/>
        </w:rPr>
        <w:t xml:space="preserve"> </w:t>
      </w:r>
      <w:r>
        <w:rPr>
          <w:rFonts w:hint="eastAsia" w:ascii="宋体" w:hAnsi="宋体" w:eastAsia="宋体" w:cs="宋体"/>
          <w:sz w:val="24"/>
          <w:szCs w:val="24"/>
          <w:highlight w:val="none"/>
        </w:rPr>
        <w:t>款商定或确定。</w:t>
      </w:r>
    </w:p>
    <w:p>
      <w:pPr>
        <w:pStyle w:val="14"/>
        <w:spacing w:line="360" w:lineRule="auto"/>
        <w:rPr>
          <w:rFonts w:hint="eastAsia" w:ascii="宋体" w:hAnsi="宋体" w:eastAsia="宋体" w:cs="宋体"/>
          <w:sz w:val="24"/>
          <w:szCs w:val="24"/>
          <w:highlight w:val="none"/>
        </w:rPr>
      </w:pPr>
      <w:bookmarkStart w:id="539" w:name="_bookmark169"/>
      <w:bookmarkEnd w:id="539"/>
      <w:r>
        <w:rPr>
          <w:rFonts w:hint="eastAsia" w:ascii="宋体" w:hAnsi="宋体" w:eastAsia="宋体" w:cs="宋体"/>
          <w:sz w:val="24"/>
          <w:szCs w:val="24"/>
          <w:highlight w:val="none"/>
        </w:rPr>
        <w:t>3.5</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商定或确定</w:t>
      </w:r>
    </w:p>
    <w:p>
      <w:pPr>
        <w:pStyle w:val="14"/>
        <w:spacing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3.5.1 项补充：</w:t>
      </w:r>
    </w:p>
    <w:p>
      <w:pPr>
        <w:pStyle w:val="14"/>
        <w:spacing w:line="360" w:lineRule="auto"/>
        <w:ind w:left="142" w:right="28"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如果这项商定或确定导致费用增加和（或）工期延长，或者涉及确定变更工程的价格，则总监理工程师在发出通知前，应征得发包人的同意。</w:t>
      </w:r>
    </w:p>
    <w:p>
      <w:pPr>
        <w:spacing w:before="174" w:line="360" w:lineRule="auto"/>
        <w:ind w:left="144"/>
        <w:rPr>
          <w:rFonts w:hint="eastAsia" w:ascii="宋体" w:hAnsi="宋体" w:eastAsia="宋体" w:cs="宋体"/>
          <w:sz w:val="24"/>
          <w:szCs w:val="24"/>
          <w:highlight w:val="none"/>
        </w:rPr>
      </w:pPr>
      <w:bookmarkStart w:id="540" w:name="_bookmark170"/>
      <w:bookmarkEnd w:id="540"/>
      <w:r>
        <w:rPr>
          <w:rFonts w:hint="eastAsia" w:ascii="宋体" w:hAnsi="宋体" w:eastAsia="宋体" w:cs="宋体"/>
          <w:sz w:val="24"/>
          <w:szCs w:val="24"/>
          <w:highlight w:val="none"/>
        </w:rPr>
        <w:t xml:space="preserve">4.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承包人</w:t>
      </w:r>
    </w:p>
    <w:p>
      <w:pPr>
        <w:pStyle w:val="14"/>
        <w:spacing w:line="360" w:lineRule="auto"/>
        <w:rPr>
          <w:rFonts w:hint="eastAsia" w:ascii="宋体" w:hAnsi="宋体" w:eastAsia="宋体" w:cs="宋体"/>
          <w:sz w:val="24"/>
          <w:szCs w:val="24"/>
          <w:highlight w:val="none"/>
        </w:rPr>
      </w:pPr>
      <w:bookmarkStart w:id="541" w:name="_bookmark171"/>
      <w:bookmarkEnd w:id="541"/>
      <w:r>
        <w:rPr>
          <w:rFonts w:hint="eastAsia" w:ascii="宋体" w:hAnsi="宋体" w:eastAsia="宋体" w:cs="宋体"/>
          <w:sz w:val="24"/>
          <w:szCs w:val="24"/>
          <w:highlight w:val="none"/>
        </w:rPr>
        <w:t>4.1</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承包人的一般义务</w:t>
      </w:r>
    </w:p>
    <w:p>
      <w:pPr>
        <w:pStyle w:val="14"/>
        <w:spacing w:line="360" w:lineRule="auto"/>
        <w:ind w:left="614" w:right="29"/>
        <w:rPr>
          <w:rFonts w:hint="eastAsia" w:ascii="宋体" w:hAnsi="宋体" w:eastAsia="宋体" w:cs="宋体"/>
          <w:sz w:val="24"/>
          <w:szCs w:val="24"/>
          <w:highlight w:val="none"/>
        </w:rPr>
      </w:pPr>
      <w:r>
        <w:rPr>
          <w:rFonts w:hint="eastAsia" w:ascii="宋体" w:hAnsi="宋体" w:eastAsia="宋体" w:cs="宋体"/>
          <w:sz w:val="24"/>
          <w:szCs w:val="24"/>
          <w:highlight w:val="none"/>
        </w:rPr>
        <w:t>4.1.9  工程的维护和照管</w:t>
      </w:r>
    </w:p>
    <w:p>
      <w:pPr>
        <w:pStyle w:val="14"/>
        <w:spacing w:before="66" w:line="360" w:lineRule="auto"/>
        <w:ind w:left="535" w:right="29"/>
        <w:rPr>
          <w:rFonts w:hint="eastAsia" w:ascii="宋体" w:hAnsi="宋体" w:eastAsia="宋体" w:cs="宋体"/>
          <w:sz w:val="24"/>
          <w:szCs w:val="24"/>
          <w:highlight w:val="none"/>
        </w:rPr>
      </w:pPr>
      <w:r>
        <w:rPr>
          <w:rFonts w:hint="eastAsia" w:ascii="宋体" w:hAnsi="宋体" w:eastAsia="宋体" w:cs="宋体"/>
          <w:sz w:val="24"/>
          <w:szCs w:val="24"/>
          <w:highlight w:val="none"/>
        </w:rPr>
        <w:t>本项细化为：</w:t>
      </w:r>
    </w:p>
    <w:p>
      <w:pPr>
        <w:pStyle w:val="14"/>
        <w:spacing w:before="26" w:line="360" w:lineRule="auto"/>
        <w:ind w:right="220" w:firstLine="391"/>
        <w:rPr>
          <w:rFonts w:hint="eastAsia" w:ascii="宋体" w:hAnsi="宋体" w:eastAsia="宋体" w:cs="宋体"/>
          <w:sz w:val="24"/>
          <w:szCs w:val="24"/>
          <w:highlight w:val="none"/>
        </w:rPr>
      </w:pPr>
      <w:r>
        <w:rPr>
          <w:rFonts w:hint="eastAsia" w:ascii="宋体" w:hAnsi="宋体" w:eastAsia="宋体" w:cs="宋体"/>
          <w:sz w:val="24"/>
          <w:szCs w:val="24"/>
          <w:highlight w:val="none"/>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pStyle w:val="14"/>
        <w:spacing w:before="29" w:line="360" w:lineRule="auto"/>
        <w:ind w:right="222" w:firstLine="391"/>
        <w:rPr>
          <w:rFonts w:hint="eastAsia" w:ascii="宋体" w:hAnsi="宋体" w:eastAsia="宋体" w:cs="宋体"/>
          <w:sz w:val="24"/>
          <w:szCs w:val="24"/>
          <w:highlight w:val="none"/>
        </w:rPr>
      </w:pPr>
      <w:r>
        <w:rPr>
          <w:rFonts w:hint="eastAsia" w:ascii="宋体" w:hAnsi="宋体" w:eastAsia="宋体" w:cs="宋体"/>
          <w:sz w:val="24"/>
          <w:szCs w:val="24"/>
          <w:highlight w:val="none"/>
        </w:rPr>
        <w:t>（2）在承包人负责照管与维护期间，如果本工程或材料、设备等发生损失或损害，除不可抗力原因之外，承包人均应自费弥补，并达到合同要求。承包人还应对按第</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19 条规定而实施作业过程中由承包人造成的对工程的任何损失或损害负责。</w:t>
      </w:r>
    </w:p>
    <w:p>
      <w:pPr>
        <w:pStyle w:val="14"/>
        <w:spacing w:before="4" w:line="360" w:lineRule="auto"/>
        <w:ind w:left="614"/>
        <w:rPr>
          <w:rFonts w:hint="eastAsia" w:ascii="宋体" w:hAnsi="宋体" w:eastAsia="宋体" w:cs="宋体"/>
          <w:sz w:val="24"/>
          <w:szCs w:val="24"/>
          <w:highlight w:val="none"/>
        </w:rPr>
      </w:pPr>
      <w:r>
        <w:rPr>
          <w:rFonts w:hint="eastAsia" w:ascii="宋体" w:hAnsi="宋体" w:eastAsia="宋体" w:cs="宋体"/>
          <w:sz w:val="24"/>
          <w:szCs w:val="24"/>
          <w:highlight w:val="none"/>
        </w:rPr>
        <w:t>4.1.10  其他义务</w:t>
      </w:r>
    </w:p>
    <w:p>
      <w:pPr>
        <w:pStyle w:val="14"/>
        <w:spacing w:before="66" w:line="360" w:lineRule="auto"/>
        <w:ind w:left="535"/>
        <w:rPr>
          <w:rFonts w:hint="eastAsia" w:ascii="宋体" w:hAnsi="宋体" w:eastAsia="宋体" w:cs="宋体"/>
          <w:sz w:val="24"/>
          <w:szCs w:val="24"/>
          <w:highlight w:val="none"/>
        </w:rPr>
      </w:pPr>
      <w:r>
        <w:rPr>
          <w:rFonts w:hint="eastAsia" w:ascii="宋体" w:hAnsi="宋体" w:eastAsia="宋体" w:cs="宋体"/>
          <w:sz w:val="24"/>
          <w:szCs w:val="24"/>
          <w:highlight w:val="none"/>
        </w:rPr>
        <w:t>本项细化为：</w:t>
      </w:r>
    </w:p>
    <w:p>
      <w:pPr>
        <w:pStyle w:val="14"/>
        <w:spacing w:before="86" w:line="360" w:lineRule="auto"/>
        <w:ind w:right="225" w:firstLine="391"/>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pacing w:val="-23"/>
          <w:sz w:val="24"/>
          <w:szCs w:val="24"/>
          <w:highlight w:val="none"/>
        </w:rPr>
        <w:t xml:space="preserve"> </w:t>
      </w:r>
      <w:r>
        <w:rPr>
          <w:rFonts w:hint="eastAsia" w:ascii="宋体" w:hAnsi="宋体" w:eastAsia="宋体" w:cs="宋体"/>
          <w:spacing w:val="-3"/>
          <w:sz w:val="24"/>
          <w:szCs w:val="24"/>
          <w:highlight w:val="none"/>
        </w:rPr>
        <w:t>临时占地由承包人向当地政府土地管理部门申请，并办理租用手续，承包</w:t>
      </w:r>
      <w:r>
        <w:rPr>
          <w:rFonts w:hint="eastAsia" w:ascii="宋体" w:hAnsi="宋体" w:eastAsia="宋体" w:cs="宋体"/>
          <w:sz w:val="24"/>
          <w:szCs w:val="24"/>
          <w:highlight w:val="none"/>
        </w:rPr>
        <w:t>人按有关规定直接支付其费用，发包人对此将予以协调。</w:t>
      </w:r>
    </w:p>
    <w:p>
      <w:pPr>
        <w:pStyle w:val="14"/>
        <w:spacing w:before="34" w:line="360" w:lineRule="auto"/>
        <w:ind w:firstLine="391"/>
        <w:rPr>
          <w:rFonts w:hint="eastAsia" w:ascii="宋体" w:hAnsi="宋体" w:eastAsia="宋体" w:cs="宋体"/>
          <w:sz w:val="24"/>
          <w:szCs w:val="24"/>
          <w:highlight w:val="none"/>
        </w:rPr>
      </w:pPr>
      <w:r>
        <w:rPr>
          <w:rFonts w:hint="eastAsia" w:ascii="宋体" w:hAnsi="宋体" w:eastAsia="宋体" w:cs="宋体"/>
          <w:sz w:val="24"/>
          <w:szCs w:val="24"/>
          <w:highlight w:val="none"/>
        </w:rPr>
        <w:t>临时占地范围包括承包人驻地的办公室、食堂、宿舍、道路和机械设备停放场、材料堆放场地、弃土场、预制场、拌和场、仓库、进场临时道路、临时便道、便桥</w:t>
      </w:r>
      <w:r>
        <w:rPr>
          <w:rFonts w:hint="eastAsia" w:ascii="宋体" w:hAnsi="宋体" w:eastAsia="宋体" w:cs="宋体"/>
          <w:spacing w:val="-95"/>
          <w:sz w:val="24"/>
          <w:szCs w:val="24"/>
          <w:highlight w:val="none"/>
        </w:rPr>
        <w:t xml:space="preserve"> </w:t>
      </w:r>
      <w:r>
        <w:rPr>
          <w:rFonts w:hint="eastAsia" w:ascii="宋体" w:hAnsi="宋体" w:eastAsia="宋体" w:cs="宋体"/>
          <w:sz w:val="24"/>
          <w:szCs w:val="24"/>
          <w:highlight w:val="none"/>
        </w:rPr>
        <w:t>等。承包人应在“临时占地计划表”范围内按实际需要与先后次序，提出具体计划</w:t>
      </w:r>
      <w:r>
        <w:rPr>
          <w:rFonts w:hint="eastAsia" w:ascii="宋体" w:hAnsi="宋体" w:eastAsia="宋体" w:cs="宋体"/>
          <w:spacing w:val="-94"/>
          <w:sz w:val="24"/>
          <w:szCs w:val="24"/>
          <w:highlight w:val="none"/>
        </w:rPr>
        <w:t xml:space="preserve"> </w:t>
      </w:r>
      <w:r>
        <w:rPr>
          <w:rFonts w:hint="eastAsia" w:ascii="宋体" w:hAnsi="宋体" w:eastAsia="宋体" w:cs="宋体"/>
          <w:sz w:val="24"/>
          <w:szCs w:val="24"/>
          <w:highlight w:val="none"/>
        </w:rPr>
        <w:t>报监理人同意，并报发包人。临时占地的面积和使用期应满足工程需要，费用包括</w:t>
      </w:r>
      <w:r>
        <w:rPr>
          <w:rFonts w:hint="eastAsia" w:ascii="宋体" w:hAnsi="宋体" w:eastAsia="宋体" w:cs="宋体"/>
          <w:spacing w:val="-92"/>
          <w:sz w:val="24"/>
          <w:szCs w:val="24"/>
          <w:highlight w:val="none"/>
        </w:rPr>
        <w:t xml:space="preserve"> </w:t>
      </w:r>
      <w:r>
        <w:rPr>
          <w:rFonts w:hint="eastAsia" w:ascii="宋体" w:hAnsi="宋体" w:eastAsia="宋体" w:cs="宋体"/>
          <w:spacing w:val="-3"/>
          <w:sz w:val="24"/>
          <w:szCs w:val="24"/>
          <w:highlight w:val="none"/>
        </w:rPr>
        <w:t>临时占地数量、时间及因此而发生的协调、租用、复耕、地面附着物（电力、电信、</w:t>
      </w:r>
      <w:r>
        <w:rPr>
          <w:rFonts w:hint="eastAsia" w:ascii="宋体" w:hAnsi="宋体" w:eastAsia="宋体" w:cs="宋体"/>
          <w:spacing w:val="-99"/>
          <w:sz w:val="24"/>
          <w:szCs w:val="24"/>
          <w:highlight w:val="none"/>
        </w:rPr>
        <w:t xml:space="preserve"> </w:t>
      </w:r>
      <w:r>
        <w:rPr>
          <w:rFonts w:hint="eastAsia" w:ascii="宋体" w:hAnsi="宋体" w:eastAsia="宋体" w:cs="宋体"/>
          <w:sz w:val="24"/>
          <w:szCs w:val="24"/>
          <w:highlight w:val="none"/>
        </w:rPr>
        <w:t>房屋、坟墓除外）的拆迁补偿等相关费用。除项目专用合同条款另有约定外，临时占地的租地费用实行总额包干，列入工程量清单第</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100</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章中由承包人按总额报价。</w:t>
      </w:r>
    </w:p>
    <w:p>
      <w:pPr>
        <w:pStyle w:val="14"/>
        <w:spacing w:line="360" w:lineRule="auto"/>
        <w:ind w:right="224" w:firstLine="39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临时占地退还前，承包人应自费恢复到临时占地使用前的状况。如因承包人撤离</w:t>
      </w:r>
      <w:r>
        <w:rPr>
          <w:rFonts w:hint="eastAsia" w:ascii="宋体" w:hAnsi="宋体" w:eastAsia="宋体" w:cs="宋体"/>
          <w:sz w:val="24"/>
          <w:szCs w:val="24"/>
          <w:highlight w:val="none"/>
        </w:rPr>
        <w:t>后未按要求对临时占地进行恢复或虽进行了恢复但未达到使用标准的，将由发包人委托第三方对其恢复，所发生的费用将从应付给承包人的任何款项内扣除。</w:t>
      </w:r>
    </w:p>
    <w:p>
      <w:pPr>
        <w:pStyle w:val="14"/>
        <w:spacing w:before="22" w:line="360" w:lineRule="auto"/>
        <w:ind w:right="221" w:firstLine="391"/>
        <w:rPr>
          <w:rFonts w:hint="eastAsia" w:ascii="宋体" w:hAnsi="宋体" w:eastAsia="宋体" w:cs="宋体"/>
          <w:sz w:val="24"/>
          <w:szCs w:val="24"/>
          <w:highlight w:val="none"/>
        </w:rPr>
      </w:pPr>
      <w:r>
        <w:rPr>
          <w:rFonts w:hint="eastAsia" w:ascii="宋体" w:hAnsi="宋体" w:eastAsia="宋体" w:cs="宋体"/>
          <w:sz w:val="24"/>
          <w:szCs w:val="24"/>
          <w:highlight w:val="none"/>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pStyle w:val="14"/>
        <w:spacing w:before="26" w:line="360" w:lineRule="auto"/>
        <w:ind w:right="221" w:firstLine="391"/>
        <w:rPr>
          <w:rFonts w:hint="eastAsia" w:ascii="宋体" w:hAnsi="宋体" w:eastAsia="宋体" w:cs="宋体"/>
          <w:sz w:val="24"/>
          <w:szCs w:val="24"/>
          <w:highlight w:val="none"/>
        </w:rPr>
      </w:pPr>
      <w:r>
        <w:rPr>
          <w:rFonts w:hint="eastAsia" w:ascii="宋体" w:hAnsi="宋体" w:eastAsia="宋体" w:cs="宋体"/>
          <w:sz w:val="24"/>
          <w:szCs w:val="24"/>
          <w:highlight w:val="none"/>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r>
        <w:rPr>
          <w:rFonts w:hint="eastAsia" w:ascii="宋体" w:hAnsi="宋体" w:eastAsia="宋体" w:cs="宋体"/>
          <w:spacing w:val="-4"/>
          <w:sz w:val="24"/>
          <w:szCs w:val="24"/>
          <w:highlight w:val="none"/>
        </w:rPr>
        <w:t>承包人的项目经理部是民工工资支付行为的主体，承包人的项目经理是民工工资</w:t>
      </w:r>
      <w:r>
        <w:rPr>
          <w:rFonts w:hint="eastAsia" w:ascii="宋体" w:hAnsi="宋体" w:eastAsia="宋体" w:cs="宋体"/>
          <w:sz w:val="24"/>
          <w:szCs w:val="24"/>
          <w:highlight w:val="none"/>
        </w:rPr>
        <w:t>支付的责任人。项目经理部要建立全体民工花名册和工资支付表，确保将工资直接发放给民工本人，或委托银行发放民工工资，严禁发放给“包工头”或其他不具备用工主体资格的组织和个人。</w:t>
      </w:r>
      <w:r>
        <w:rPr>
          <w:rFonts w:hint="eastAsia" w:ascii="宋体" w:hAnsi="宋体" w:eastAsia="宋体" w:cs="宋体"/>
          <w:spacing w:val="-4"/>
          <w:sz w:val="24"/>
          <w:szCs w:val="24"/>
          <w:highlight w:val="none"/>
        </w:rPr>
        <w:t>工资支付表应如实记录支付单位、支付时间、支付对象、支付数额、支付对象的</w:t>
      </w:r>
      <w:r>
        <w:rPr>
          <w:rFonts w:hint="eastAsia" w:ascii="宋体" w:hAnsi="宋体" w:eastAsia="宋体" w:cs="宋体"/>
          <w:sz w:val="24"/>
          <w:szCs w:val="24"/>
          <w:highlight w:val="none"/>
        </w:rPr>
        <w:t>身份证号和签字等信息。民工花名册和工资支付表应报监理人备查。</w:t>
      </w:r>
    </w:p>
    <w:p>
      <w:pPr>
        <w:pStyle w:val="14"/>
        <w:spacing w:before="84" w:line="360" w:lineRule="auto"/>
        <w:ind w:right="102" w:firstLine="391"/>
        <w:rPr>
          <w:rFonts w:hint="eastAsia" w:ascii="宋体" w:hAnsi="宋体" w:eastAsia="宋体" w:cs="宋体"/>
          <w:sz w:val="24"/>
          <w:szCs w:val="24"/>
          <w:highlight w:val="none"/>
        </w:rPr>
      </w:pPr>
      <w:r>
        <w:rPr>
          <w:rFonts w:hint="eastAsia" w:ascii="宋体" w:hAnsi="宋体" w:eastAsia="宋体" w:cs="宋体"/>
          <w:sz w:val="24"/>
          <w:szCs w:val="24"/>
          <w:highlight w:val="none"/>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pStyle w:val="14"/>
        <w:spacing w:before="24" w:line="360" w:lineRule="auto"/>
        <w:ind w:right="102" w:firstLine="391"/>
        <w:rPr>
          <w:rFonts w:hint="eastAsia" w:ascii="宋体" w:hAnsi="宋体" w:eastAsia="宋体" w:cs="宋体"/>
          <w:sz w:val="24"/>
          <w:szCs w:val="24"/>
          <w:highlight w:val="none"/>
        </w:rPr>
      </w:pPr>
      <w:r>
        <w:rPr>
          <w:rFonts w:hint="eastAsia" w:ascii="宋体" w:hAnsi="宋体" w:eastAsia="宋体" w:cs="宋体"/>
          <w:sz w:val="24"/>
          <w:szCs w:val="24"/>
          <w:highlight w:val="none"/>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 100</w:t>
      </w:r>
      <w:r>
        <w:rPr>
          <w:rFonts w:hint="eastAsia" w:ascii="宋体" w:hAnsi="宋体" w:eastAsia="宋体" w:cs="宋体"/>
          <w:spacing w:val="-28"/>
          <w:sz w:val="24"/>
          <w:szCs w:val="24"/>
          <w:highlight w:val="none"/>
        </w:rPr>
        <w:t xml:space="preserve"> </w:t>
      </w:r>
      <w:r>
        <w:rPr>
          <w:rFonts w:hint="eastAsia" w:ascii="宋体" w:hAnsi="宋体" w:eastAsia="宋体" w:cs="宋体"/>
          <w:sz w:val="24"/>
          <w:szCs w:val="24"/>
          <w:highlight w:val="none"/>
        </w:rPr>
        <w:t>章中。</w:t>
      </w:r>
    </w:p>
    <w:p>
      <w:pPr>
        <w:pStyle w:val="14"/>
        <w:spacing w:before="26" w:line="360" w:lineRule="auto"/>
        <w:ind w:left="535" w:right="29"/>
        <w:rPr>
          <w:rFonts w:hint="eastAsia" w:ascii="宋体" w:hAnsi="宋体" w:eastAsia="宋体" w:cs="宋体"/>
          <w:sz w:val="24"/>
          <w:szCs w:val="24"/>
          <w:highlight w:val="none"/>
        </w:rPr>
      </w:pPr>
      <w:r>
        <w:rPr>
          <w:rFonts w:hint="eastAsia" w:ascii="宋体" w:hAnsi="宋体" w:eastAsia="宋体" w:cs="宋体"/>
          <w:sz w:val="24"/>
          <w:szCs w:val="24"/>
          <w:highlight w:val="none"/>
        </w:rPr>
        <w:t>（6）承包人应履行项目专用合同条款约定的其他义务。</w:t>
      </w:r>
    </w:p>
    <w:p>
      <w:pPr>
        <w:pStyle w:val="14"/>
        <w:spacing w:line="360" w:lineRule="auto"/>
        <w:ind w:right="29"/>
        <w:rPr>
          <w:rFonts w:hint="eastAsia" w:ascii="宋体" w:hAnsi="宋体" w:eastAsia="宋体" w:cs="宋体"/>
          <w:sz w:val="24"/>
          <w:szCs w:val="24"/>
          <w:highlight w:val="none"/>
        </w:rPr>
      </w:pPr>
      <w:bookmarkStart w:id="542" w:name="_bookmark172"/>
      <w:bookmarkEnd w:id="542"/>
      <w:r>
        <w:rPr>
          <w:rFonts w:hint="eastAsia" w:ascii="宋体" w:hAnsi="宋体" w:eastAsia="宋体" w:cs="宋体"/>
          <w:sz w:val="24"/>
          <w:szCs w:val="24"/>
          <w:highlight w:val="none"/>
        </w:rPr>
        <w:t>4.2</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履约保证金</w:t>
      </w:r>
    </w:p>
    <w:p>
      <w:pPr>
        <w:pStyle w:val="14"/>
        <w:spacing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本款细化为：</w:t>
      </w:r>
    </w:p>
    <w:p>
      <w:pPr>
        <w:pStyle w:val="14"/>
        <w:spacing w:line="360" w:lineRule="auto"/>
        <w:ind w:left="142" w:right="28"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承包人应保证其履约保证金在发包人签发交工验收证书且承包人按照合同约定</w:t>
      </w:r>
      <w:r>
        <w:rPr>
          <w:rFonts w:hint="eastAsia" w:ascii="宋体" w:hAnsi="宋体" w:eastAsia="宋体" w:cs="宋体"/>
          <w:spacing w:val="-3"/>
          <w:sz w:val="24"/>
          <w:szCs w:val="24"/>
          <w:highlight w:val="none"/>
        </w:rPr>
        <w:t>缴纳质量保证金前一直有效。发包人应在收到承包人缴纳的质量保证金后</w:t>
      </w:r>
      <w:r>
        <w:rPr>
          <w:rFonts w:hint="eastAsia" w:ascii="宋体" w:hAnsi="宋体" w:eastAsia="宋体" w:cs="宋体"/>
          <w:spacing w:val="-55"/>
          <w:sz w:val="24"/>
          <w:szCs w:val="24"/>
          <w:highlight w:val="none"/>
        </w:rPr>
        <w:t xml:space="preserve"> </w:t>
      </w:r>
      <w:r>
        <w:rPr>
          <w:rFonts w:hint="eastAsia" w:ascii="宋体" w:hAnsi="宋体" w:eastAsia="宋体" w:cs="宋体"/>
          <w:sz w:val="24"/>
          <w:szCs w:val="24"/>
          <w:highlight w:val="none"/>
        </w:rPr>
        <w:t>28</w:t>
      </w:r>
      <w:r>
        <w:rPr>
          <w:rFonts w:hint="eastAsia" w:ascii="宋体" w:hAnsi="宋体" w:eastAsia="宋体" w:cs="宋体"/>
          <w:spacing w:val="5"/>
          <w:sz w:val="24"/>
          <w:szCs w:val="24"/>
          <w:highlight w:val="none"/>
        </w:rPr>
        <w:t xml:space="preserve"> </w:t>
      </w:r>
      <w:r>
        <w:rPr>
          <w:rFonts w:hint="eastAsia" w:ascii="宋体" w:hAnsi="宋体" w:eastAsia="宋体" w:cs="宋体"/>
          <w:sz w:val="24"/>
          <w:szCs w:val="24"/>
          <w:highlight w:val="none"/>
        </w:rPr>
        <w:t>天内将履约保证金退还给承包人。</w:t>
      </w:r>
    </w:p>
    <w:p>
      <w:pPr>
        <w:pStyle w:val="14"/>
        <w:spacing w:before="38" w:line="360" w:lineRule="auto"/>
        <w:ind w:right="107"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承包人拒绝按照本合同约定缴纳质量保证金的，发包人有权从交工付款证书中扣留相应金额作为质量保证金，或者直接将履约保证金金额用于保证承包人在缺陷责任期内履行缺陷修复义务。</w:t>
      </w:r>
    </w:p>
    <w:p>
      <w:pPr>
        <w:pStyle w:val="14"/>
        <w:spacing w:line="360" w:lineRule="auto"/>
        <w:ind w:right="29"/>
        <w:rPr>
          <w:rFonts w:hint="eastAsia" w:ascii="宋体" w:hAnsi="宋体" w:eastAsia="宋体" w:cs="宋体"/>
          <w:sz w:val="24"/>
          <w:szCs w:val="24"/>
          <w:highlight w:val="none"/>
        </w:rPr>
      </w:pPr>
      <w:bookmarkStart w:id="543" w:name="_bookmark173"/>
      <w:bookmarkEnd w:id="543"/>
      <w:r>
        <w:rPr>
          <w:rFonts w:hint="eastAsia" w:ascii="宋体" w:hAnsi="宋体" w:eastAsia="宋体" w:cs="宋体"/>
          <w:sz w:val="24"/>
          <w:szCs w:val="24"/>
          <w:highlight w:val="none"/>
        </w:rPr>
        <w:t>4.3</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分包</w:t>
      </w:r>
    </w:p>
    <w:p>
      <w:pPr>
        <w:pStyle w:val="14"/>
        <w:spacing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4.3.2 项～第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4.3.4 项细化为：</w:t>
      </w:r>
    </w:p>
    <w:p>
      <w:pPr>
        <w:pStyle w:val="14"/>
        <w:spacing w:before="68" w:line="360" w:lineRule="auto"/>
        <w:ind w:right="105"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4.3.2</w:t>
      </w:r>
      <w:r>
        <w:rPr>
          <w:rFonts w:hint="eastAsia" w:ascii="宋体" w:hAnsi="宋体" w:eastAsia="宋体" w:cs="宋体"/>
          <w:spacing w:val="10"/>
          <w:sz w:val="24"/>
          <w:szCs w:val="24"/>
          <w:highlight w:val="none"/>
        </w:rPr>
        <w:t xml:space="preserve"> </w:t>
      </w:r>
      <w:r>
        <w:rPr>
          <w:rFonts w:hint="eastAsia" w:ascii="宋体" w:hAnsi="宋体" w:eastAsia="宋体" w:cs="宋体"/>
          <w:spacing w:val="-3"/>
          <w:sz w:val="24"/>
          <w:szCs w:val="24"/>
          <w:highlight w:val="none"/>
        </w:rPr>
        <w:t>承包人不得将工程关键性工作分包给第三人。经发包人同意，承包人可将</w:t>
      </w:r>
      <w:r>
        <w:rPr>
          <w:rFonts w:hint="eastAsia" w:ascii="宋体" w:hAnsi="宋体" w:eastAsia="宋体" w:cs="宋体"/>
          <w:sz w:val="24"/>
          <w:szCs w:val="24"/>
          <w:highlight w:val="none"/>
        </w:rPr>
        <w:t>工程的其他部分或工作分包给第三人。分包包括专业分包和劳务分包。</w:t>
      </w:r>
    </w:p>
    <w:p>
      <w:pPr>
        <w:pStyle w:val="14"/>
        <w:spacing w:before="34" w:line="360" w:lineRule="auto"/>
        <w:ind w:left="624" w:right="1242"/>
        <w:rPr>
          <w:rFonts w:hint="eastAsia" w:ascii="宋体" w:hAnsi="宋体" w:eastAsia="宋体" w:cs="宋体"/>
          <w:sz w:val="24"/>
          <w:szCs w:val="24"/>
          <w:highlight w:val="none"/>
        </w:rPr>
      </w:pPr>
      <w:r>
        <w:rPr>
          <w:rFonts w:hint="eastAsia" w:ascii="宋体" w:hAnsi="宋体" w:eastAsia="宋体" w:cs="宋体"/>
          <w:sz w:val="24"/>
          <w:szCs w:val="24"/>
          <w:highlight w:val="none"/>
        </w:rPr>
        <w:t>4.3.3 专业分包</w:t>
      </w:r>
    </w:p>
    <w:p>
      <w:pPr>
        <w:pStyle w:val="14"/>
        <w:spacing w:before="34" w:line="360" w:lineRule="auto"/>
        <w:ind w:left="624" w:right="1242"/>
        <w:rPr>
          <w:rFonts w:hint="eastAsia" w:ascii="宋体" w:hAnsi="宋体" w:eastAsia="宋体" w:cs="宋体"/>
          <w:sz w:val="24"/>
          <w:szCs w:val="24"/>
          <w:highlight w:val="none"/>
        </w:rPr>
      </w:pPr>
      <w:r>
        <w:rPr>
          <w:rFonts w:hint="eastAsia" w:ascii="宋体" w:hAnsi="宋体" w:eastAsia="宋体" w:cs="宋体"/>
          <w:sz w:val="24"/>
          <w:szCs w:val="24"/>
          <w:highlight w:val="none"/>
        </w:rPr>
        <w:t>在工程施工过程中，承包人进行专业分包必须遵守以下规定：</w:t>
      </w:r>
    </w:p>
    <w:p>
      <w:pPr>
        <w:pStyle w:val="14"/>
        <w:spacing w:before="36" w:line="360" w:lineRule="auto"/>
        <w:ind w:right="105"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（1）允许专业分包的工程范围仅限于非关键性工程或者适合专业化队伍施工的</w:t>
      </w:r>
      <w:r>
        <w:rPr>
          <w:rFonts w:hint="eastAsia" w:ascii="宋体" w:hAnsi="宋体" w:eastAsia="宋体" w:cs="宋体"/>
          <w:sz w:val="24"/>
          <w:szCs w:val="24"/>
          <w:highlight w:val="none"/>
        </w:rPr>
        <w:t>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pStyle w:val="14"/>
        <w:spacing w:before="26" w:line="360" w:lineRule="auto"/>
        <w:ind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（2）专业分包人的资格能力（含安全生产能力）应与其分包工程的标准和规模</w:t>
      </w:r>
      <w:r>
        <w:rPr>
          <w:rFonts w:hint="eastAsia" w:ascii="宋体" w:hAnsi="宋体" w:eastAsia="宋体" w:cs="宋体"/>
          <w:sz w:val="24"/>
          <w:szCs w:val="24"/>
          <w:highlight w:val="none"/>
        </w:rPr>
        <w:t>相适应，且应当具备如下条件：</w:t>
      </w:r>
    </w:p>
    <w:p>
      <w:pPr>
        <w:pStyle w:val="14"/>
        <w:spacing w:before="38"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具有经工商登记的法人资格；</w:t>
      </w:r>
    </w:p>
    <w:p>
      <w:pPr>
        <w:pStyle w:val="14"/>
        <w:spacing w:before="68"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b.  具有从事类似工程经验的管理与技术人员；</w:t>
      </w:r>
    </w:p>
    <w:p>
      <w:pPr>
        <w:pStyle w:val="14"/>
        <w:spacing w:before="66"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c.</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具有（自有或租赁）分包工程所需的施工设备。</w:t>
      </w:r>
    </w:p>
    <w:p>
      <w:pPr>
        <w:pStyle w:val="14"/>
        <w:spacing w:before="66"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承包人应向监理人提交专业分包人的资格能力证明材料，经监理人审查并报发包人批准后，可以将相应专业工程分包给该专业分包人。</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（3）专业分包工程不得再次分包。</w:t>
      </w:r>
    </w:p>
    <w:p>
      <w:pPr>
        <w:pStyle w:val="14"/>
        <w:spacing w:before="68" w:line="360" w:lineRule="auto"/>
        <w:ind w:right="225"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（4）承包人和专业分包人应当按照交通运输主管部门制定的统一格式依法签订</w:t>
      </w:r>
      <w:r>
        <w:rPr>
          <w:rFonts w:hint="eastAsia" w:ascii="宋体" w:hAnsi="宋体" w:eastAsia="宋体" w:cs="宋体"/>
          <w:sz w:val="24"/>
          <w:szCs w:val="24"/>
          <w:highlight w:val="none"/>
        </w:rPr>
        <w:t>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pStyle w:val="14"/>
        <w:spacing w:before="24" w:line="360" w:lineRule="auto"/>
        <w:ind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w:t>
      </w:r>
      <w:r>
        <w:rPr>
          <w:rFonts w:hint="eastAsia" w:ascii="宋体" w:hAnsi="宋体" w:eastAsia="宋体" w:cs="宋体"/>
          <w:spacing w:val="-95"/>
          <w:sz w:val="24"/>
          <w:szCs w:val="24"/>
          <w:highlight w:val="none"/>
        </w:rPr>
        <w:t xml:space="preserve"> </w:t>
      </w:r>
      <w:r>
        <w:rPr>
          <w:rFonts w:hint="eastAsia" w:ascii="宋体" w:hAnsi="宋体" w:eastAsia="宋体" w:cs="宋体"/>
          <w:sz w:val="24"/>
          <w:szCs w:val="24"/>
          <w:highlight w:val="none"/>
        </w:rPr>
        <w:t>业分包人本单位人员。</w:t>
      </w:r>
    </w:p>
    <w:p>
      <w:pPr>
        <w:pStyle w:val="14"/>
        <w:spacing w:before="26" w:line="360" w:lineRule="auto"/>
        <w:ind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（6）承包人应当建立健全相关分包管理制度和台账，对专业分包工程的质量、安全、进度和专业分包人的行为等实施全过程管理，按照合同约定对专业分包工程</w:t>
      </w:r>
      <w:r>
        <w:rPr>
          <w:rFonts w:hint="eastAsia" w:ascii="宋体" w:hAnsi="宋体" w:eastAsia="宋体" w:cs="宋体"/>
          <w:spacing w:val="-95"/>
          <w:sz w:val="24"/>
          <w:szCs w:val="24"/>
          <w:highlight w:val="none"/>
        </w:rPr>
        <w:t xml:space="preserve"> </w:t>
      </w:r>
      <w:r>
        <w:rPr>
          <w:rFonts w:hint="eastAsia" w:ascii="宋体" w:hAnsi="宋体" w:eastAsia="宋体" w:cs="宋体"/>
          <w:sz w:val="24"/>
          <w:szCs w:val="24"/>
          <w:highlight w:val="none"/>
        </w:rPr>
        <w:t>的实施向发包人负责，并承担赔偿责任。专业分包合同不免除承包合同中规定的承</w:t>
      </w:r>
      <w:r>
        <w:rPr>
          <w:rFonts w:hint="eastAsia" w:ascii="宋体" w:hAnsi="宋体" w:eastAsia="宋体" w:cs="宋体"/>
          <w:spacing w:val="-95"/>
          <w:sz w:val="24"/>
          <w:szCs w:val="24"/>
          <w:highlight w:val="none"/>
        </w:rPr>
        <w:t xml:space="preserve"> </w:t>
      </w:r>
      <w:r>
        <w:rPr>
          <w:rFonts w:hint="eastAsia" w:ascii="宋体" w:hAnsi="宋体" w:eastAsia="宋体" w:cs="宋体"/>
          <w:sz w:val="24"/>
          <w:szCs w:val="24"/>
          <w:highlight w:val="none"/>
        </w:rPr>
        <w:t>包人的责任或者义务。</w:t>
      </w:r>
    </w:p>
    <w:p>
      <w:pPr>
        <w:pStyle w:val="14"/>
        <w:spacing w:before="24" w:line="360" w:lineRule="auto"/>
        <w:ind w:right="226"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（7）专业分包人应当依据专业分包合同的约定，组织分包工程的施工，并对分</w:t>
      </w:r>
      <w:r>
        <w:rPr>
          <w:rFonts w:hint="eastAsia" w:ascii="宋体" w:hAnsi="宋体" w:eastAsia="宋体" w:cs="宋体"/>
          <w:sz w:val="24"/>
          <w:szCs w:val="24"/>
          <w:highlight w:val="none"/>
        </w:rPr>
        <w:t>包工程的质量、安全和进度等实施有效控制。专业分包人对其分包的工程向承包人负责，并就所分包的工程向发包人承担连带责任。</w:t>
      </w:r>
    </w:p>
    <w:p>
      <w:pPr>
        <w:pStyle w:val="14"/>
        <w:spacing w:before="26" w:line="360" w:lineRule="auto"/>
        <w:ind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（8）承包人对施工现场安全负总责，并对专业分包人的安全生产进行培训和管理。专业分包人应将其专业分包工程的施工组织设计和施工安全方案报承包人备案。</w:t>
      </w:r>
      <w:r>
        <w:rPr>
          <w:rFonts w:hint="eastAsia" w:ascii="宋体" w:hAnsi="宋体" w:eastAsia="宋体" w:cs="宋体"/>
          <w:sz w:val="24"/>
          <w:szCs w:val="24"/>
          <w:highlight w:val="none"/>
        </w:rPr>
        <w:t>专业分包人对分包施工现场安全负责，发现事故隐患，应及时处理。</w:t>
      </w:r>
    </w:p>
    <w:p>
      <w:pPr>
        <w:pStyle w:val="14"/>
        <w:spacing w:before="26"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违反上述规定之一者属违规分包。</w:t>
      </w:r>
    </w:p>
    <w:p>
      <w:pPr>
        <w:pStyle w:val="14"/>
        <w:spacing w:before="86" w:line="360" w:lineRule="auto"/>
        <w:ind w:left="624" w:right="1855"/>
        <w:rPr>
          <w:rFonts w:hint="eastAsia" w:ascii="宋体" w:hAnsi="宋体" w:eastAsia="宋体" w:cs="宋体"/>
          <w:sz w:val="24"/>
          <w:szCs w:val="24"/>
          <w:highlight w:val="none"/>
        </w:rPr>
      </w:pPr>
      <w:r>
        <w:rPr>
          <w:rFonts w:hint="eastAsia" w:ascii="宋体" w:hAnsi="宋体" w:eastAsia="宋体" w:cs="宋体"/>
          <w:sz w:val="24"/>
          <w:szCs w:val="24"/>
          <w:highlight w:val="none"/>
        </w:rPr>
        <w:t>4.3.4 劳务分包 在工程施工过程中，承包人进行劳务分包必须遵守以下规定：</w:t>
      </w:r>
    </w:p>
    <w:p>
      <w:pPr>
        <w:pStyle w:val="14"/>
        <w:spacing w:before="34"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（1）劳务分包人应具有施工劳务资质。</w:t>
      </w:r>
    </w:p>
    <w:p>
      <w:pPr>
        <w:pStyle w:val="14"/>
        <w:spacing w:before="68" w:line="360" w:lineRule="auto"/>
        <w:ind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（2）劳务分包应当依法签订劳务分包合同，劳务分包合同必须由承包人的法定</w:t>
      </w:r>
      <w:r>
        <w:rPr>
          <w:rFonts w:hint="eastAsia" w:ascii="宋体" w:hAnsi="宋体" w:eastAsia="宋体" w:cs="宋体"/>
          <w:sz w:val="24"/>
          <w:szCs w:val="24"/>
          <w:highlight w:val="none"/>
        </w:rPr>
        <w:t>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pStyle w:val="14"/>
        <w:spacing w:before="22" w:line="360" w:lineRule="auto"/>
        <w:ind w:right="186"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（3）承包人雇用的劳务作业应加入到承包人的施工班组统一管理。有关施工质</w:t>
      </w:r>
      <w:r>
        <w:rPr>
          <w:rFonts w:hint="eastAsia" w:ascii="宋体" w:hAnsi="宋体" w:eastAsia="宋体" w:cs="宋体"/>
          <w:sz w:val="24"/>
          <w:szCs w:val="24"/>
          <w:highlight w:val="none"/>
        </w:rPr>
        <w:t>量、施工安全、施工进度、环境保护、技术方案、试验检测、材料保管与供应、机械设备等都必须由承包人管理与调配，不得以包代管。</w:t>
      </w:r>
    </w:p>
    <w:p>
      <w:pPr>
        <w:pStyle w:val="14"/>
        <w:spacing w:before="29" w:line="360" w:lineRule="auto"/>
        <w:ind w:right="186"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（4）承包人应当对劳务分包人员进行安全培训和管理，劳务分包人不得将其分</w:t>
      </w:r>
      <w:r>
        <w:rPr>
          <w:rFonts w:hint="eastAsia" w:ascii="宋体" w:hAnsi="宋体" w:eastAsia="宋体" w:cs="宋体"/>
          <w:sz w:val="24"/>
          <w:szCs w:val="24"/>
          <w:highlight w:val="none"/>
        </w:rPr>
        <w:t>包的劳务作业再次分包。</w:t>
      </w:r>
    </w:p>
    <w:p>
      <w:pPr>
        <w:pStyle w:val="14"/>
        <w:spacing w:before="38" w:line="360" w:lineRule="auto"/>
        <w:ind w:left="624" w:right="3602"/>
        <w:rPr>
          <w:rFonts w:hint="eastAsia" w:ascii="宋体" w:hAnsi="宋体" w:eastAsia="宋体" w:cs="宋体"/>
          <w:sz w:val="24"/>
          <w:szCs w:val="24"/>
          <w:highlight w:val="none"/>
        </w:rPr>
      </w:pPr>
      <w:r>
        <w:rPr>
          <w:rFonts w:hint="eastAsia" w:ascii="宋体" w:hAnsi="宋体" w:eastAsia="宋体" w:cs="宋体"/>
          <w:sz w:val="24"/>
          <w:szCs w:val="24"/>
          <w:highlight w:val="none"/>
        </w:rPr>
        <w:t>违反上述规定之一者属违规分包。</w:t>
      </w:r>
    </w:p>
    <w:p>
      <w:pPr>
        <w:pStyle w:val="14"/>
        <w:spacing w:before="38" w:line="360" w:lineRule="auto"/>
        <w:ind w:left="624" w:right="3602"/>
        <w:rPr>
          <w:rFonts w:hint="eastAsia" w:ascii="宋体" w:hAnsi="宋体" w:eastAsia="宋体" w:cs="宋体"/>
          <w:sz w:val="24"/>
          <w:szCs w:val="24"/>
          <w:highlight w:val="none"/>
        </w:rPr>
      </w:pPr>
      <w:r>
        <w:rPr>
          <w:rFonts w:hint="eastAsia" w:ascii="宋体" w:hAnsi="宋体" w:eastAsia="宋体" w:cs="宋体"/>
          <w:sz w:val="24"/>
          <w:szCs w:val="24"/>
          <w:highlight w:val="none"/>
        </w:rPr>
        <w:t>本款补充第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4.3.6 项、第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4.3.7 项：</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4.3.6  发包人对承包人与分包人之间的法律与经济纠纷不承担任何责任和义务。</w:t>
      </w:r>
    </w:p>
    <w:p>
      <w:pPr>
        <w:pStyle w:val="14"/>
        <w:spacing w:before="68" w:line="360" w:lineRule="auto"/>
        <w:ind w:right="184"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4.3.7</w:t>
      </w:r>
      <w:r>
        <w:rPr>
          <w:rFonts w:hint="eastAsia" w:ascii="宋体" w:hAnsi="宋体" w:eastAsia="宋体" w:cs="宋体"/>
          <w:spacing w:val="9"/>
          <w:sz w:val="24"/>
          <w:szCs w:val="24"/>
          <w:highlight w:val="none"/>
        </w:rPr>
        <w:t xml:space="preserve"> </w:t>
      </w:r>
      <w:r>
        <w:rPr>
          <w:rFonts w:hint="eastAsia" w:ascii="宋体" w:hAnsi="宋体" w:eastAsia="宋体" w:cs="宋体"/>
          <w:spacing w:val="-3"/>
          <w:sz w:val="24"/>
          <w:szCs w:val="24"/>
          <w:highlight w:val="none"/>
        </w:rPr>
        <w:t>本项目的各项分包工作均应遵守《公路工程施工分包管理办法》的有关规</w:t>
      </w:r>
      <w:r>
        <w:rPr>
          <w:rFonts w:hint="eastAsia" w:ascii="宋体" w:hAnsi="宋体" w:eastAsia="宋体" w:cs="宋体"/>
          <w:sz w:val="24"/>
          <w:szCs w:val="24"/>
          <w:highlight w:val="none"/>
        </w:rPr>
        <w:t>定。</w:t>
      </w:r>
    </w:p>
    <w:p>
      <w:pPr>
        <w:pStyle w:val="14"/>
        <w:spacing w:line="360" w:lineRule="auto"/>
        <w:rPr>
          <w:rFonts w:hint="eastAsia" w:ascii="宋体" w:hAnsi="宋体" w:eastAsia="宋体" w:cs="宋体"/>
          <w:sz w:val="24"/>
          <w:szCs w:val="24"/>
          <w:highlight w:val="none"/>
        </w:rPr>
      </w:pPr>
      <w:bookmarkStart w:id="544" w:name="_bookmark174"/>
      <w:bookmarkEnd w:id="544"/>
      <w:r>
        <w:rPr>
          <w:rFonts w:hint="eastAsia" w:ascii="宋体" w:hAnsi="宋体" w:eastAsia="宋体" w:cs="宋体"/>
          <w:sz w:val="24"/>
          <w:szCs w:val="24"/>
          <w:highlight w:val="none"/>
        </w:rPr>
        <w:t>4.4</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联合体</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本款补充第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4.4.4 项：</w:t>
      </w:r>
    </w:p>
    <w:p>
      <w:pPr>
        <w:pStyle w:val="14"/>
        <w:spacing w:before="66"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4.4.4 未经发包人事先同意，联合体的组成与结构不得变动。</w:t>
      </w:r>
    </w:p>
    <w:p>
      <w:pPr>
        <w:pStyle w:val="14"/>
        <w:spacing w:line="360" w:lineRule="auto"/>
        <w:rPr>
          <w:rFonts w:hint="eastAsia" w:ascii="宋体" w:hAnsi="宋体" w:eastAsia="宋体" w:cs="宋体"/>
          <w:sz w:val="24"/>
          <w:szCs w:val="24"/>
          <w:highlight w:val="none"/>
        </w:rPr>
      </w:pPr>
      <w:bookmarkStart w:id="545" w:name="_bookmark175"/>
      <w:bookmarkEnd w:id="545"/>
      <w:r>
        <w:rPr>
          <w:rFonts w:hint="eastAsia" w:ascii="宋体" w:hAnsi="宋体" w:eastAsia="宋体" w:cs="宋体"/>
          <w:sz w:val="24"/>
          <w:szCs w:val="24"/>
          <w:highlight w:val="none"/>
        </w:rPr>
        <w:t>4.6</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承包人人员的管理</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4.6.3 项细化为：</w:t>
      </w:r>
    </w:p>
    <w:p>
      <w:pPr>
        <w:pStyle w:val="14"/>
        <w:spacing w:line="360" w:lineRule="auto"/>
        <w:ind w:left="142" w:firstLine="508" w:firstLineChars="20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承包人安排在施工场地的主要管理人员和技术骨干应与承包人承诺的名单一</w:t>
      </w:r>
      <w:r>
        <w:rPr>
          <w:rFonts w:hint="eastAsia" w:ascii="宋体" w:hAnsi="宋体" w:eastAsia="宋体" w:cs="宋体"/>
          <w:sz w:val="24"/>
          <w:szCs w:val="24"/>
          <w:highlight w:val="none"/>
        </w:rPr>
        <w:t>致，并保持相对稳定。未经监理人批准，上述人员不应无故不到位或被替换；若确实无法到位或需替换，需经监理人审核并报发包人批准后，用同等资质和经历的人员替换。</w:t>
      </w:r>
    </w:p>
    <w:p>
      <w:pPr>
        <w:pStyle w:val="14"/>
        <w:spacing w:before="22"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本款补充第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4.6.5 项：</w:t>
      </w:r>
    </w:p>
    <w:p>
      <w:pPr>
        <w:pStyle w:val="14"/>
        <w:spacing w:before="66" w:line="360" w:lineRule="auto"/>
        <w:ind w:right="182"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4.6.5</w:t>
      </w:r>
      <w:r>
        <w:rPr>
          <w:rFonts w:hint="eastAsia" w:ascii="宋体" w:hAnsi="宋体" w:eastAsia="宋体" w:cs="宋体"/>
          <w:spacing w:val="12"/>
          <w:sz w:val="24"/>
          <w:szCs w:val="24"/>
          <w:highlight w:val="none"/>
        </w:rPr>
        <w:t xml:space="preserve"> </w:t>
      </w:r>
      <w:r>
        <w:rPr>
          <w:rFonts w:hint="eastAsia" w:ascii="宋体" w:hAnsi="宋体" w:eastAsia="宋体" w:cs="宋体"/>
          <w:spacing w:val="-3"/>
          <w:sz w:val="24"/>
          <w:szCs w:val="24"/>
          <w:highlight w:val="none"/>
        </w:rPr>
        <w:t>尽管承包人已按承诺派遣了上述各类人员，但若这些人员仍不能满足合同</w:t>
      </w:r>
      <w:r>
        <w:rPr>
          <w:rFonts w:hint="eastAsia" w:ascii="宋体" w:hAnsi="宋体" w:eastAsia="宋体" w:cs="宋体"/>
          <w:sz w:val="24"/>
          <w:szCs w:val="24"/>
          <w:highlight w:val="none"/>
        </w:rPr>
        <w:t>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pStyle w:val="14"/>
        <w:spacing w:line="360" w:lineRule="auto"/>
        <w:rPr>
          <w:rFonts w:hint="eastAsia" w:ascii="宋体" w:hAnsi="宋体" w:eastAsia="宋体" w:cs="宋体"/>
          <w:sz w:val="24"/>
          <w:szCs w:val="24"/>
          <w:highlight w:val="none"/>
        </w:rPr>
      </w:pPr>
      <w:bookmarkStart w:id="546" w:name="_bookmark176"/>
      <w:bookmarkEnd w:id="546"/>
      <w:r>
        <w:rPr>
          <w:rFonts w:hint="eastAsia" w:ascii="宋体" w:hAnsi="宋体" w:eastAsia="宋体" w:cs="宋体"/>
          <w:sz w:val="24"/>
          <w:szCs w:val="24"/>
          <w:highlight w:val="none"/>
        </w:rPr>
        <w:t>4.7</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撤换承包人项目经理和其他人员</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本款细化为：</w:t>
      </w:r>
    </w:p>
    <w:p>
      <w:pPr>
        <w:pStyle w:val="14"/>
        <w:spacing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承包人应对其项目经理和其他人员进行有效管理。监理人要求撤换不能胜任本</w:t>
      </w:r>
      <w:r>
        <w:rPr>
          <w:rFonts w:hint="eastAsia" w:ascii="宋体" w:hAnsi="宋体" w:eastAsia="宋体" w:cs="宋体"/>
          <w:spacing w:val="-3"/>
          <w:sz w:val="24"/>
          <w:szCs w:val="24"/>
          <w:highlight w:val="none"/>
        </w:rPr>
        <w:t>职工作、行为不端或玩忽职守的承包人项目经理和其他人员的，承包人应予以撤换，</w:t>
      </w:r>
      <w:r>
        <w:rPr>
          <w:rFonts w:hint="eastAsia" w:ascii="宋体" w:hAnsi="宋体" w:eastAsia="宋体" w:cs="宋体"/>
          <w:sz w:val="24"/>
          <w:szCs w:val="24"/>
          <w:highlight w:val="none"/>
        </w:rPr>
        <w:t>同时委派经发包人与监理人同意的新的项目经理和其他人员。</w:t>
      </w:r>
    </w:p>
    <w:p>
      <w:pPr>
        <w:pStyle w:val="14"/>
        <w:spacing w:line="360" w:lineRule="auto"/>
        <w:rPr>
          <w:rFonts w:hint="eastAsia" w:ascii="宋体" w:hAnsi="宋体" w:eastAsia="宋体" w:cs="宋体"/>
          <w:sz w:val="24"/>
          <w:szCs w:val="24"/>
          <w:highlight w:val="none"/>
        </w:rPr>
      </w:pPr>
      <w:bookmarkStart w:id="547" w:name="_bookmark177"/>
      <w:bookmarkEnd w:id="547"/>
      <w:r>
        <w:rPr>
          <w:rFonts w:hint="eastAsia" w:ascii="宋体" w:hAnsi="宋体" w:eastAsia="宋体" w:cs="宋体"/>
          <w:sz w:val="24"/>
          <w:szCs w:val="24"/>
          <w:highlight w:val="none"/>
        </w:rPr>
        <w:t>4.9</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工程价款应专款专用</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本款细化为：</w:t>
      </w:r>
    </w:p>
    <w:p>
      <w:pPr>
        <w:pStyle w:val="14"/>
        <w:spacing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发包人按合同约定支付给承包人的各项价款应专用于合同工程。承包人必须在</w:t>
      </w:r>
      <w:r>
        <w:rPr>
          <w:rFonts w:hint="eastAsia" w:ascii="宋体" w:hAnsi="宋体" w:eastAsia="宋体" w:cs="宋体"/>
          <w:spacing w:val="-6"/>
          <w:sz w:val="24"/>
          <w:szCs w:val="24"/>
          <w:highlight w:val="none"/>
        </w:rPr>
        <w:t>发包人指定的银行开户，并与发包人、银行共同签订《工程资金监管协议》，接受发</w:t>
      </w:r>
      <w:r>
        <w:rPr>
          <w:rFonts w:hint="eastAsia" w:ascii="宋体" w:hAnsi="宋体" w:eastAsia="宋体" w:cs="宋体"/>
          <w:sz w:val="24"/>
          <w:szCs w:val="24"/>
          <w:highlight w:val="none"/>
        </w:rPr>
        <w:t>包人和银行对资金的监管。承包人应向发包人授权进行本合同工程开户银行工程资</w:t>
      </w:r>
      <w:r>
        <w:rPr>
          <w:rFonts w:hint="eastAsia" w:ascii="宋体" w:hAnsi="宋体" w:eastAsia="宋体" w:cs="宋体"/>
          <w:spacing w:val="-95"/>
          <w:sz w:val="24"/>
          <w:szCs w:val="24"/>
          <w:highlight w:val="none"/>
        </w:rPr>
        <w:t xml:space="preserve"> </w:t>
      </w:r>
      <w:r>
        <w:rPr>
          <w:rFonts w:hint="eastAsia" w:ascii="宋体" w:hAnsi="宋体" w:eastAsia="宋体" w:cs="宋体"/>
          <w:sz w:val="24"/>
          <w:szCs w:val="24"/>
          <w:highlight w:val="none"/>
        </w:rPr>
        <w:t>金的查询。发包人支付的工程进度款应为本工程的专款专用资金，不得转移或用于</w:t>
      </w:r>
      <w:r>
        <w:rPr>
          <w:rFonts w:hint="eastAsia" w:ascii="宋体" w:hAnsi="宋体" w:eastAsia="宋体" w:cs="宋体"/>
          <w:spacing w:val="-95"/>
          <w:sz w:val="24"/>
          <w:szCs w:val="24"/>
          <w:highlight w:val="none"/>
        </w:rPr>
        <w:t xml:space="preserve"> </w:t>
      </w:r>
      <w:r>
        <w:rPr>
          <w:rFonts w:hint="eastAsia" w:ascii="宋体" w:hAnsi="宋体" w:eastAsia="宋体" w:cs="宋体"/>
          <w:sz w:val="24"/>
          <w:szCs w:val="24"/>
          <w:highlight w:val="none"/>
        </w:rPr>
        <w:t>其他工程。发包人的期中支付款将转入该银行所设的专门账户，发包人及其派出机</w:t>
      </w:r>
      <w:r>
        <w:rPr>
          <w:rFonts w:hint="eastAsia" w:ascii="宋体" w:hAnsi="宋体" w:eastAsia="宋体" w:cs="宋体"/>
          <w:spacing w:val="-96"/>
          <w:sz w:val="24"/>
          <w:szCs w:val="24"/>
          <w:highlight w:val="none"/>
        </w:rPr>
        <w:t xml:space="preserve"> </w:t>
      </w:r>
      <w:r>
        <w:rPr>
          <w:rFonts w:hint="eastAsia" w:ascii="宋体" w:hAnsi="宋体" w:eastAsia="宋体" w:cs="宋体"/>
          <w:sz w:val="24"/>
          <w:szCs w:val="24"/>
          <w:highlight w:val="none"/>
        </w:rPr>
        <w:t>构有权不定期对承包人工程资金使用情况进行检查，发现问题及时责令承包人限期</w:t>
      </w:r>
      <w:r>
        <w:rPr>
          <w:rFonts w:hint="eastAsia" w:ascii="宋体" w:hAnsi="宋体" w:eastAsia="宋体" w:cs="宋体"/>
          <w:spacing w:val="-95"/>
          <w:sz w:val="24"/>
          <w:szCs w:val="24"/>
          <w:highlight w:val="none"/>
        </w:rPr>
        <w:t xml:space="preserve"> </w:t>
      </w:r>
      <w:r>
        <w:rPr>
          <w:rFonts w:hint="eastAsia" w:ascii="宋体" w:hAnsi="宋体" w:eastAsia="宋体" w:cs="宋体"/>
          <w:sz w:val="24"/>
          <w:szCs w:val="24"/>
          <w:highlight w:val="none"/>
        </w:rPr>
        <w:t>改正，否则，将终止月支付，直至承包人改正为止。</w:t>
      </w:r>
    </w:p>
    <w:p>
      <w:pPr>
        <w:pStyle w:val="14"/>
        <w:spacing w:line="360" w:lineRule="auto"/>
        <w:rPr>
          <w:rFonts w:hint="eastAsia" w:ascii="宋体" w:hAnsi="宋体" w:eastAsia="宋体" w:cs="宋体"/>
          <w:sz w:val="24"/>
          <w:szCs w:val="24"/>
          <w:highlight w:val="none"/>
        </w:rPr>
      </w:pPr>
      <w:bookmarkStart w:id="548" w:name="_bookmark178"/>
      <w:bookmarkEnd w:id="548"/>
      <w:r>
        <w:rPr>
          <w:rFonts w:hint="eastAsia" w:ascii="宋体" w:hAnsi="宋体" w:eastAsia="宋体" w:cs="宋体"/>
          <w:sz w:val="24"/>
          <w:szCs w:val="24"/>
          <w:highlight w:val="none"/>
        </w:rPr>
        <w:t>4.10</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承包人现场查勘</w:t>
      </w:r>
    </w:p>
    <w:p>
      <w:pPr>
        <w:pStyle w:val="14"/>
        <w:spacing w:line="360" w:lineRule="auto"/>
        <w:ind w:left="624"/>
        <w:rPr>
          <w:rFonts w:hint="eastAsia" w:ascii="宋体" w:hAnsi="宋体" w:eastAsia="宋体" w:cs="宋体"/>
          <w:position w:val="11"/>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4.10.1 项细化为：</w:t>
      </w:r>
      <w:r>
        <w:rPr>
          <w:rFonts w:hint="eastAsia" w:ascii="宋体" w:hAnsi="宋体" w:eastAsia="宋体" w:cs="宋体"/>
          <w:position w:val="11"/>
          <w:sz w:val="24"/>
          <w:szCs w:val="24"/>
          <w:highlight w:val="none"/>
        </w:rPr>
        <w:t xml:space="preserve">① </w:t>
      </w:r>
    </w:p>
    <w:p>
      <w:pPr>
        <w:pStyle w:val="14"/>
        <w:spacing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w:t>
      </w:r>
      <w:r>
        <w:rPr>
          <w:rFonts w:hint="eastAsia" w:ascii="宋体" w:hAnsi="宋体" w:eastAsia="宋体" w:cs="宋体"/>
          <w:spacing w:val="-92"/>
          <w:sz w:val="24"/>
          <w:szCs w:val="24"/>
          <w:highlight w:val="none"/>
        </w:rPr>
        <w:t xml:space="preserve"> </w:t>
      </w:r>
      <w:r>
        <w:rPr>
          <w:rFonts w:hint="eastAsia" w:ascii="宋体" w:hAnsi="宋体" w:eastAsia="宋体" w:cs="宋体"/>
          <w:sz w:val="24"/>
          <w:szCs w:val="24"/>
          <w:highlight w:val="none"/>
        </w:rPr>
        <w:t>责任。</w:t>
      </w:r>
    </w:p>
    <w:p>
      <w:pPr>
        <w:spacing w:before="47" w:line="360" w:lineRule="auto"/>
        <w:ind w:left="324" w:hanging="180"/>
        <w:rPr>
          <w:rFonts w:hint="eastAsia" w:ascii="宋体" w:hAnsi="宋体" w:eastAsia="宋体" w:cs="宋体"/>
          <w:sz w:val="24"/>
          <w:szCs w:val="24"/>
          <w:highlight w:val="none"/>
        </w:rPr>
      </w:pPr>
      <w:r>
        <w:rPr>
          <w:rFonts w:hint="eastAsia" w:ascii="宋体" w:hAnsi="宋体" w:eastAsia="宋体" w:cs="宋体"/>
          <w:position w:val="8"/>
          <w:sz w:val="24"/>
          <w:szCs w:val="24"/>
          <w:highlight w:val="none"/>
        </w:rPr>
        <w:t>①</w:t>
      </w:r>
      <w:r>
        <w:rPr>
          <w:rFonts w:hint="eastAsia" w:ascii="宋体" w:hAnsi="宋体" w:eastAsia="宋体" w:cs="宋体"/>
          <w:spacing w:val="1"/>
          <w:position w:val="8"/>
          <w:sz w:val="24"/>
          <w:szCs w:val="24"/>
          <w:highlight w:val="none"/>
        </w:rPr>
        <w:t xml:space="preserve"> </w:t>
      </w:r>
      <w:r>
        <w:rPr>
          <w:rFonts w:hint="eastAsia" w:ascii="宋体" w:hAnsi="宋体" w:eastAsia="宋体" w:cs="宋体"/>
          <w:sz w:val="24"/>
          <w:szCs w:val="24"/>
          <w:highlight w:val="none"/>
        </w:rPr>
        <w:t>如果在招标阶段，招标人在图纸中直接指定了取土场和弃土场位置，且作为投标人投标报价的依据，则招标 人应在项目专用合同条款中对本项规定进行调整。</w:t>
      </w:r>
    </w:p>
    <w:p>
      <w:pPr>
        <w:pStyle w:val="14"/>
        <w:spacing w:line="360" w:lineRule="auto"/>
        <w:rPr>
          <w:rFonts w:hint="eastAsia" w:ascii="宋体" w:hAnsi="宋体" w:eastAsia="宋体" w:cs="宋体"/>
          <w:sz w:val="24"/>
          <w:szCs w:val="24"/>
          <w:highlight w:val="none"/>
        </w:rPr>
      </w:pPr>
      <w:bookmarkStart w:id="549" w:name="_bookmark179"/>
      <w:bookmarkEnd w:id="549"/>
      <w:r>
        <w:rPr>
          <w:rFonts w:hint="eastAsia" w:ascii="宋体" w:hAnsi="宋体" w:eastAsia="宋体" w:cs="宋体"/>
          <w:sz w:val="24"/>
          <w:szCs w:val="24"/>
          <w:highlight w:val="none"/>
        </w:rPr>
        <w:t>4.11</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不利物质条件</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5"/>
          <w:sz w:val="24"/>
          <w:szCs w:val="24"/>
          <w:highlight w:val="none"/>
        </w:rPr>
        <w:t xml:space="preserve"> </w:t>
      </w:r>
      <w:r>
        <w:rPr>
          <w:rFonts w:hint="eastAsia" w:ascii="宋体" w:hAnsi="宋体" w:eastAsia="宋体" w:cs="宋体"/>
          <w:sz w:val="24"/>
          <w:szCs w:val="24"/>
          <w:highlight w:val="none"/>
        </w:rPr>
        <w:t>4.11.2</w:t>
      </w:r>
      <w:r>
        <w:rPr>
          <w:rFonts w:hint="eastAsia" w:ascii="宋体" w:hAnsi="宋体" w:eastAsia="宋体" w:cs="宋体"/>
          <w:spacing w:val="-5"/>
          <w:sz w:val="24"/>
          <w:szCs w:val="24"/>
          <w:highlight w:val="none"/>
        </w:rPr>
        <w:t xml:space="preserve"> </w:t>
      </w:r>
      <w:r>
        <w:rPr>
          <w:rFonts w:hint="eastAsia" w:ascii="宋体" w:hAnsi="宋体" w:eastAsia="宋体" w:cs="宋体"/>
          <w:sz w:val="24"/>
          <w:szCs w:val="24"/>
          <w:highlight w:val="none"/>
        </w:rPr>
        <w:t>项细化为：</w:t>
      </w:r>
    </w:p>
    <w:p>
      <w:pPr>
        <w:pStyle w:val="14"/>
        <w:spacing w:before="66" w:line="360" w:lineRule="auto"/>
        <w:ind w:firstLine="419"/>
        <w:rPr>
          <w:rFonts w:hint="eastAsia" w:ascii="宋体" w:hAnsi="宋体" w:eastAsia="宋体" w:cs="宋体"/>
          <w:sz w:val="24"/>
          <w:szCs w:val="24"/>
          <w:highlight w:val="none"/>
        </w:rPr>
      </w:pPr>
      <w:r>
        <w:rPr>
          <w:rFonts w:hint="eastAsia" w:ascii="宋体" w:hAnsi="宋体" w:eastAsia="宋体" w:cs="宋体"/>
          <w:sz w:val="24"/>
          <w:szCs w:val="24"/>
          <w:highlight w:val="none"/>
        </w:rPr>
        <w:t>4.11.2</w:t>
      </w:r>
      <w:r>
        <w:rPr>
          <w:rFonts w:hint="eastAsia" w:ascii="宋体" w:hAnsi="宋体" w:eastAsia="宋体" w:cs="宋体"/>
          <w:spacing w:val="7"/>
          <w:sz w:val="24"/>
          <w:szCs w:val="24"/>
          <w:highlight w:val="none"/>
        </w:rPr>
        <w:t xml:space="preserve"> </w:t>
      </w:r>
      <w:r>
        <w:rPr>
          <w:rFonts w:hint="eastAsia" w:ascii="宋体" w:hAnsi="宋体" w:eastAsia="宋体" w:cs="宋体"/>
          <w:spacing w:val="2"/>
          <w:sz w:val="24"/>
          <w:szCs w:val="24"/>
          <w:highlight w:val="none"/>
        </w:rPr>
        <w:t>承包人遇到不可预见的不利物质条件时，应采取适应不利物质条件的合</w:t>
      </w:r>
      <w:r>
        <w:rPr>
          <w:rFonts w:hint="eastAsia" w:ascii="宋体" w:hAnsi="宋体" w:eastAsia="宋体" w:cs="宋体"/>
          <w:spacing w:val="-3"/>
          <w:sz w:val="24"/>
          <w:szCs w:val="24"/>
          <w:highlight w:val="none"/>
        </w:rPr>
        <w:t>理措施继续施工，并及时通知监理人。监理人应当及时发出指示，指示构成变更的，</w:t>
      </w:r>
      <w:r>
        <w:rPr>
          <w:rFonts w:hint="eastAsia" w:ascii="宋体" w:hAnsi="宋体" w:eastAsia="宋体" w:cs="宋体"/>
          <w:sz w:val="24"/>
          <w:szCs w:val="24"/>
          <w:highlight w:val="none"/>
        </w:rPr>
        <w:t>按第</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15</w:t>
      </w:r>
      <w:r>
        <w:rPr>
          <w:rFonts w:hint="eastAsia" w:ascii="宋体" w:hAnsi="宋体" w:eastAsia="宋体" w:cs="宋体"/>
          <w:spacing w:val="2"/>
          <w:sz w:val="24"/>
          <w:szCs w:val="24"/>
          <w:highlight w:val="none"/>
        </w:rPr>
        <w:t xml:space="preserve"> </w:t>
      </w:r>
      <w:r>
        <w:rPr>
          <w:rFonts w:hint="eastAsia" w:ascii="宋体" w:hAnsi="宋体" w:eastAsia="宋体" w:cs="宋体"/>
          <w:spacing w:val="-3"/>
          <w:sz w:val="24"/>
          <w:szCs w:val="24"/>
          <w:highlight w:val="none"/>
        </w:rPr>
        <w:t>条约定办理。监理人没有发出指示的，承包人因采取合理措施而增加的费用</w:t>
      </w:r>
      <w:r>
        <w:rPr>
          <w:rFonts w:hint="eastAsia" w:ascii="宋体" w:hAnsi="宋体" w:eastAsia="宋体" w:cs="宋体"/>
          <w:sz w:val="24"/>
          <w:szCs w:val="24"/>
          <w:highlight w:val="none"/>
        </w:rPr>
        <w:t>和（或）工期延误，由发包人承担。</w:t>
      </w:r>
    </w:p>
    <w:p>
      <w:pPr>
        <w:pStyle w:val="14"/>
        <w:spacing w:before="31" w:line="360" w:lineRule="auto"/>
        <w:ind w:left="564"/>
        <w:rPr>
          <w:rFonts w:hint="eastAsia" w:ascii="宋体" w:hAnsi="宋体" w:eastAsia="宋体" w:cs="宋体"/>
          <w:sz w:val="24"/>
          <w:szCs w:val="24"/>
          <w:highlight w:val="none"/>
        </w:rPr>
      </w:pPr>
      <w:r>
        <w:rPr>
          <w:rFonts w:hint="eastAsia" w:ascii="宋体" w:hAnsi="宋体" w:eastAsia="宋体" w:cs="宋体"/>
          <w:sz w:val="24"/>
          <w:szCs w:val="24"/>
          <w:highlight w:val="none"/>
        </w:rPr>
        <w:t>本款补充第</w:t>
      </w:r>
      <w:r>
        <w:rPr>
          <w:rFonts w:hint="eastAsia" w:ascii="宋体" w:hAnsi="宋体" w:eastAsia="宋体" w:cs="宋体"/>
          <w:spacing w:val="-65"/>
          <w:sz w:val="24"/>
          <w:szCs w:val="24"/>
          <w:highlight w:val="none"/>
        </w:rPr>
        <w:t xml:space="preserve"> </w:t>
      </w:r>
      <w:r>
        <w:rPr>
          <w:rFonts w:hint="eastAsia" w:ascii="宋体" w:hAnsi="宋体" w:eastAsia="宋体" w:cs="宋体"/>
          <w:sz w:val="24"/>
          <w:szCs w:val="24"/>
          <w:highlight w:val="none"/>
        </w:rPr>
        <w:t>4.11.3</w:t>
      </w:r>
      <w:r>
        <w:rPr>
          <w:rFonts w:hint="eastAsia" w:ascii="宋体" w:hAnsi="宋体" w:eastAsia="宋体" w:cs="宋体"/>
          <w:spacing w:val="-5"/>
          <w:sz w:val="24"/>
          <w:szCs w:val="24"/>
          <w:highlight w:val="none"/>
        </w:rPr>
        <w:t xml:space="preserve"> </w:t>
      </w:r>
      <w:r>
        <w:rPr>
          <w:rFonts w:hint="eastAsia" w:ascii="宋体" w:hAnsi="宋体" w:eastAsia="宋体" w:cs="宋体"/>
          <w:sz w:val="24"/>
          <w:szCs w:val="24"/>
          <w:highlight w:val="none"/>
        </w:rPr>
        <w:t>项：</w:t>
      </w:r>
    </w:p>
    <w:p>
      <w:pPr>
        <w:pStyle w:val="14"/>
        <w:spacing w:before="68" w:line="360" w:lineRule="auto"/>
        <w:ind w:left="564"/>
        <w:rPr>
          <w:rFonts w:hint="eastAsia" w:ascii="宋体" w:hAnsi="宋体" w:eastAsia="宋体" w:cs="宋体"/>
          <w:sz w:val="24"/>
          <w:szCs w:val="24"/>
          <w:highlight w:val="none"/>
        </w:rPr>
      </w:pPr>
      <w:r>
        <w:rPr>
          <w:rFonts w:hint="eastAsia" w:ascii="宋体" w:hAnsi="宋体" w:eastAsia="宋体" w:cs="宋体"/>
          <w:sz w:val="24"/>
          <w:szCs w:val="24"/>
          <w:highlight w:val="none"/>
        </w:rPr>
        <w:t>4.11.3</w:t>
      </w:r>
      <w:r>
        <w:rPr>
          <w:rFonts w:hint="eastAsia" w:ascii="宋体" w:hAnsi="宋体" w:eastAsia="宋体" w:cs="宋体"/>
          <w:spacing w:val="50"/>
          <w:sz w:val="24"/>
          <w:szCs w:val="24"/>
          <w:highlight w:val="none"/>
        </w:rPr>
        <w:t xml:space="preserve"> </w:t>
      </w:r>
      <w:r>
        <w:rPr>
          <w:rFonts w:hint="eastAsia" w:ascii="宋体" w:hAnsi="宋体" w:eastAsia="宋体" w:cs="宋体"/>
          <w:sz w:val="24"/>
          <w:szCs w:val="24"/>
          <w:highlight w:val="none"/>
        </w:rPr>
        <w:t>可预见的不利物质条件</w:t>
      </w:r>
    </w:p>
    <w:p>
      <w:pPr>
        <w:pStyle w:val="14"/>
        <w:spacing w:before="66" w:line="360" w:lineRule="auto"/>
        <w:ind w:right="223" w:firstLine="41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（1）对于项目专用合同条款中已经明确指出的不利物质条件无论承包人是否有</w:t>
      </w:r>
      <w:r>
        <w:rPr>
          <w:rFonts w:hint="eastAsia" w:ascii="宋体" w:hAnsi="宋体" w:eastAsia="宋体" w:cs="宋体"/>
          <w:sz w:val="24"/>
          <w:szCs w:val="24"/>
          <w:highlight w:val="none"/>
        </w:rPr>
        <w:t>其经历和经验均视为承包人在接受合同时已预见其影响，并已在签约合同价中计入因其影响而可能发生的一切费用。</w:t>
      </w:r>
    </w:p>
    <w:p>
      <w:pPr>
        <w:pStyle w:val="14"/>
        <w:spacing w:before="26" w:line="360" w:lineRule="auto"/>
        <w:ind w:right="102" w:firstLine="41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（2）对于项目专用合同条款未明确指出，但是在不利物质条件发生之前，监理</w:t>
      </w:r>
      <w:r>
        <w:rPr>
          <w:rFonts w:hint="eastAsia" w:ascii="宋体" w:hAnsi="宋体" w:eastAsia="宋体" w:cs="宋体"/>
          <w:sz w:val="24"/>
          <w:szCs w:val="24"/>
          <w:highlight w:val="none"/>
        </w:rPr>
        <w:t>人已经指示承包人有可能发生，但承包人未能及时采取有效措施，而导致的损失和后果均由承包人承担。</w:t>
      </w:r>
    </w:p>
    <w:p>
      <w:pPr>
        <w:pStyle w:val="1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补充第</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4.12</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款、第</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4.13</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款：</w:t>
      </w:r>
    </w:p>
    <w:p>
      <w:pPr>
        <w:pStyle w:val="14"/>
        <w:spacing w:line="360" w:lineRule="auto"/>
        <w:rPr>
          <w:rFonts w:hint="eastAsia" w:ascii="宋体" w:hAnsi="宋体" w:eastAsia="宋体" w:cs="宋体"/>
          <w:sz w:val="24"/>
          <w:szCs w:val="24"/>
          <w:highlight w:val="none"/>
        </w:rPr>
      </w:pPr>
      <w:bookmarkStart w:id="550" w:name="_bookmark180"/>
      <w:bookmarkEnd w:id="550"/>
      <w:r>
        <w:rPr>
          <w:rFonts w:hint="eastAsia" w:ascii="宋体" w:hAnsi="宋体" w:eastAsia="宋体" w:cs="宋体"/>
          <w:sz w:val="24"/>
          <w:szCs w:val="24"/>
          <w:highlight w:val="none"/>
        </w:rPr>
        <w:t>4.12</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投标文件的完备性</w:t>
      </w:r>
    </w:p>
    <w:p>
      <w:pPr>
        <w:pStyle w:val="14"/>
        <w:spacing w:line="360" w:lineRule="auto"/>
        <w:ind w:right="108"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pStyle w:val="14"/>
        <w:spacing w:line="360" w:lineRule="auto"/>
        <w:rPr>
          <w:rFonts w:hint="eastAsia" w:ascii="宋体" w:hAnsi="宋体" w:eastAsia="宋体" w:cs="宋体"/>
          <w:sz w:val="24"/>
          <w:szCs w:val="24"/>
          <w:highlight w:val="none"/>
        </w:rPr>
      </w:pPr>
      <w:bookmarkStart w:id="551" w:name="_bookmark181"/>
      <w:bookmarkEnd w:id="551"/>
      <w:r>
        <w:rPr>
          <w:rFonts w:hint="eastAsia" w:ascii="宋体" w:hAnsi="宋体" w:eastAsia="宋体" w:cs="宋体"/>
          <w:sz w:val="24"/>
          <w:szCs w:val="24"/>
          <w:highlight w:val="none"/>
        </w:rPr>
        <w:t>4.13</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开展党建工作要求</w:t>
      </w:r>
    </w:p>
    <w:p>
      <w:pPr>
        <w:pStyle w:val="14"/>
        <w:spacing w:line="360" w:lineRule="auto"/>
        <w:ind w:right="107"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对于政府投资的国家高速公路项目，或承包人为国有控股或参股企业的，承包人应按规定在项目现场设立基层党组织。不满足上述情形的，承包人应创造条件使党员能够参加党组织生活并接受相应管理。</w:t>
      </w:r>
    </w:p>
    <w:p>
      <w:pPr>
        <w:pStyle w:val="14"/>
        <w:spacing w:before="22" w:line="360" w:lineRule="auto"/>
        <w:ind w:right="107"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spacing w:line="360" w:lineRule="auto"/>
        <w:ind w:left="144"/>
        <w:rPr>
          <w:rFonts w:hint="eastAsia" w:ascii="宋体" w:hAnsi="宋体" w:eastAsia="宋体" w:cs="宋体"/>
          <w:sz w:val="24"/>
          <w:szCs w:val="24"/>
          <w:highlight w:val="none"/>
        </w:rPr>
      </w:pPr>
      <w:bookmarkStart w:id="552" w:name="_bookmark182"/>
      <w:bookmarkEnd w:id="552"/>
      <w:r>
        <w:rPr>
          <w:rFonts w:hint="eastAsia" w:ascii="宋体" w:hAnsi="宋体" w:eastAsia="宋体" w:cs="宋体"/>
          <w:sz w:val="24"/>
          <w:szCs w:val="24"/>
          <w:highlight w:val="none"/>
        </w:rPr>
        <w:t xml:space="preserve">5.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材料和工程设备</w:t>
      </w:r>
    </w:p>
    <w:p>
      <w:pPr>
        <w:pStyle w:val="14"/>
        <w:spacing w:line="360" w:lineRule="auto"/>
        <w:rPr>
          <w:rFonts w:hint="eastAsia" w:ascii="宋体" w:hAnsi="宋体" w:eastAsia="宋体" w:cs="宋体"/>
          <w:sz w:val="24"/>
          <w:szCs w:val="24"/>
          <w:highlight w:val="none"/>
        </w:rPr>
      </w:pPr>
      <w:bookmarkStart w:id="553" w:name="_bookmark183"/>
      <w:bookmarkEnd w:id="553"/>
      <w:r>
        <w:rPr>
          <w:rFonts w:hint="eastAsia" w:ascii="宋体" w:hAnsi="宋体" w:eastAsia="宋体" w:cs="宋体"/>
          <w:sz w:val="24"/>
          <w:szCs w:val="24"/>
          <w:highlight w:val="none"/>
        </w:rPr>
        <w:t>5.2</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发包人提供的材料和工程设备</w:t>
      </w:r>
    </w:p>
    <w:p>
      <w:pPr>
        <w:pStyle w:val="14"/>
        <w:spacing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5.2.3 项补充：</w:t>
      </w:r>
    </w:p>
    <w:p>
      <w:pPr>
        <w:pStyle w:val="14"/>
        <w:spacing w:line="360" w:lineRule="auto"/>
        <w:ind w:left="142" w:right="28"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w:t>
      </w:r>
      <w:r>
        <w:rPr>
          <w:rFonts w:hint="eastAsia" w:ascii="宋体" w:hAnsi="宋体" w:eastAsia="宋体" w:cs="宋体"/>
          <w:spacing w:val="-92"/>
          <w:sz w:val="24"/>
          <w:szCs w:val="24"/>
          <w:highlight w:val="none"/>
        </w:rPr>
        <w:t xml:space="preserve"> </w:t>
      </w:r>
      <w:r>
        <w:rPr>
          <w:rFonts w:hint="eastAsia" w:ascii="宋体" w:hAnsi="宋体" w:eastAsia="宋体" w:cs="宋体"/>
          <w:sz w:val="24"/>
          <w:szCs w:val="24"/>
          <w:highlight w:val="none"/>
        </w:rPr>
        <w:t>或进度拖延，由承包人承担相应责任。</w:t>
      </w:r>
    </w:p>
    <w:p>
      <w:pPr>
        <w:spacing w:before="14" w:line="360" w:lineRule="auto"/>
        <w:ind w:left="144"/>
        <w:rPr>
          <w:rFonts w:hint="eastAsia" w:ascii="宋体" w:hAnsi="宋体" w:eastAsia="宋体" w:cs="宋体"/>
          <w:sz w:val="24"/>
          <w:szCs w:val="24"/>
          <w:highlight w:val="none"/>
        </w:rPr>
      </w:pPr>
      <w:bookmarkStart w:id="554" w:name="_bookmark184"/>
      <w:bookmarkEnd w:id="554"/>
      <w:r>
        <w:rPr>
          <w:rFonts w:hint="eastAsia" w:ascii="宋体" w:hAnsi="宋体" w:eastAsia="宋体" w:cs="宋体"/>
          <w:sz w:val="24"/>
          <w:szCs w:val="24"/>
          <w:highlight w:val="none"/>
        </w:rPr>
        <w:t>6.</w:t>
      </w:r>
      <w:r>
        <w:rPr>
          <w:rFonts w:hint="eastAsia" w:ascii="宋体" w:hAnsi="宋体" w:eastAsia="宋体" w:cs="宋体"/>
          <w:spacing w:val="69"/>
          <w:sz w:val="24"/>
          <w:szCs w:val="24"/>
          <w:highlight w:val="none"/>
        </w:rPr>
        <w:t xml:space="preserve"> </w:t>
      </w:r>
      <w:r>
        <w:rPr>
          <w:rFonts w:hint="eastAsia" w:ascii="宋体" w:hAnsi="宋体" w:eastAsia="宋体" w:cs="宋体"/>
          <w:sz w:val="24"/>
          <w:szCs w:val="24"/>
          <w:highlight w:val="none"/>
        </w:rPr>
        <w:t>施工设备和临时设施</w:t>
      </w:r>
    </w:p>
    <w:p>
      <w:pPr>
        <w:pStyle w:val="14"/>
        <w:spacing w:line="360" w:lineRule="auto"/>
        <w:rPr>
          <w:rFonts w:hint="eastAsia" w:ascii="宋体" w:hAnsi="宋体" w:eastAsia="宋体" w:cs="宋体"/>
          <w:sz w:val="24"/>
          <w:szCs w:val="24"/>
          <w:highlight w:val="none"/>
        </w:rPr>
      </w:pPr>
      <w:bookmarkStart w:id="555" w:name="_bookmark185"/>
      <w:bookmarkEnd w:id="555"/>
      <w:r>
        <w:rPr>
          <w:rFonts w:hint="eastAsia" w:ascii="宋体" w:hAnsi="宋体" w:eastAsia="宋体" w:cs="宋体"/>
          <w:sz w:val="24"/>
          <w:szCs w:val="24"/>
          <w:highlight w:val="none"/>
        </w:rPr>
        <w:t>6.1</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承包人提供的施工设备和临时设施</w:t>
      </w:r>
    </w:p>
    <w:p>
      <w:pPr>
        <w:pStyle w:val="14"/>
        <w:spacing w:line="360" w:lineRule="auto"/>
        <w:ind w:left="624" w:right="29" w:hanging="60"/>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6.1.2 项约定为：</w:t>
      </w:r>
    </w:p>
    <w:p>
      <w:pPr>
        <w:pStyle w:val="14"/>
        <w:spacing w:line="360" w:lineRule="auto"/>
        <w:ind w:left="142" w:right="28" w:firstLine="508" w:firstLineChars="20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承包人应自行承担修建临时设施的费用，需要临时占地的，应由承包人按第</w:t>
      </w:r>
      <w:r>
        <w:rPr>
          <w:rFonts w:hint="eastAsia" w:ascii="宋体" w:hAnsi="宋体" w:eastAsia="宋体" w:cs="宋体"/>
          <w:sz w:val="24"/>
          <w:szCs w:val="24"/>
          <w:highlight w:val="none"/>
        </w:rPr>
        <w:t>4.1.10</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项（1）目的规定办理。</w:t>
      </w:r>
    </w:p>
    <w:p>
      <w:pPr>
        <w:pStyle w:val="14"/>
        <w:spacing w:line="360" w:lineRule="auto"/>
        <w:rPr>
          <w:rFonts w:hint="eastAsia" w:ascii="宋体" w:hAnsi="宋体" w:eastAsia="宋体" w:cs="宋体"/>
          <w:sz w:val="24"/>
          <w:szCs w:val="24"/>
          <w:highlight w:val="none"/>
        </w:rPr>
      </w:pPr>
      <w:bookmarkStart w:id="556" w:name="_bookmark186"/>
      <w:bookmarkEnd w:id="556"/>
      <w:r>
        <w:rPr>
          <w:rFonts w:hint="eastAsia" w:ascii="宋体" w:hAnsi="宋体" w:eastAsia="宋体" w:cs="宋体"/>
          <w:sz w:val="24"/>
          <w:szCs w:val="24"/>
          <w:highlight w:val="none"/>
        </w:rPr>
        <w:t>6.3</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要求承包人增加或更换施工设备</w:t>
      </w:r>
    </w:p>
    <w:p>
      <w:pPr>
        <w:pStyle w:val="14"/>
        <w:spacing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本款细化为：</w:t>
      </w:r>
    </w:p>
    <w:p>
      <w:pPr>
        <w:pStyle w:val="14"/>
        <w:spacing w:line="360" w:lineRule="auto"/>
        <w:ind w:left="142" w:right="28"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spacing w:line="360" w:lineRule="auto"/>
        <w:ind w:left="144"/>
        <w:rPr>
          <w:rFonts w:hint="eastAsia" w:ascii="宋体" w:hAnsi="宋体" w:eastAsia="宋体" w:cs="宋体"/>
          <w:sz w:val="24"/>
          <w:szCs w:val="24"/>
          <w:highlight w:val="none"/>
        </w:rPr>
      </w:pPr>
      <w:bookmarkStart w:id="557" w:name="_bookmark187"/>
      <w:bookmarkEnd w:id="557"/>
      <w:r>
        <w:rPr>
          <w:rFonts w:hint="eastAsia" w:ascii="宋体" w:hAnsi="宋体" w:eastAsia="宋体" w:cs="宋体"/>
          <w:sz w:val="24"/>
          <w:szCs w:val="24"/>
          <w:highlight w:val="none"/>
        </w:rPr>
        <w:t xml:space="preserve">7.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交通运输</w:t>
      </w:r>
    </w:p>
    <w:p>
      <w:pPr>
        <w:pStyle w:val="14"/>
        <w:spacing w:line="360" w:lineRule="auto"/>
        <w:rPr>
          <w:rFonts w:hint="eastAsia" w:ascii="宋体" w:hAnsi="宋体" w:eastAsia="宋体" w:cs="宋体"/>
          <w:sz w:val="24"/>
          <w:szCs w:val="24"/>
          <w:highlight w:val="none"/>
        </w:rPr>
      </w:pPr>
      <w:bookmarkStart w:id="558" w:name="_bookmark188"/>
      <w:bookmarkEnd w:id="558"/>
      <w:r>
        <w:rPr>
          <w:rFonts w:hint="eastAsia" w:ascii="宋体" w:hAnsi="宋体" w:eastAsia="宋体" w:cs="宋体"/>
          <w:sz w:val="24"/>
          <w:szCs w:val="24"/>
          <w:highlight w:val="none"/>
        </w:rPr>
        <w:t>7.1</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道路通行权和场外设施</w:t>
      </w:r>
    </w:p>
    <w:p>
      <w:pPr>
        <w:pStyle w:val="14"/>
        <w:spacing w:line="360" w:lineRule="auto"/>
        <w:ind w:left="624" w:right="29" w:hanging="60"/>
        <w:rPr>
          <w:rFonts w:hint="eastAsia" w:ascii="宋体" w:hAnsi="宋体" w:eastAsia="宋体" w:cs="宋体"/>
          <w:sz w:val="24"/>
          <w:szCs w:val="24"/>
          <w:highlight w:val="none"/>
        </w:rPr>
      </w:pPr>
      <w:r>
        <w:rPr>
          <w:rFonts w:hint="eastAsia" w:ascii="宋体" w:hAnsi="宋体" w:eastAsia="宋体" w:cs="宋体"/>
          <w:sz w:val="24"/>
          <w:szCs w:val="24"/>
          <w:highlight w:val="none"/>
        </w:rPr>
        <w:t>本款约定为：</w:t>
      </w:r>
    </w:p>
    <w:p>
      <w:pPr>
        <w:pStyle w:val="14"/>
        <w:spacing w:line="360" w:lineRule="auto"/>
        <w:ind w:left="142" w:right="28"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spacing w:line="360" w:lineRule="auto"/>
        <w:ind w:left="144"/>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测量放线</w:t>
      </w:r>
    </w:p>
    <w:p>
      <w:pPr>
        <w:pStyle w:val="14"/>
        <w:spacing w:line="360" w:lineRule="auto"/>
        <w:rPr>
          <w:rFonts w:hint="eastAsia" w:ascii="宋体" w:hAnsi="宋体" w:eastAsia="宋体" w:cs="宋体"/>
          <w:sz w:val="24"/>
          <w:szCs w:val="24"/>
          <w:highlight w:val="none"/>
        </w:rPr>
      </w:pPr>
      <w:bookmarkStart w:id="559" w:name="_bookmark190"/>
      <w:bookmarkEnd w:id="559"/>
      <w:r>
        <w:rPr>
          <w:rFonts w:hint="eastAsia" w:ascii="宋体" w:hAnsi="宋体" w:eastAsia="宋体" w:cs="宋体"/>
          <w:sz w:val="24"/>
          <w:szCs w:val="24"/>
          <w:highlight w:val="none"/>
        </w:rPr>
        <w:t>8.4</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监理人使用施工控制网</w:t>
      </w:r>
    </w:p>
    <w:p>
      <w:pPr>
        <w:pStyle w:val="14"/>
        <w:spacing w:line="360" w:lineRule="auto"/>
        <w:ind w:left="535" w:right="1242"/>
        <w:rPr>
          <w:rFonts w:hint="eastAsia" w:ascii="宋体" w:hAnsi="宋体" w:eastAsia="宋体" w:cs="宋体"/>
          <w:sz w:val="24"/>
          <w:szCs w:val="24"/>
          <w:highlight w:val="none"/>
        </w:rPr>
      </w:pPr>
      <w:r>
        <w:rPr>
          <w:rFonts w:hint="eastAsia" w:ascii="宋体" w:hAnsi="宋体" w:eastAsia="宋体" w:cs="宋体"/>
          <w:sz w:val="24"/>
          <w:szCs w:val="24"/>
          <w:highlight w:val="none"/>
        </w:rPr>
        <w:t>本款补充：</w:t>
      </w:r>
    </w:p>
    <w:p>
      <w:pPr>
        <w:pStyle w:val="14"/>
        <w:spacing w:line="360" w:lineRule="auto"/>
        <w:ind w:left="535" w:right="1242"/>
        <w:rPr>
          <w:rFonts w:hint="eastAsia" w:ascii="宋体" w:hAnsi="宋体" w:eastAsia="宋体" w:cs="宋体"/>
          <w:sz w:val="24"/>
          <w:szCs w:val="24"/>
          <w:highlight w:val="none"/>
        </w:rPr>
      </w:pPr>
      <w:r>
        <w:rPr>
          <w:rFonts w:hint="eastAsia" w:ascii="宋体" w:hAnsi="宋体" w:eastAsia="宋体" w:cs="宋体"/>
          <w:sz w:val="24"/>
          <w:szCs w:val="24"/>
          <w:highlight w:val="none"/>
        </w:rPr>
        <w:t>经监理人批准，其他相关承包人也可免费使用施工控制网。</w:t>
      </w:r>
    </w:p>
    <w:p>
      <w:pPr>
        <w:spacing w:line="360" w:lineRule="auto"/>
        <w:ind w:left="144"/>
        <w:rPr>
          <w:rFonts w:hint="eastAsia" w:ascii="宋体" w:hAnsi="宋体" w:eastAsia="宋体" w:cs="宋体"/>
          <w:sz w:val="24"/>
          <w:szCs w:val="24"/>
          <w:highlight w:val="none"/>
        </w:rPr>
      </w:pPr>
      <w:bookmarkStart w:id="560" w:name="_bookmark191"/>
      <w:bookmarkEnd w:id="560"/>
      <w:r>
        <w:rPr>
          <w:rFonts w:hint="eastAsia" w:ascii="宋体" w:hAnsi="宋体" w:eastAsia="宋体" w:cs="宋体"/>
          <w:sz w:val="24"/>
          <w:szCs w:val="24"/>
          <w:highlight w:val="none"/>
        </w:rPr>
        <w:t>9.  施工安全、治安保卫和环境保护</w:t>
      </w:r>
    </w:p>
    <w:p>
      <w:pPr>
        <w:pStyle w:val="14"/>
        <w:spacing w:line="360" w:lineRule="auto"/>
        <w:rPr>
          <w:rFonts w:hint="eastAsia" w:ascii="宋体" w:hAnsi="宋体" w:eastAsia="宋体" w:cs="宋体"/>
          <w:sz w:val="24"/>
          <w:szCs w:val="24"/>
          <w:highlight w:val="none"/>
        </w:rPr>
      </w:pPr>
      <w:bookmarkStart w:id="561" w:name="_bookmark192"/>
      <w:bookmarkEnd w:id="561"/>
      <w:r>
        <w:rPr>
          <w:rFonts w:hint="eastAsia" w:ascii="宋体" w:hAnsi="宋体" w:eastAsia="宋体" w:cs="宋体"/>
          <w:sz w:val="24"/>
          <w:szCs w:val="24"/>
          <w:highlight w:val="none"/>
        </w:rPr>
        <w:t>9.2</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承包人的施工安全责任</w:t>
      </w:r>
    </w:p>
    <w:p>
      <w:pPr>
        <w:pStyle w:val="14"/>
        <w:spacing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9.2.1 项细化为：</w:t>
      </w:r>
    </w:p>
    <w:p>
      <w:pPr>
        <w:pStyle w:val="14"/>
        <w:spacing w:line="360" w:lineRule="auto"/>
        <w:ind w:left="142" w:right="28"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Style w:val="14"/>
        <w:spacing w:before="22" w:line="360" w:lineRule="auto"/>
        <w:ind w:right="104"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承包人应根据本工程的实际安全施工要求，编制施工安全技术措施，并在签订合同协议书后</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 xml:space="preserve">28 </w:t>
      </w:r>
      <w:r>
        <w:rPr>
          <w:rFonts w:hint="eastAsia" w:ascii="宋体" w:hAnsi="宋体" w:eastAsia="宋体" w:cs="宋体"/>
          <w:spacing w:val="-3"/>
          <w:sz w:val="24"/>
          <w:szCs w:val="24"/>
          <w:highlight w:val="none"/>
        </w:rPr>
        <w:t>天内，报监理人和发包人批准。该施工安全技术措施包括（但不限</w:t>
      </w:r>
      <w:r>
        <w:rPr>
          <w:rFonts w:hint="eastAsia" w:ascii="宋体" w:hAnsi="宋体" w:eastAsia="宋体" w:cs="宋体"/>
          <w:sz w:val="24"/>
          <w:szCs w:val="24"/>
          <w:highlight w:val="none"/>
        </w:rPr>
        <w:t>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pStyle w:val="14"/>
        <w:spacing w:before="22"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本项目需要编制专项施工方案的工程包括但不限于以下内容：</w:t>
      </w:r>
    </w:p>
    <w:p>
      <w:pPr>
        <w:pStyle w:val="14"/>
        <w:spacing w:before="86"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（1）不良地质条件下有潜在危险性的土方、石方开挖；</w:t>
      </w:r>
    </w:p>
    <w:p>
      <w:pPr>
        <w:pStyle w:val="14"/>
        <w:spacing w:before="68"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（2）滑坡和高边坡处理；</w:t>
      </w:r>
    </w:p>
    <w:p>
      <w:pPr>
        <w:pStyle w:val="14"/>
        <w:spacing w:before="66"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（3）桩基础、挡墙基础、深水基础及围堰工程；</w:t>
      </w:r>
    </w:p>
    <w:p>
      <w:pPr>
        <w:pStyle w:val="14"/>
        <w:spacing w:before="68"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（4）桥梁工程中的梁、拱、柱等构件施工等；</w:t>
      </w:r>
    </w:p>
    <w:p>
      <w:pPr>
        <w:pStyle w:val="14"/>
        <w:spacing w:before="69"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（5）隧道工程中的不良地质隧道、高瓦斯隧道等；</w:t>
      </w:r>
    </w:p>
    <w:p>
      <w:pPr>
        <w:pStyle w:val="14"/>
        <w:spacing w:before="66" w:line="360" w:lineRule="auto"/>
        <w:ind w:right="29"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（6）水上工程中的打桩船作业、施工船作业、外海孤岛作业、边通航边施工作</w:t>
      </w:r>
      <w:r>
        <w:rPr>
          <w:rFonts w:hint="eastAsia" w:ascii="宋体" w:hAnsi="宋体" w:eastAsia="宋体" w:cs="宋体"/>
          <w:sz w:val="24"/>
          <w:szCs w:val="24"/>
          <w:highlight w:val="none"/>
        </w:rPr>
        <w:t>业等；</w:t>
      </w:r>
    </w:p>
    <w:p>
      <w:pPr>
        <w:pStyle w:val="14"/>
        <w:spacing w:before="36"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（7）水下工程中的水下焊接、混凝土浇筑、爆破工程等；</w:t>
      </w:r>
    </w:p>
    <w:p>
      <w:pPr>
        <w:pStyle w:val="14"/>
        <w:spacing w:before="66"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（8）爆破工程；</w:t>
      </w:r>
    </w:p>
    <w:p>
      <w:pPr>
        <w:pStyle w:val="14"/>
        <w:spacing w:before="68" w:line="360" w:lineRule="auto"/>
        <w:ind w:right="29"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（9）大型临时工程中的大型支架、模板、便桥的架设与拆除；桥梁、码头的加</w:t>
      </w:r>
      <w:r>
        <w:rPr>
          <w:rFonts w:hint="eastAsia" w:ascii="宋体" w:hAnsi="宋体" w:eastAsia="宋体" w:cs="宋体"/>
          <w:sz w:val="24"/>
          <w:szCs w:val="24"/>
          <w:highlight w:val="none"/>
        </w:rPr>
        <w:t>固与拆除；</w:t>
      </w:r>
    </w:p>
    <w:p>
      <w:pPr>
        <w:pStyle w:val="14"/>
        <w:spacing w:before="34"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（10）其他危险性较大的工程。</w:t>
      </w:r>
    </w:p>
    <w:p>
      <w:pPr>
        <w:pStyle w:val="14"/>
        <w:spacing w:before="34" w:line="360" w:lineRule="auto"/>
        <w:ind w:left="142" w:right="28" w:firstLine="508" w:firstLineChars="20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监理人和发包人在检查中发现有安全问题或有违反安全管理规章制度的情况</w:t>
      </w:r>
      <w:r>
        <w:rPr>
          <w:rFonts w:hint="eastAsia" w:ascii="宋体" w:hAnsi="宋体" w:eastAsia="宋体" w:cs="宋体"/>
          <w:sz w:val="24"/>
          <w:szCs w:val="24"/>
          <w:highlight w:val="none"/>
        </w:rPr>
        <w:t>时，可视为承包人违约，应按第</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22.1</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款的规定办理。</w:t>
      </w:r>
    </w:p>
    <w:p>
      <w:pPr>
        <w:pStyle w:val="14"/>
        <w:spacing w:before="90"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9.2.5 项细化为：</w:t>
      </w:r>
    </w:p>
    <w:p>
      <w:pPr>
        <w:pStyle w:val="14"/>
        <w:spacing w:before="90" w:line="360" w:lineRule="auto"/>
        <w:ind w:left="142" w:right="28"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除项目专用合同条款另有约定外，安全生产费用应为投标价（不含安全生产费及建筑工程一切险及第三者责任险的保险费）的</w:t>
      </w:r>
      <w:r>
        <w:rPr>
          <w:rFonts w:hint="eastAsia" w:ascii="宋体" w:hAnsi="宋体" w:eastAsia="宋体" w:cs="宋体"/>
          <w:spacing w:val="-100"/>
          <w:sz w:val="24"/>
          <w:szCs w:val="24"/>
          <w:highlight w:val="none"/>
        </w:rPr>
        <w:t xml:space="preserve"> </w:t>
      </w:r>
      <w:r>
        <w:rPr>
          <w:rFonts w:hint="eastAsia" w:ascii="宋体" w:hAnsi="宋体" w:eastAsia="宋体" w:cs="宋体"/>
          <w:sz w:val="24"/>
          <w:szCs w:val="24"/>
          <w:highlight w:val="none"/>
        </w:rPr>
        <w:t>1.5%（若发包人公布了最高投标限价时，按最高投标限价的</w:t>
      </w:r>
      <w:r>
        <w:rPr>
          <w:rFonts w:hint="eastAsia" w:ascii="宋体" w:hAnsi="宋体" w:eastAsia="宋体" w:cs="宋体"/>
          <w:spacing w:val="23"/>
          <w:sz w:val="24"/>
          <w:szCs w:val="24"/>
          <w:highlight w:val="none"/>
        </w:rPr>
        <w:t xml:space="preserve"> </w:t>
      </w:r>
      <w:r>
        <w:rPr>
          <w:rFonts w:hint="eastAsia" w:ascii="宋体" w:hAnsi="宋体" w:eastAsia="宋体" w:cs="宋体"/>
          <w:spacing w:val="-5"/>
          <w:sz w:val="24"/>
          <w:szCs w:val="24"/>
          <w:highlight w:val="none"/>
        </w:rPr>
        <w:t>1.5%计）。安全生产费用应用于施工安全防护用具及设施</w:t>
      </w:r>
      <w:r>
        <w:rPr>
          <w:rFonts w:hint="eastAsia" w:ascii="宋体" w:hAnsi="宋体" w:eastAsia="宋体" w:cs="宋体"/>
          <w:spacing w:val="-118"/>
          <w:sz w:val="24"/>
          <w:szCs w:val="24"/>
          <w:highlight w:val="none"/>
        </w:rPr>
        <w:t xml:space="preserve"> </w:t>
      </w:r>
      <w:r>
        <w:rPr>
          <w:rFonts w:hint="eastAsia" w:ascii="宋体" w:hAnsi="宋体" w:eastAsia="宋体" w:cs="宋体"/>
          <w:sz w:val="24"/>
          <w:szCs w:val="24"/>
          <w:highlight w:val="none"/>
        </w:rPr>
        <w:t>的采购和更新、安全施工措施的落实、安全生产条件的改善，不得挪作他用。如承包人在此基础上增加安全生产费用以满足项目施工需要，则承包人应在本项目工程</w:t>
      </w:r>
      <w:r>
        <w:rPr>
          <w:rFonts w:hint="eastAsia" w:ascii="宋体" w:hAnsi="宋体" w:eastAsia="宋体" w:cs="宋体"/>
          <w:spacing w:val="-93"/>
          <w:sz w:val="24"/>
          <w:szCs w:val="24"/>
          <w:highlight w:val="none"/>
        </w:rPr>
        <w:t xml:space="preserve"> </w:t>
      </w:r>
      <w:r>
        <w:rPr>
          <w:rFonts w:hint="eastAsia" w:ascii="宋体" w:hAnsi="宋体" w:eastAsia="宋体" w:cs="宋体"/>
          <w:sz w:val="24"/>
          <w:szCs w:val="24"/>
          <w:highlight w:val="none"/>
        </w:rPr>
        <w:t>量清单其他相关子目的单价或总额价中予以考虑，发包人不再另行支付。因采取合同未约定的特殊防护措施增加的费用，由监理人按第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3.5 款商定或确定。</w:t>
      </w:r>
    </w:p>
    <w:p>
      <w:pPr>
        <w:pStyle w:val="14"/>
        <w:spacing w:before="26"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本款补充第</w:t>
      </w:r>
      <w:r>
        <w:rPr>
          <w:rFonts w:hint="eastAsia" w:ascii="宋体" w:hAnsi="宋体" w:eastAsia="宋体" w:cs="宋体"/>
          <w:spacing w:val="-63"/>
          <w:sz w:val="24"/>
          <w:szCs w:val="24"/>
          <w:highlight w:val="none"/>
        </w:rPr>
        <w:t xml:space="preserve"> </w:t>
      </w:r>
      <w:r>
        <w:rPr>
          <w:rFonts w:hint="eastAsia" w:ascii="宋体" w:hAnsi="宋体" w:eastAsia="宋体" w:cs="宋体"/>
          <w:sz w:val="24"/>
          <w:szCs w:val="24"/>
          <w:highlight w:val="none"/>
        </w:rPr>
        <w:t>9.2.8</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项~第</w:t>
      </w:r>
      <w:r>
        <w:rPr>
          <w:rFonts w:hint="eastAsia" w:ascii="宋体" w:hAnsi="宋体" w:eastAsia="宋体" w:cs="宋体"/>
          <w:spacing w:val="-63"/>
          <w:sz w:val="24"/>
          <w:szCs w:val="24"/>
          <w:highlight w:val="none"/>
        </w:rPr>
        <w:t xml:space="preserve"> </w:t>
      </w:r>
      <w:r>
        <w:rPr>
          <w:rFonts w:hint="eastAsia" w:ascii="宋体" w:hAnsi="宋体" w:eastAsia="宋体" w:cs="宋体"/>
          <w:sz w:val="24"/>
          <w:szCs w:val="24"/>
          <w:highlight w:val="none"/>
        </w:rPr>
        <w:t>9.2.11</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项：</w:t>
      </w:r>
    </w:p>
    <w:p>
      <w:pPr>
        <w:pStyle w:val="14"/>
        <w:spacing w:before="66" w:line="360" w:lineRule="auto"/>
        <w:ind w:right="222"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9.2.8</w:t>
      </w:r>
      <w:r>
        <w:rPr>
          <w:rFonts w:hint="eastAsia" w:ascii="宋体" w:hAnsi="宋体" w:eastAsia="宋体" w:cs="宋体"/>
          <w:spacing w:val="12"/>
          <w:sz w:val="24"/>
          <w:szCs w:val="24"/>
          <w:highlight w:val="none"/>
        </w:rPr>
        <w:t xml:space="preserve"> </w:t>
      </w:r>
      <w:r>
        <w:rPr>
          <w:rFonts w:hint="eastAsia" w:ascii="宋体" w:hAnsi="宋体" w:eastAsia="宋体" w:cs="宋体"/>
          <w:spacing w:val="-3"/>
          <w:sz w:val="24"/>
          <w:szCs w:val="24"/>
          <w:highlight w:val="none"/>
        </w:rPr>
        <w:t>承包人应充分关注和保障所有在现场工作的人员的安全，采取以下有效措</w:t>
      </w:r>
      <w:r>
        <w:rPr>
          <w:rFonts w:hint="eastAsia" w:ascii="宋体" w:hAnsi="宋体" w:eastAsia="宋体" w:cs="宋体"/>
          <w:sz w:val="24"/>
          <w:szCs w:val="24"/>
          <w:highlight w:val="none"/>
        </w:rPr>
        <w:t>施，使现场和本合同工程的实施保持有条不紊，以免使上述人员的安全受到威胁。</w:t>
      </w:r>
    </w:p>
    <w:p>
      <w:pPr>
        <w:pStyle w:val="14"/>
        <w:spacing w:before="36" w:line="360" w:lineRule="auto"/>
        <w:ind w:right="226"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（1）按《公路水运工程安全生产监督管理办法》规定的最低数量和资质条件配</w:t>
      </w:r>
      <w:r>
        <w:rPr>
          <w:rFonts w:hint="eastAsia" w:ascii="宋体" w:hAnsi="宋体" w:eastAsia="宋体" w:cs="宋体"/>
          <w:sz w:val="24"/>
          <w:szCs w:val="24"/>
          <w:highlight w:val="none"/>
        </w:rPr>
        <w:t>备专职安全生产管理人员；</w:t>
      </w:r>
    </w:p>
    <w:p>
      <w:pPr>
        <w:pStyle w:val="14"/>
        <w:spacing w:before="38" w:line="360" w:lineRule="auto"/>
        <w:ind w:right="226"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（2）承包人的垂直运输机械作业人员、施工船舶作业人员、爆破作业人员、安</w:t>
      </w:r>
      <w:r>
        <w:rPr>
          <w:rFonts w:hint="eastAsia" w:ascii="宋体" w:hAnsi="宋体" w:eastAsia="宋体" w:cs="宋体"/>
          <w:sz w:val="24"/>
          <w:szCs w:val="24"/>
          <w:highlight w:val="none"/>
        </w:rPr>
        <w:t>装拆卸工、起重信号工、电工、焊工等国家规定的特种作业人员，必须按照国家规定经过专门的安全作业培训，并取得特种作业操作资格证书后，方可上岗作业；</w:t>
      </w:r>
    </w:p>
    <w:p>
      <w:pPr>
        <w:pStyle w:val="14"/>
        <w:spacing w:before="29" w:line="360" w:lineRule="auto"/>
        <w:ind w:left="624"/>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（3）所有施工机具设备和高空作业设备均应定期检查，并有安全员的签字记录；</w:t>
      </w:r>
    </w:p>
    <w:p>
      <w:pPr>
        <w:pStyle w:val="14"/>
        <w:spacing w:before="68" w:line="360" w:lineRule="auto"/>
        <w:ind w:right="226"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（4）根据本合同各单位工程的施工特点，严格执行《公路水运工程安全生产监</w:t>
      </w:r>
      <w:r>
        <w:rPr>
          <w:rFonts w:hint="eastAsia" w:ascii="宋体" w:hAnsi="宋体" w:eastAsia="宋体" w:cs="宋体"/>
          <w:spacing w:val="-5"/>
          <w:sz w:val="24"/>
          <w:szCs w:val="24"/>
          <w:highlight w:val="none"/>
        </w:rPr>
        <w:t>督管理办法》《公路工程施工安全技术规范》等有关规定。</w:t>
      </w:r>
    </w:p>
    <w:p>
      <w:pPr>
        <w:pStyle w:val="14"/>
        <w:spacing w:before="38" w:line="360" w:lineRule="auto"/>
        <w:ind w:right="231"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9.2.9</w:t>
      </w:r>
      <w:r>
        <w:rPr>
          <w:rFonts w:hint="eastAsia" w:ascii="宋体" w:hAnsi="宋体" w:eastAsia="宋体" w:cs="宋体"/>
          <w:spacing w:val="5"/>
          <w:sz w:val="24"/>
          <w:szCs w:val="24"/>
          <w:highlight w:val="none"/>
        </w:rPr>
        <w:t xml:space="preserve"> </w:t>
      </w:r>
      <w:r>
        <w:rPr>
          <w:rFonts w:hint="eastAsia" w:ascii="宋体" w:hAnsi="宋体" w:eastAsia="宋体" w:cs="宋体"/>
          <w:spacing w:val="4"/>
          <w:sz w:val="24"/>
          <w:szCs w:val="24"/>
          <w:highlight w:val="none"/>
        </w:rPr>
        <w:t>为了保护本合同工程免遭损坏，或为了现场附近和过往群众的安全与方</w:t>
      </w:r>
      <w:r>
        <w:rPr>
          <w:rFonts w:hint="eastAsia" w:ascii="宋体" w:hAnsi="宋体" w:eastAsia="宋体" w:cs="宋体"/>
          <w:sz w:val="24"/>
          <w:szCs w:val="24"/>
          <w:highlight w:val="none"/>
        </w:rPr>
        <w:t>便，在确有必要的时候和地方，或当监理人或有关主管部门要求时，承包人应自费提供照明、警卫、护栅、警告标志等安全防护设施。</w:t>
      </w:r>
    </w:p>
    <w:p>
      <w:pPr>
        <w:pStyle w:val="14"/>
        <w:spacing w:before="29" w:line="360" w:lineRule="auto"/>
        <w:ind w:right="226"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9.2.10</w:t>
      </w:r>
      <w:r>
        <w:rPr>
          <w:rFonts w:hint="eastAsia" w:ascii="宋体" w:hAnsi="宋体" w:eastAsia="宋体" w:cs="宋体"/>
          <w:spacing w:val="27"/>
          <w:sz w:val="24"/>
          <w:szCs w:val="24"/>
          <w:highlight w:val="none"/>
        </w:rPr>
        <w:t xml:space="preserve"> </w:t>
      </w:r>
      <w:r>
        <w:rPr>
          <w:rFonts w:hint="eastAsia" w:ascii="宋体" w:hAnsi="宋体" w:eastAsia="宋体" w:cs="宋体"/>
          <w:sz w:val="24"/>
          <w:szCs w:val="24"/>
          <w:highlight w:val="none"/>
        </w:rPr>
        <w:t>在通航水域施工时，承包人应与当地主管部门取得联系，设置必要的导航标志，及时发布航行通告，确保施工水域安全。</w:t>
      </w:r>
    </w:p>
    <w:p>
      <w:pPr>
        <w:pStyle w:val="14"/>
        <w:spacing w:before="34" w:line="360" w:lineRule="auto"/>
        <w:ind w:right="222"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9.2.11</w:t>
      </w:r>
      <w:r>
        <w:rPr>
          <w:rFonts w:hint="eastAsia" w:ascii="宋体" w:hAnsi="宋体" w:eastAsia="宋体" w:cs="宋体"/>
          <w:spacing w:val="30"/>
          <w:sz w:val="24"/>
          <w:szCs w:val="24"/>
          <w:highlight w:val="none"/>
        </w:rPr>
        <w:t xml:space="preserve"> </w:t>
      </w:r>
      <w:r>
        <w:rPr>
          <w:rFonts w:hint="eastAsia" w:ascii="宋体" w:hAnsi="宋体" w:eastAsia="宋体" w:cs="宋体"/>
          <w:sz w:val="24"/>
          <w:szCs w:val="24"/>
          <w:highlight w:val="none"/>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14"/>
        <w:spacing w:line="360" w:lineRule="auto"/>
        <w:rPr>
          <w:rFonts w:hint="eastAsia" w:ascii="宋体" w:hAnsi="宋体" w:eastAsia="宋体" w:cs="宋体"/>
          <w:sz w:val="24"/>
          <w:szCs w:val="24"/>
          <w:highlight w:val="none"/>
        </w:rPr>
      </w:pPr>
      <w:bookmarkStart w:id="562" w:name="_bookmark193"/>
      <w:bookmarkEnd w:id="562"/>
      <w:r>
        <w:rPr>
          <w:rFonts w:hint="eastAsia" w:ascii="宋体" w:hAnsi="宋体" w:eastAsia="宋体" w:cs="宋体"/>
          <w:sz w:val="24"/>
          <w:szCs w:val="24"/>
          <w:highlight w:val="none"/>
        </w:rPr>
        <w:t>9.4</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环境保护</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本款补充第</w:t>
      </w:r>
      <w:r>
        <w:rPr>
          <w:rFonts w:hint="eastAsia" w:ascii="宋体" w:hAnsi="宋体" w:eastAsia="宋体" w:cs="宋体"/>
          <w:spacing w:val="-63"/>
          <w:sz w:val="24"/>
          <w:szCs w:val="24"/>
          <w:highlight w:val="none"/>
        </w:rPr>
        <w:t xml:space="preserve"> </w:t>
      </w:r>
      <w:r>
        <w:rPr>
          <w:rFonts w:hint="eastAsia" w:ascii="宋体" w:hAnsi="宋体" w:eastAsia="宋体" w:cs="宋体"/>
          <w:sz w:val="24"/>
          <w:szCs w:val="24"/>
          <w:highlight w:val="none"/>
        </w:rPr>
        <w:t>9.4.7</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项~第</w:t>
      </w:r>
      <w:r>
        <w:rPr>
          <w:rFonts w:hint="eastAsia" w:ascii="宋体" w:hAnsi="宋体" w:eastAsia="宋体" w:cs="宋体"/>
          <w:spacing w:val="-63"/>
          <w:sz w:val="24"/>
          <w:szCs w:val="24"/>
          <w:highlight w:val="none"/>
        </w:rPr>
        <w:t xml:space="preserve"> </w:t>
      </w:r>
      <w:r>
        <w:rPr>
          <w:rFonts w:hint="eastAsia" w:ascii="宋体" w:hAnsi="宋体" w:eastAsia="宋体" w:cs="宋体"/>
          <w:sz w:val="24"/>
          <w:szCs w:val="24"/>
          <w:highlight w:val="none"/>
        </w:rPr>
        <w:t>9.4.11</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项：</w:t>
      </w:r>
    </w:p>
    <w:p>
      <w:pPr>
        <w:pStyle w:val="14"/>
        <w:spacing w:before="69"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9.4.7  承包人应切实执行技术规范中有关环境保护方面的条款和规定。</w:t>
      </w:r>
    </w:p>
    <w:p>
      <w:pPr>
        <w:pStyle w:val="14"/>
        <w:spacing w:before="68" w:line="360" w:lineRule="auto"/>
        <w:ind w:right="223"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（1）对于来自施工机械和运输车辆的施工噪声，为保护施工人员的健康，应遵</w:t>
      </w:r>
      <w:r>
        <w:rPr>
          <w:rFonts w:hint="eastAsia" w:ascii="宋体" w:hAnsi="宋体" w:eastAsia="宋体" w:cs="宋体"/>
          <w:sz w:val="24"/>
          <w:szCs w:val="24"/>
          <w:highlight w:val="none"/>
        </w:rPr>
        <w:t>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w:t>
      </w:r>
      <w:r>
        <w:rPr>
          <w:rFonts w:hint="eastAsia" w:ascii="宋体" w:hAnsi="宋体" w:eastAsia="宋体" w:cs="宋体"/>
          <w:spacing w:val="28"/>
          <w:sz w:val="24"/>
          <w:szCs w:val="24"/>
          <w:highlight w:val="none"/>
        </w:rPr>
        <w:t xml:space="preserve"> </w:t>
      </w:r>
      <w:r>
        <w:rPr>
          <w:rFonts w:hint="eastAsia" w:ascii="宋体" w:hAnsi="宋体" w:eastAsia="宋体" w:cs="宋体"/>
          <w:sz w:val="24"/>
          <w:szCs w:val="24"/>
          <w:highlight w:val="none"/>
        </w:rPr>
        <w:t>以内的施工现场，施工时间应加以控制。</w:t>
      </w:r>
    </w:p>
    <w:p>
      <w:pPr>
        <w:pStyle w:val="14"/>
        <w:spacing w:before="24" w:line="360" w:lineRule="auto"/>
        <w:ind w:right="225"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（2）对于公路施工中粉尘污染的主要污染源――灰土拌和、施工车辆和筑路机</w:t>
      </w:r>
      <w:r>
        <w:rPr>
          <w:rFonts w:hint="eastAsia" w:ascii="宋体" w:hAnsi="宋体" w:eastAsia="宋体" w:cs="宋体"/>
          <w:sz w:val="24"/>
          <w:szCs w:val="24"/>
          <w:highlight w:val="none"/>
        </w:rPr>
        <w:t>械运行及运输产生的扬尘，应采取有效措施减轻其对施工现场的大气污染，保护人民健康，如：</w:t>
      </w:r>
    </w:p>
    <w:p>
      <w:pPr>
        <w:pStyle w:val="14"/>
        <w:spacing w:before="26"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拌和设备应有较好的密封，或有防尘设备。</w:t>
      </w:r>
    </w:p>
    <w:p>
      <w:pPr>
        <w:pStyle w:val="14"/>
        <w:spacing w:before="66"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b.  施工通道、沥青混凝土拌和站及灰土拌和站应经常进行洒水降尘。</w:t>
      </w:r>
    </w:p>
    <w:p>
      <w:pPr>
        <w:pStyle w:val="14"/>
        <w:spacing w:before="68"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c.</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路面施工应注意保持水分，以免扬尘。</w:t>
      </w:r>
    </w:p>
    <w:p>
      <w:pPr>
        <w:pStyle w:val="14"/>
        <w:spacing w:before="68" w:line="360" w:lineRule="auto"/>
        <w:ind w:right="224"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pacing w:val="37"/>
          <w:sz w:val="24"/>
          <w:szCs w:val="24"/>
          <w:highlight w:val="none"/>
        </w:rPr>
        <w:t xml:space="preserve"> </w:t>
      </w:r>
      <w:r>
        <w:rPr>
          <w:rFonts w:hint="eastAsia" w:ascii="宋体" w:hAnsi="宋体" w:eastAsia="宋体" w:cs="宋体"/>
          <w:sz w:val="24"/>
          <w:szCs w:val="24"/>
          <w:highlight w:val="none"/>
        </w:rPr>
        <w:t>隧道出渣和桥梁钻孔灌注桩施工时排出的泥浆要进行妥善处理，严禁向河流或农田排放。</w:t>
      </w:r>
    </w:p>
    <w:p>
      <w:pPr>
        <w:pStyle w:val="14"/>
        <w:spacing w:before="38" w:line="360" w:lineRule="auto"/>
        <w:ind w:right="226"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（3）采取可靠措施保证原有交通的正常通行，维持沿线村镇的居民饮水、农田</w:t>
      </w:r>
      <w:r>
        <w:rPr>
          <w:rFonts w:hint="eastAsia" w:ascii="宋体" w:hAnsi="宋体" w:eastAsia="宋体" w:cs="宋体"/>
          <w:sz w:val="24"/>
          <w:szCs w:val="24"/>
          <w:highlight w:val="none"/>
        </w:rPr>
        <w:t>灌溉、生产生活用电及通信等管线的正常使用。</w:t>
      </w:r>
    </w:p>
    <w:p>
      <w:pPr>
        <w:pStyle w:val="14"/>
        <w:spacing w:before="34" w:line="360" w:lineRule="auto"/>
        <w:ind w:right="225"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9.4.8</w:t>
      </w:r>
      <w:r>
        <w:rPr>
          <w:rFonts w:hint="eastAsia" w:ascii="宋体" w:hAnsi="宋体" w:eastAsia="宋体" w:cs="宋体"/>
          <w:spacing w:val="11"/>
          <w:sz w:val="24"/>
          <w:szCs w:val="24"/>
          <w:highlight w:val="none"/>
        </w:rPr>
        <w:t xml:space="preserve"> </w:t>
      </w:r>
      <w:r>
        <w:rPr>
          <w:rFonts w:hint="eastAsia" w:ascii="宋体" w:hAnsi="宋体" w:eastAsia="宋体" w:cs="宋体"/>
          <w:spacing w:val="-3"/>
          <w:sz w:val="24"/>
          <w:szCs w:val="24"/>
          <w:highlight w:val="none"/>
        </w:rPr>
        <w:t>在整个施工过程中对承包人采取的环境保护措施，发包人和监理人有权监</w:t>
      </w:r>
      <w:r>
        <w:rPr>
          <w:rFonts w:hint="eastAsia" w:ascii="宋体" w:hAnsi="宋体" w:eastAsia="宋体" w:cs="宋体"/>
          <w:sz w:val="24"/>
          <w:szCs w:val="24"/>
          <w:highlight w:val="none"/>
        </w:rPr>
        <w:t>督，并向承包人提出整改要求。如果由于承包人未能对其负责的上述事项采取各种必要的措施而导致或发生与此有关的人身伤亡、罚款、索赔、损失补偿、诉讼费用及其他一切责任应由承包人负责。</w:t>
      </w:r>
    </w:p>
    <w:p>
      <w:pPr>
        <w:pStyle w:val="14"/>
        <w:spacing w:before="26" w:line="360" w:lineRule="auto"/>
        <w:ind w:right="222"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9.4.9</w:t>
      </w:r>
      <w:r>
        <w:rPr>
          <w:rFonts w:hint="eastAsia" w:ascii="宋体" w:hAnsi="宋体" w:eastAsia="宋体" w:cs="宋体"/>
          <w:spacing w:val="-22"/>
          <w:sz w:val="24"/>
          <w:szCs w:val="24"/>
          <w:highlight w:val="none"/>
        </w:rPr>
        <w:t xml:space="preserve"> </w:t>
      </w:r>
      <w:r>
        <w:rPr>
          <w:rFonts w:hint="eastAsia" w:ascii="宋体" w:hAnsi="宋体" w:eastAsia="宋体" w:cs="宋体"/>
          <w:sz w:val="24"/>
          <w:szCs w:val="24"/>
          <w:highlight w:val="none"/>
        </w:rPr>
        <w:t>在施工期间，承包人应随时保持现场整洁，施工设备和材料、工程设备应整齐妥善存放和储存，废料与垃圾及不再需要的临时设施应及时从现场清除、拆除并运走。</w:t>
      </w:r>
    </w:p>
    <w:p>
      <w:pPr>
        <w:pStyle w:val="14"/>
        <w:spacing w:before="29" w:line="360" w:lineRule="auto"/>
        <w:ind w:right="227"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9.4.10</w:t>
      </w:r>
      <w:r>
        <w:rPr>
          <w:rFonts w:hint="eastAsia" w:ascii="宋体" w:hAnsi="宋体" w:eastAsia="宋体" w:cs="宋体"/>
          <w:spacing w:val="25"/>
          <w:sz w:val="24"/>
          <w:szCs w:val="24"/>
          <w:highlight w:val="none"/>
        </w:rPr>
        <w:t xml:space="preserve"> </w:t>
      </w:r>
      <w:r>
        <w:rPr>
          <w:rFonts w:hint="eastAsia" w:ascii="宋体" w:hAnsi="宋体" w:eastAsia="宋体" w:cs="宋体"/>
          <w:sz w:val="24"/>
          <w:szCs w:val="24"/>
          <w:highlight w:val="none"/>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pStyle w:val="14"/>
        <w:spacing w:before="22" w:line="360" w:lineRule="auto"/>
        <w:ind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9.4.11</w:t>
      </w:r>
      <w:r>
        <w:rPr>
          <w:rFonts w:hint="eastAsia" w:ascii="宋体" w:hAnsi="宋体" w:eastAsia="宋体" w:cs="宋体"/>
          <w:spacing w:val="16"/>
          <w:sz w:val="24"/>
          <w:szCs w:val="24"/>
          <w:highlight w:val="none"/>
        </w:rPr>
        <w:t xml:space="preserve"> </w:t>
      </w:r>
      <w:r>
        <w:rPr>
          <w:rFonts w:hint="eastAsia" w:ascii="宋体" w:hAnsi="宋体" w:eastAsia="宋体" w:cs="宋体"/>
          <w:sz w:val="24"/>
          <w:szCs w:val="24"/>
          <w:highlight w:val="none"/>
        </w:rPr>
        <w:t>承包人应严格按照国家有关法规要求，做好施工过程中的生态保护和水土保持工作。施工中要尽可能减少对原地面的扰动，减少对地面草木的破坏，需要</w:t>
      </w:r>
      <w:r>
        <w:rPr>
          <w:rFonts w:hint="eastAsia" w:ascii="宋体" w:hAnsi="宋体" w:eastAsia="宋体" w:cs="宋体"/>
          <w:spacing w:val="-95"/>
          <w:sz w:val="24"/>
          <w:szCs w:val="24"/>
          <w:highlight w:val="none"/>
        </w:rPr>
        <w:t xml:space="preserve"> </w:t>
      </w:r>
      <w:r>
        <w:rPr>
          <w:rFonts w:hint="eastAsia" w:ascii="宋体" w:hAnsi="宋体" w:eastAsia="宋体" w:cs="宋体"/>
          <w:sz w:val="24"/>
          <w:szCs w:val="24"/>
          <w:highlight w:val="none"/>
        </w:rPr>
        <w:t>爆破作业的，应按规定进行控爆设计。雨季填筑路基应随挖、随运、随填、随压，</w:t>
      </w:r>
      <w:r>
        <w:rPr>
          <w:rFonts w:hint="eastAsia" w:ascii="宋体" w:hAnsi="宋体" w:eastAsia="宋体" w:cs="宋体"/>
          <w:spacing w:val="-95"/>
          <w:sz w:val="24"/>
          <w:szCs w:val="24"/>
          <w:highlight w:val="none"/>
        </w:rPr>
        <w:t xml:space="preserve"> </w:t>
      </w:r>
      <w:r>
        <w:rPr>
          <w:rFonts w:hint="eastAsia" w:ascii="宋体" w:hAnsi="宋体" w:eastAsia="宋体" w:cs="宋体"/>
          <w:spacing w:val="-3"/>
          <w:sz w:val="24"/>
          <w:szCs w:val="24"/>
          <w:highlight w:val="none"/>
        </w:rPr>
        <w:t>要完善施工中的临时排水系统，加强施工便道的管理。取（弃）土场必须先挡后弃，</w:t>
      </w:r>
      <w:r>
        <w:rPr>
          <w:rFonts w:hint="eastAsia" w:ascii="宋体" w:hAnsi="宋体" w:eastAsia="宋体" w:cs="宋体"/>
          <w:spacing w:val="-95"/>
          <w:sz w:val="24"/>
          <w:szCs w:val="24"/>
          <w:highlight w:val="none"/>
        </w:rPr>
        <w:t xml:space="preserve"> </w:t>
      </w:r>
      <w:r>
        <w:rPr>
          <w:rFonts w:hint="eastAsia" w:ascii="宋体" w:hAnsi="宋体" w:eastAsia="宋体" w:cs="宋体"/>
          <w:sz w:val="24"/>
          <w:szCs w:val="24"/>
          <w:highlight w:val="none"/>
        </w:rPr>
        <w:t>严禁在指定的取（弃）土场以外的地方乱挖乱弃。</w:t>
      </w:r>
    </w:p>
    <w:p>
      <w:pPr>
        <w:spacing w:line="360" w:lineRule="auto"/>
        <w:ind w:left="144"/>
        <w:rPr>
          <w:rFonts w:hint="eastAsia" w:ascii="宋体" w:hAnsi="宋体" w:eastAsia="宋体" w:cs="宋体"/>
          <w:sz w:val="24"/>
          <w:szCs w:val="24"/>
          <w:highlight w:val="none"/>
        </w:rPr>
      </w:pPr>
      <w:bookmarkStart w:id="563" w:name="_bookmark194"/>
      <w:bookmarkEnd w:id="563"/>
      <w:r>
        <w:rPr>
          <w:rFonts w:hint="eastAsia" w:ascii="宋体" w:hAnsi="宋体" w:eastAsia="宋体" w:cs="宋体"/>
          <w:sz w:val="24"/>
          <w:szCs w:val="24"/>
          <w:highlight w:val="none"/>
        </w:rPr>
        <w:t>10.  进度计划</w:t>
      </w:r>
    </w:p>
    <w:p>
      <w:pPr>
        <w:pStyle w:val="14"/>
        <w:spacing w:line="360" w:lineRule="auto"/>
        <w:rPr>
          <w:rFonts w:hint="eastAsia" w:ascii="宋体" w:hAnsi="宋体" w:eastAsia="宋体" w:cs="宋体"/>
          <w:sz w:val="24"/>
          <w:szCs w:val="24"/>
          <w:highlight w:val="none"/>
        </w:rPr>
      </w:pPr>
      <w:bookmarkStart w:id="564" w:name="_bookmark195"/>
      <w:bookmarkEnd w:id="564"/>
      <w:r>
        <w:rPr>
          <w:rFonts w:hint="eastAsia" w:ascii="宋体" w:hAnsi="宋体" w:eastAsia="宋体" w:cs="宋体"/>
          <w:sz w:val="24"/>
          <w:szCs w:val="24"/>
          <w:highlight w:val="none"/>
        </w:rPr>
        <w:t>10.1</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合同进度计划</w:t>
      </w:r>
    </w:p>
    <w:p>
      <w:pPr>
        <w:pStyle w:val="14"/>
        <w:spacing w:line="360" w:lineRule="auto"/>
        <w:ind w:left="624" w:right="1855"/>
        <w:rPr>
          <w:rFonts w:hint="eastAsia" w:ascii="宋体" w:hAnsi="宋体" w:eastAsia="宋体" w:cs="宋体"/>
          <w:sz w:val="24"/>
          <w:szCs w:val="24"/>
          <w:highlight w:val="none"/>
        </w:rPr>
      </w:pPr>
      <w:r>
        <w:rPr>
          <w:rFonts w:hint="eastAsia" w:ascii="宋体" w:hAnsi="宋体" w:eastAsia="宋体" w:cs="宋体"/>
          <w:sz w:val="24"/>
          <w:szCs w:val="24"/>
          <w:highlight w:val="none"/>
        </w:rPr>
        <w:t>本款补充： 承包人编制施工方案说明的内容见项目专用合同条款。</w:t>
      </w:r>
    </w:p>
    <w:p>
      <w:pPr>
        <w:pStyle w:val="14"/>
        <w:spacing w:before="19"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承包人向监理人报送施工进度计划和施工方案说明的期限：签订合同协议书后28 天之内。</w:t>
      </w:r>
    </w:p>
    <w:p>
      <w:pPr>
        <w:pStyle w:val="14"/>
        <w:spacing w:before="66" w:line="360" w:lineRule="auto"/>
        <w:ind w:right="29"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监理人应在 14</w:t>
      </w:r>
      <w:r>
        <w:rPr>
          <w:rFonts w:hint="eastAsia" w:ascii="宋体" w:hAnsi="宋体" w:eastAsia="宋体" w:cs="宋体"/>
          <w:spacing w:val="29"/>
          <w:sz w:val="24"/>
          <w:szCs w:val="24"/>
          <w:highlight w:val="none"/>
        </w:rPr>
        <w:t xml:space="preserve"> </w:t>
      </w:r>
      <w:r>
        <w:rPr>
          <w:rFonts w:hint="eastAsia" w:ascii="宋体" w:hAnsi="宋体" w:eastAsia="宋体" w:cs="宋体"/>
          <w:sz w:val="24"/>
          <w:szCs w:val="24"/>
          <w:highlight w:val="none"/>
        </w:rPr>
        <w:t>天内对承包人施工进度计划和施工方案说明予以批复或提出修改意见。</w:t>
      </w:r>
    </w:p>
    <w:p>
      <w:pPr>
        <w:pStyle w:val="14"/>
        <w:spacing w:before="36" w:line="360" w:lineRule="auto"/>
        <w:ind w:right="29"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合同进度计划应按照关键线路网络图和主要工作横道图两种形式分别编绘，并应包括每月预计完成的工作量和形象进度。</w:t>
      </w:r>
    </w:p>
    <w:p>
      <w:pPr>
        <w:spacing w:before="7" w:line="360" w:lineRule="auto"/>
        <w:rPr>
          <w:rFonts w:hint="eastAsia" w:ascii="宋体" w:hAnsi="宋体" w:eastAsia="宋体" w:cs="宋体"/>
          <w:sz w:val="24"/>
          <w:szCs w:val="24"/>
          <w:highlight w:val="none"/>
        </w:rPr>
      </w:pPr>
    </w:p>
    <w:p>
      <w:pPr>
        <w:pStyle w:val="14"/>
        <w:spacing w:line="360" w:lineRule="auto"/>
        <w:rPr>
          <w:rFonts w:hint="eastAsia" w:ascii="宋体" w:hAnsi="宋体" w:eastAsia="宋体" w:cs="宋体"/>
          <w:sz w:val="24"/>
          <w:szCs w:val="24"/>
          <w:highlight w:val="none"/>
        </w:rPr>
      </w:pPr>
      <w:bookmarkStart w:id="565" w:name="_bookmark196"/>
      <w:bookmarkEnd w:id="565"/>
      <w:r>
        <w:rPr>
          <w:rFonts w:hint="eastAsia" w:ascii="宋体" w:hAnsi="宋体" w:eastAsia="宋体" w:cs="宋体"/>
          <w:sz w:val="24"/>
          <w:szCs w:val="24"/>
          <w:highlight w:val="none"/>
        </w:rPr>
        <w:t>10.2</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合同进度计划的修订</w:t>
      </w:r>
    </w:p>
    <w:p>
      <w:pPr>
        <w:pStyle w:val="14"/>
        <w:spacing w:line="360" w:lineRule="auto"/>
        <w:ind w:left="535" w:right="29"/>
        <w:rPr>
          <w:rFonts w:hint="eastAsia" w:ascii="宋体" w:hAnsi="宋体" w:eastAsia="宋体" w:cs="宋体"/>
          <w:sz w:val="24"/>
          <w:szCs w:val="24"/>
          <w:highlight w:val="none"/>
        </w:rPr>
      </w:pPr>
      <w:r>
        <w:rPr>
          <w:rFonts w:hint="eastAsia" w:ascii="宋体" w:hAnsi="宋体" w:eastAsia="宋体" w:cs="宋体"/>
          <w:sz w:val="24"/>
          <w:szCs w:val="24"/>
          <w:highlight w:val="none"/>
        </w:rPr>
        <w:t>本款补充：</w:t>
      </w:r>
    </w:p>
    <w:p>
      <w:pPr>
        <w:pStyle w:val="14"/>
        <w:spacing w:line="360" w:lineRule="auto"/>
        <w:ind w:left="142" w:right="28" w:firstLine="464" w:firstLineChars="20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承包人提交合同进度计划修订申请报告，并附有关措施和相关资料的期限：实际</w:t>
      </w:r>
      <w:r>
        <w:rPr>
          <w:rFonts w:hint="eastAsia" w:ascii="宋体" w:hAnsi="宋体" w:eastAsia="宋体" w:cs="宋体"/>
          <w:sz w:val="24"/>
          <w:szCs w:val="24"/>
          <w:highlight w:val="none"/>
        </w:rPr>
        <w:t>进度发生滞后的当月</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25 日前。</w:t>
      </w:r>
    </w:p>
    <w:p>
      <w:pPr>
        <w:pStyle w:val="14"/>
        <w:spacing w:before="66" w:line="360" w:lineRule="auto"/>
        <w:ind w:left="535" w:right="29"/>
        <w:rPr>
          <w:rFonts w:hint="eastAsia" w:ascii="宋体" w:hAnsi="宋体" w:eastAsia="宋体" w:cs="宋体"/>
          <w:sz w:val="24"/>
          <w:szCs w:val="24"/>
          <w:highlight w:val="none"/>
        </w:rPr>
      </w:pPr>
      <w:r>
        <w:rPr>
          <w:rFonts w:hint="eastAsia" w:ascii="宋体" w:hAnsi="宋体" w:eastAsia="宋体" w:cs="宋体"/>
          <w:sz w:val="24"/>
          <w:szCs w:val="24"/>
          <w:highlight w:val="none"/>
        </w:rPr>
        <w:t>监理人批复修订合同进度计划的期限：收到修订合同进度计划后</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14 天内。</w:t>
      </w:r>
    </w:p>
    <w:p>
      <w:pPr>
        <w:pStyle w:val="1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本条补充第</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10.3</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款、第</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10.4</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款：</w:t>
      </w:r>
    </w:p>
    <w:p>
      <w:pPr>
        <w:pStyle w:val="14"/>
        <w:spacing w:line="360" w:lineRule="auto"/>
        <w:rPr>
          <w:rFonts w:hint="eastAsia" w:ascii="宋体" w:hAnsi="宋体" w:eastAsia="宋体" w:cs="宋体"/>
          <w:sz w:val="24"/>
          <w:szCs w:val="24"/>
          <w:highlight w:val="none"/>
        </w:rPr>
      </w:pPr>
      <w:bookmarkStart w:id="566" w:name="_bookmark197"/>
      <w:bookmarkEnd w:id="566"/>
      <w:r>
        <w:rPr>
          <w:rFonts w:hint="eastAsia" w:ascii="宋体" w:hAnsi="宋体" w:eastAsia="宋体" w:cs="宋体"/>
          <w:sz w:val="24"/>
          <w:szCs w:val="24"/>
          <w:highlight w:val="none"/>
        </w:rPr>
        <w:t>10.3</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年度施工计划</w:t>
      </w:r>
    </w:p>
    <w:p>
      <w:pPr>
        <w:pStyle w:val="14"/>
        <w:spacing w:line="360" w:lineRule="auto"/>
        <w:ind w:left="142" w:right="28"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承包人应在每年</w:t>
      </w:r>
      <w:r>
        <w:rPr>
          <w:rFonts w:hint="eastAsia" w:ascii="宋体" w:hAnsi="宋体" w:eastAsia="宋体" w:cs="宋体"/>
          <w:spacing w:val="-53"/>
          <w:sz w:val="24"/>
          <w:szCs w:val="24"/>
          <w:highlight w:val="none"/>
        </w:rPr>
        <w:t xml:space="preserve"> </w:t>
      </w:r>
      <w:r>
        <w:rPr>
          <w:rFonts w:hint="eastAsia" w:ascii="宋体" w:hAnsi="宋体" w:eastAsia="宋体" w:cs="宋体"/>
          <w:spacing w:val="-5"/>
          <w:sz w:val="24"/>
          <w:szCs w:val="24"/>
          <w:highlight w:val="none"/>
        </w:rPr>
        <w:t>11</w:t>
      </w:r>
      <w:r>
        <w:rPr>
          <w:rFonts w:hint="eastAsia" w:ascii="宋体" w:hAnsi="宋体" w:eastAsia="宋体" w:cs="宋体"/>
          <w:spacing w:val="7"/>
          <w:sz w:val="24"/>
          <w:szCs w:val="24"/>
          <w:highlight w:val="none"/>
        </w:rPr>
        <w:t xml:space="preserve"> </w:t>
      </w:r>
      <w:r>
        <w:rPr>
          <w:rFonts w:hint="eastAsia" w:ascii="宋体" w:hAnsi="宋体" w:eastAsia="宋体" w:cs="宋体"/>
          <w:sz w:val="24"/>
          <w:szCs w:val="24"/>
          <w:highlight w:val="none"/>
        </w:rPr>
        <w:t>月底前，根据已同意的合同进度计划或其修订的计划，向监理人提交 2</w:t>
      </w:r>
      <w:r>
        <w:rPr>
          <w:rFonts w:hint="eastAsia" w:ascii="宋体" w:hAnsi="宋体" w:eastAsia="宋体" w:cs="宋体"/>
          <w:spacing w:val="-27"/>
          <w:sz w:val="24"/>
          <w:szCs w:val="24"/>
          <w:highlight w:val="none"/>
        </w:rPr>
        <w:t xml:space="preserve"> </w:t>
      </w:r>
      <w:r>
        <w:rPr>
          <w:rFonts w:hint="eastAsia" w:ascii="宋体" w:hAnsi="宋体" w:eastAsia="宋体" w:cs="宋体"/>
          <w:sz w:val="24"/>
          <w:szCs w:val="24"/>
          <w:highlight w:val="none"/>
        </w:rPr>
        <w:t>份格式和内容符合监理人合理规定的下一年度的施工计划，以供审查。该计划应包括本年度估计完成的和下一年度预计完成的分项工程数量和工作量，以及为实施此计划将采取的措施。</w:t>
      </w:r>
    </w:p>
    <w:p>
      <w:pPr>
        <w:pStyle w:val="14"/>
        <w:spacing w:line="360" w:lineRule="auto"/>
        <w:rPr>
          <w:rFonts w:hint="eastAsia" w:ascii="宋体" w:hAnsi="宋体" w:eastAsia="宋体" w:cs="宋体"/>
          <w:sz w:val="24"/>
          <w:szCs w:val="24"/>
          <w:highlight w:val="none"/>
        </w:rPr>
      </w:pPr>
      <w:bookmarkStart w:id="567" w:name="_bookmark198"/>
      <w:bookmarkEnd w:id="567"/>
      <w:r>
        <w:rPr>
          <w:rFonts w:hint="eastAsia" w:ascii="宋体" w:hAnsi="宋体" w:eastAsia="宋体" w:cs="宋体"/>
          <w:sz w:val="24"/>
          <w:szCs w:val="24"/>
          <w:highlight w:val="none"/>
        </w:rPr>
        <w:t>10.4</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合同用款计划</w:t>
      </w:r>
    </w:p>
    <w:p>
      <w:pPr>
        <w:pStyle w:val="14"/>
        <w:spacing w:line="360" w:lineRule="auto"/>
        <w:ind w:left="142" w:right="28"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承包人应在签订本合同协议书后</w:t>
      </w:r>
      <w:r>
        <w:rPr>
          <w:rFonts w:hint="eastAsia" w:ascii="宋体" w:hAnsi="宋体" w:eastAsia="宋体" w:cs="宋体"/>
          <w:spacing w:val="-57"/>
          <w:sz w:val="24"/>
          <w:szCs w:val="24"/>
          <w:highlight w:val="none"/>
        </w:rPr>
        <w:t xml:space="preserve"> </w:t>
      </w:r>
      <w:r>
        <w:rPr>
          <w:rFonts w:hint="eastAsia" w:ascii="宋体" w:hAnsi="宋体" w:eastAsia="宋体" w:cs="宋体"/>
          <w:sz w:val="24"/>
          <w:szCs w:val="24"/>
          <w:highlight w:val="none"/>
        </w:rPr>
        <w:t>28</w:t>
      </w:r>
      <w:r>
        <w:rPr>
          <w:rFonts w:hint="eastAsia" w:ascii="宋体" w:hAnsi="宋体" w:eastAsia="宋体" w:cs="宋体"/>
          <w:spacing w:val="2"/>
          <w:sz w:val="24"/>
          <w:szCs w:val="24"/>
          <w:highlight w:val="none"/>
        </w:rPr>
        <w:t xml:space="preserve"> </w:t>
      </w:r>
      <w:r>
        <w:rPr>
          <w:rFonts w:hint="eastAsia" w:ascii="宋体" w:hAnsi="宋体" w:eastAsia="宋体" w:cs="宋体"/>
          <w:sz w:val="24"/>
          <w:szCs w:val="24"/>
          <w:highlight w:val="none"/>
        </w:rPr>
        <w:t>天之内，按招标文件中规定的格式，向监理人提交 2</w:t>
      </w:r>
      <w:r>
        <w:rPr>
          <w:rFonts w:hint="eastAsia" w:ascii="宋体" w:hAnsi="宋体" w:eastAsia="宋体" w:cs="宋体"/>
          <w:spacing w:val="-27"/>
          <w:sz w:val="24"/>
          <w:szCs w:val="24"/>
          <w:highlight w:val="none"/>
        </w:rPr>
        <w:t xml:space="preserve"> </w:t>
      </w:r>
      <w:r>
        <w:rPr>
          <w:rFonts w:hint="eastAsia" w:ascii="宋体" w:hAnsi="宋体" w:eastAsia="宋体" w:cs="宋体"/>
          <w:sz w:val="24"/>
          <w:szCs w:val="24"/>
          <w:highlight w:val="none"/>
        </w:rPr>
        <w:t>份按合同规定承包人有权得到支付的详细的季度合同用款计划，以备监理人查阅。如果监理人提出要求，承包人还应按季度提交修订的合同用款计划。</w:t>
      </w:r>
    </w:p>
    <w:p>
      <w:pPr>
        <w:spacing w:line="360" w:lineRule="auto"/>
        <w:ind w:left="144"/>
        <w:rPr>
          <w:rFonts w:hint="eastAsia" w:ascii="宋体" w:hAnsi="宋体" w:eastAsia="宋体" w:cs="宋体"/>
          <w:sz w:val="24"/>
          <w:szCs w:val="24"/>
          <w:highlight w:val="none"/>
        </w:rPr>
      </w:pPr>
      <w:bookmarkStart w:id="568" w:name="_bookmark199"/>
      <w:bookmarkEnd w:id="568"/>
      <w:r>
        <w:rPr>
          <w:rFonts w:hint="eastAsia" w:ascii="宋体" w:hAnsi="宋体" w:eastAsia="宋体" w:cs="宋体"/>
          <w:sz w:val="24"/>
          <w:szCs w:val="24"/>
          <w:highlight w:val="none"/>
        </w:rPr>
        <w:t xml:space="preserve">11.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开工和交工</w:t>
      </w:r>
    </w:p>
    <w:p>
      <w:pPr>
        <w:pStyle w:val="14"/>
        <w:spacing w:line="360" w:lineRule="auto"/>
        <w:rPr>
          <w:rFonts w:hint="eastAsia" w:ascii="宋体" w:hAnsi="宋体" w:eastAsia="宋体" w:cs="宋体"/>
          <w:sz w:val="24"/>
          <w:szCs w:val="24"/>
          <w:highlight w:val="none"/>
        </w:rPr>
      </w:pPr>
      <w:bookmarkStart w:id="569" w:name="_bookmark200"/>
      <w:bookmarkEnd w:id="569"/>
      <w:r>
        <w:rPr>
          <w:rFonts w:hint="eastAsia" w:ascii="宋体" w:hAnsi="宋体" w:eastAsia="宋体" w:cs="宋体"/>
          <w:sz w:val="24"/>
          <w:szCs w:val="24"/>
          <w:highlight w:val="none"/>
        </w:rPr>
        <w:t>11.1</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开工</w:t>
      </w:r>
    </w:p>
    <w:p>
      <w:pPr>
        <w:pStyle w:val="14"/>
        <w:spacing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5"/>
          <w:sz w:val="24"/>
          <w:szCs w:val="24"/>
          <w:highlight w:val="none"/>
        </w:rPr>
        <w:t xml:space="preserve"> </w:t>
      </w:r>
      <w:r>
        <w:rPr>
          <w:rFonts w:hint="eastAsia" w:ascii="宋体" w:hAnsi="宋体" w:eastAsia="宋体" w:cs="宋体"/>
          <w:sz w:val="24"/>
          <w:szCs w:val="24"/>
          <w:highlight w:val="none"/>
        </w:rPr>
        <w:t>11.1.2</w:t>
      </w:r>
      <w:r>
        <w:rPr>
          <w:rFonts w:hint="eastAsia" w:ascii="宋体" w:hAnsi="宋体" w:eastAsia="宋体" w:cs="宋体"/>
          <w:spacing w:val="-5"/>
          <w:sz w:val="24"/>
          <w:szCs w:val="24"/>
          <w:highlight w:val="none"/>
        </w:rPr>
        <w:t xml:space="preserve"> </w:t>
      </w:r>
      <w:r>
        <w:rPr>
          <w:rFonts w:hint="eastAsia" w:ascii="宋体" w:hAnsi="宋体" w:eastAsia="宋体" w:cs="宋体"/>
          <w:sz w:val="24"/>
          <w:szCs w:val="24"/>
          <w:highlight w:val="none"/>
        </w:rPr>
        <w:t>项补充：</w:t>
      </w:r>
    </w:p>
    <w:p>
      <w:pPr>
        <w:pStyle w:val="14"/>
        <w:spacing w:before="66" w:line="360" w:lineRule="auto"/>
        <w:ind w:right="102"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承包人应在分部工程开工前</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 xml:space="preserve">14 </w:t>
      </w:r>
      <w:r>
        <w:rPr>
          <w:rFonts w:hint="eastAsia" w:ascii="宋体" w:hAnsi="宋体" w:eastAsia="宋体" w:cs="宋体"/>
          <w:spacing w:val="-4"/>
          <w:sz w:val="24"/>
          <w:szCs w:val="24"/>
          <w:highlight w:val="none"/>
        </w:rPr>
        <w:t>天向监理人提交分部工程开工报审表，若承包人</w:t>
      </w:r>
      <w:r>
        <w:rPr>
          <w:rFonts w:hint="eastAsia" w:ascii="宋体" w:hAnsi="宋体" w:eastAsia="宋体" w:cs="宋体"/>
          <w:sz w:val="24"/>
          <w:szCs w:val="24"/>
          <w:highlight w:val="none"/>
        </w:rPr>
        <w:t>的开工准备、工作计划和质量控制方法是可接受的且已获得批准，则经监理人书面同意，分部工程才能开工。</w:t>
      </w:r>
    </w:p>
    <w:p>
      <w:pPr>
        <w:pStyle w:val="14"/>
        <w:spacing w:before="190" w:line="360" w:lineRule="auto"/>
        <w:ind w:left="624" w:hanging="480"/>
        <w:rPr>
          <w:rFonts w:hint="eastAsia" w:ascii="宋体" w:hAnsi="宋体" w:eastAsia="宋体" w:cs="宋体"/>
          <w:sz w:val="24"/>
          <w:szCs w:val="24"/>
          <w:highlight w:val="none"/>
        </w:rPr>
      </w:pPr>
      <w:bookmarkStart w:id="570" w:name="_bookmark201"/>
      <w:bookmarkEnd w:id="570"/>
      <w:r>
        <w:rPr>
          <w:rFonts w:hint="eastAsia" w:ascii="宋体" w:hAnsi="宋体" w:eastAsia="宋体" w:cs="宋体"/>
          <w:sz w:val="24"/>
          <w:szCs w:val="24"/>
          <w:highlight w:val="none"/>
        </w:rPr>
        <w:t>11.3 发包人的工期延误</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本款补充：</w:t>
      </w:r>
    </w:p>
    <w:p>
      <w:pPr>
        <w:pStyle w:val="14"/>
        <w:spacing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即使由于上述原因造成工期延误，如果受影响的工程并非处在工程施工进度网络计划的关键线路上，则承包人无权要求延长总工期。</w:t>
      </w:r>
    </w:p>
    <w:p>
      <w:pPr>
        <w:pStyle w:val="14"/>
        <w:spacing w:line="360" w:lineRule="auto"/>
        <w:rPr>
          <w:rFonts w:hint="eastAsia" w:ascii="宋体" w:hAnsi="宋体" w:eastAsia="宋体" w:cs="宋体"/>
          <w:sz w:val="24"/>
          <w:szCs w:val="24"/>
          <w:highlight w:val="none"/>
        </w:rPr>
      </w:pPr>
      <w:bookmarkStart w:id="571" w:name="_bookmark202"/>
      <w:bookmarkEnd w:id="571"/>
      <w:r>
        <w:rPr>
          <w:rFonts w:hint="eastAsia" w:ascii="宋体" w:hAnsi="宋体" w:eastAsia="宋体" w:cs="宋体"/>
          <w:sz w:val="24"/>
          <w:szCs w:val="24"/>
          <w:highlight w:val="none"/>
        </w:rPr>
        <w:t>11.4</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异常恶劣的气候条件</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本款补充：</w:t>
      </w:r>
    </w:p>
    <w:p>
      <w:pPr>
        <w:pStyle w:val="14"/>
        <w:spacing w:before="87" w:line="360" w:lineRule="auto"/>
        <w:ind w:right="224"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异常气候是指项目所在地</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 xml:space="preserve">30 </w:t>
      </w:r>
      <w:r>
        <w:rPr>
          <w:rFonts w:hint="eastAsia" w:ascii="宋体" w:hAnsi="宋体" w:eastAsia="宋体" w:cs="宋体"/>
          <w:spacing w:val="-4"/>
          <w:sz w:val="24"/>
          <w:szCs w:val="24"/>
          <w:highlight w:val="none"/>
        </w:rPr>
        <w:t>年以上一遇的罕见气候现象</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"http://baike.baidu.com/view/8193.htm" \h </w:instrText>
      </w:r>
      <w:r>
        <w:rPr>
          <w:rFonts w:hint="eastAsia" w:ascii="宋体" w:hAnsi="宋体" w:eastAsia="宋体" w:cs="宋体"/>
          <w:sz w:val="24"/>
          <w:szCs w:val="24"/>
          <w:highlight w:val="none"/>
        </w:rPr>
        <w:fldChar w:fldCharType="separate"/>
      </w:r>
      <w:r>
        <w:rPr>
          <w:rFonts w:hint="eastAsia" w:ascii="宋体" w:hAnsi="宋体" w:eastAsia="宋体" w:cs="宋体"/>
          <w:spacing w:val="-4"/>
          <w:sz w:val="24"/>
          <w:szCs w:val="24"/>
          <w:highlight w:val="none"/>
        </w:rPr>
        <w:t>（包括温度</w:t>
      </w:r>
      <w:r>
        <w:rPr>
          <w:rFonts w:hint="eastAsia" w:ascii="宋体" w:hAnsi="宋体" w:eastAsia="宋体" w:cs="宋体"/>
          <w:spacing w:val="-4"/>
          <w:sz w:val="24"/>
          <w:szCs w:val="24"/>
          <w:highlight w:val="none"/>
        </w:rPr>
        <w:fldChar w:fldCharType="end"/>
      </w:r>
      <w:r>
        <w:rPr>
          <w:rFonts w:hint="eastAsia" w:ascii="宋体" w:hAnsi="宋体" w:eastAsia="宋体" w:cs="宋体"/>
          <w:spacing w:val="-4"/>
          <w:sz w:val="24"/>
          <w:szCs w:val="24"/>
          <w:highlight w:val="none"/>
        </w:rPr>
        <w:t>、降水、降雪、风等）。异常恶劣的气候条件在项目专用合同条款中作具体约定。</w:t>
      </w:r>
    </w:p>
    <w:p>
      <w:pPr>
        <w:pStyle w:val="14"/>
        <w:spacing w:line="360" w:lineRule="auto"/>
        <w:rPr>
          <w:rFonts w:hint="eastAsia" w:ascii="宋体" w:hAnsi="宋体" w:eastAsia="宋体" w:cs="宋体"/>
          <w:sz w:val="24"/>
          <w:szCs w:val="24"/>
          <w:highlight w:val="none"/>
        </w:rPr>
      </w:pPr>
      <w:bookmarkStart w:id="572" w:name="_bookmark203"/>
      <w:bookmarkEnd w:id="572"/>
      <w:r>
        <w:rPr>
          <w:rFonts w:hint="eastAsia" w:ascii="宋体" w:hAnsi="宋体" w:eastAsia="宋体" w:cs="宋体"/>
          <w:sz w:val="24"/>
          <w:szCs w:val="24"/>
          <w:highlight w:val="none"/>
        </w:rPr>
        <w:t>11.5</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承包人的工期延误</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本款细化为：</w:t>
      </w:r>
    </w:p>
    <w:p>
      <w:pPr>
        <w:pStyle w:val="14"/>
        <w:spacing w:before="84" w:line="360" w:lineRule="auto"/>
        <w:ind w:right="223"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（1）承包人应严格执行监理人批准的合同进度计划，对工作量计划和形象进度</w:t>
      </w:r>
      <w:r>
        <w:rPr>
          <w:rFonts w:hint="eastAsia" w:ascii="宋体" w:hAnsi="宋体" w:eastAsia="宋体" w:cs="宋体"/>
          <w:sz w:val="24"/>
          <w:szCs w:val="24"/>
          <w:highlight w:val="none"/>
        </w:rPr>
        <w:t>计划分别控制。除第</w:t>
      </w:r>
      <w:r>
        <w:rPr>
          <w:rFonts w:hint="eastAsia" w:ascii="宋体" w:hAnsi="宋体" w:eastAsia="宋体" w:cs="宋体"/>
          <w:spacing w:val="-67"/>
          <w:sz w:val="24"/>
          <w:szCs w:val="24"/>
          <w:highlight w:val="none"/>
        </w:rPr>
        <w:t xml:space="preserve"> </w:t>
      </w:r>
      <w:r>
        <w:rPr>
          <w:rFonts w:hint="eastAsia" w:ascii="宋体" w:hAnsi="宋体" w:eastAsia="宋体" w:cs="宋体"/>
          <w:spacing w:val="-3"/>
          <w:sz w:val="24"/>
          <w:szCs w:val="24"/>
          <w:highlight w:val="none"/>
        </w:rPr>
        <w:t>11.3</w:t>
      </w:r>
      <w:r>
        <w:rPr>
          <w:rFonts w:hint="eastAsia" w:ascii="宋体" w:hAnsi="宋体" w:eastAsia="宋体" w:cs="宋体"/>
          <w:spacing w:val="-7"/>
          <w:sz w:val="24"/>
          <w:szCs w:val="24"/>
          <w:highlight w:val="none"/>
        </w:rPr>
        <w:t xml:space="preserve"> </w:t>
      </w:r>
      <w:r>
        <w:rPr>
          <w:rFonts w:hint="eastAsia" w:ascii="宋体" w:hAnsi="宋体" w:eastAsia="宋体" w:cs="宋体"/>
          <w:sz w:val="24"/>
          <w:szCs w:val="24"/>
          <w:highlight w:val="none"/>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pStyle w:val="14"/>
        <w:spacing w:before="24" w:line="360" w:lineRule="auto"/>
        <w:ind w:right="104"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（2）如果承包人在接到监理人通知后的 14</w:t>
      </w:r>
      <w:r>
        <w:rPr>
          <w:rFonts w:hint="eastAsia" w:ascii="宋体" w:hAnsi="宋体" w:eastAsia="宋体" w:cs="宋体"/>
          <w:spacing w:val="-24"/>
          <w:sz w:val="24"/>
          <w:szCs w:val="24"/>
          <w:highlight w:val="none"/>
        </w:rPr>
        <w:t xml:space="preserve"> </w:t>
      </w:r>
      <w:r>
        <w:rPr>
          <w:rFonts w:hint="eastAsia" w:ascii="宋体" w:hAnsi="宋体" w:eastAsia="宋体" w:cs="宋体"/>
          <w:sz w:val="24"/>
          <w:szCs w:val="24"/>
          <w:highlight w:val="none"/>
        </w:rPr>
        <w:t>天内，未能采取加快工程进度的措施，致使实际工程进度进一步滞后，或承包人虽采取了一些措施，仍无法按预计工</w:t>
      </w:r>
      <w:r>
        <w:rPr>
          <w:rFonts w:hint="eastAsia" w:ascii="宋体" w:hAnsi="宋体" w:eastAsia="宋体" w:cs="宋体"/>
          <w:spacing w:val="-7"/>
          <w:sz w:val="24"/>
          <w:szCs w:val="24"/>
          <w:highlight w:val="none"/>
        </w:rPr>
        <w:t xml:space="preserve">期交工时，监理人应立即通知发包人。发包人在向承包人发出书面警告通知 </w:t>
      </w:r>
      <w:r>
        <w:rPr>
          <w:rFonts w:hint="eastAsia" w:ascii="宋体" w:hAnsi="宋体" w:eastAsia="宋体" w:cs="宋体"/>
          <w:sz w:val="24"/>
          <w:szCs w:val="24"/>
          <w:highlight w:val="none"/>
        </w:rPr>
        <w:t>14</w:t>
      </w:r>
      <w:r>
        <w:rPr>
          <w:rFonts w:hint="eastAsia" w:ascii="宋体" w:hAnsi="宋体" w:eastAsia="宋体" w:cs="宋体"/>
          <w:spacing w:val="-30"/>
          <w:sz w:val="24"/>
          <w:szCs w:val="24"/>
          <w:highlight w:val="none"/>
        </w:rPr>
        <w:t xml:space="preserve"> </w:t>
      </w:r>
      <w:r>
        <w:rPr>
          <w:rFonts w:hint="eastAsia" w:ascii="宋体" w:hAnsi="宋体" w:eastAsia="宋体" w:cs="宋体"/>
          <w:sz w:val="24"/>
          <w:szCs w:val="24"/>
          <w:highlight w:val="none"/>
        </w:rPr>
        <w:t>天后，发包人可按第</w:t>
      </w:r>
      <w:r>
        <w:rPr>
          <w:rFonts w:hint="eastAsia" w:ascii="宋体" w:hAnsi="宋体" w:eastAsia="宋体" w:cs="宋体"/>
          <w:spacing w:val="-72"/>
          <w:sz w:val="24"/>
          <w:szCs w:val="24"/>
          <w:highlight w:val="none"/>
        </w:rPr>
        <w:t xml:space="preserve"> </w:t>
      </w:r>
      <w:r>
        <w:rPr>
          <w:rFonts w:hint="eastAsia" w:ascii="宋体" w:hAnsi="宋体" w:eastAsia="宋体" w:cs="宋体"/>
          <w:sz w:val="24"/>
          <w:szCs w:val="24"/>
          <w:highlight w:val="none"/>
        </w:rPr>
        <w:t>22.1</w:t>
      </w:r>
      <w:r>
        <w:rPr>
          <w:rFonts w:hint="eastAsia" w:ascii="宋体" w:hAnsi="宋体" w:eastAsia="宋体" w:cs="宋体"/>
          <w:spacing w:val="-12"/>
          <w:sz w:val="24"/>
          <w:szCs w:val="24"/>
          <w:highlight w:val="none"/>
        </w:rPr>
        <w:t xml:space="preserve"> </w:t>
      </w:r>
      <w:r>
        <w:rPr>
          <w:rFonts w:hint="eastAsia" w:ascii="宋体" w:hAnsi="宋体" w:eastAsia="宋体" w:cs="宋体"/>
          <w:sz w:val="24"/>
          <w:szCs w:val="24"/>
          <w:highlight w:val="none"/>
        </w:rPr>
        <w:t>款终止对承包人的雇用，也可将本合同工程中的一部分工作交由其他承包人或其他分包人完成。在不解除本合同规定的承包人责任和义务的同时，承包人应承担因此所增加的一切费用。</w:t>
      </w:r>
    </w:p>
    <w:p>
      <w:pPr>
        <w:pStyle w:val="14"/>
        <w:spacing w:before="26" w:line="360" w:lineRule="auto"/>
        <w:ind w:right="224"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（3）由于承包人原因造成工期延误，承包人应支付逾期交工违约金。逾期交工</w:t>
      </w:r>
      <w:r>
        <w:rPr>
          <w:rFonts w:hint="eastAsia" w:ascii="宋体" w:hAnsi="宋体" w:eastAsia="宋体" w:cs="宋体"/>
          <w:sz w:val="24"/>
          <w:szCs w:val="24"/>
          <w:highlight w:val="none"/>
        </w:rPr>
        <w:t>违约金的计算方法在项目专用合同条款数据表中约定，时间自预定的交工日期起到</w:t>
      </w:r>
      <w:r>
        <w:rPr>
          <w:rFonts w:hint="eastAsia" w:ascii="宋体" w:hAnsi="宋体" w:eastAsia="宋体" w:cs="宋体"/>
          <w:spacing w:val="-6"/>
          <w:sz w:val="24"/>
          <w:szCs w:val="24"/>
          <w:highlight w:val="none"/>
        </w:rPr>
        <w:t>交工验收证书中写明的实际交工日期止（扣除已批准的延长工期），按天计算。逾期</w:t>
      </w:r>
      <w:r>
        <w:rPr>
          <w:rFonts w:hint="eastAsia" w:ascii="宋体" w:hAnsi="宋体" w:eastAsia="宋体" w:cs="宋体"/>
          <w:sz w:val="24"/>
          <w:szCs w:val="24"/>
          <w:highlight w:val="none"/>
        </w:rPr>
        <w:t>交工违约金累计金额最高不超过项目专用合同条款数据表中写明的限额。发包人可以从应付或到期应付给承包人的任何款项中或采用其他方法扣除此违约金。</w:t>
      </w:r>
    </w:p>
    <w:p>
      <w:pPr>
        <w:pStyle w:val="14"/>
        <w:spacing w:before="24"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（4）承包人支付逾期交工违约金，不免除承包人完成工程及修补缺陷的义务。</w:t>
      </w:r>
    </w:p>
    <w:p>
      <w:pPr>
        <w:pStyle w:val="14"/>
        <w:spacing w:before="66" w:line="360" w:lineRule="auto"/>
        <w:ind w:right="224"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（5）如果在合同工程完工之前，已对合同工程内按时完工的单位工程签发了交</w:t>
      </w:r>
      <w:r>
        <w:rPr>
          <w:rFonts w:hint="eastAsia" w:ascii="宋体" w:hAnsi="宋体" w:eastAsia="宋体" w:cs="宋体"/>
          <w:sz w:val="24"/>
          <w:szCs w:val="24"/>
          <w:highlight w:val="none"/>
        </w:rPr>
        <w:t>工验收证书，则合同工程的逾期交工违约金，应按已签发交工验收证书的单位工程的价值占合同工程价值的比例予以减少，但本规定不应影响逾期交工违约金的规定限额。</w:t>
      </w:r>
    </w:p>
    <w:p>
      <w:pPr>
        <w:pStyle w:val="14"/>
        <w:spacing w:line="360" w:lineRule="auto"/>
        <w:rPr>
          <w:rFonts w:hint="eastAsia" w:ascii="宋体" w:hAnsi="宋体" w:eastAsia="宋体" w:cs="宋体"/>
          <w:sz w:val="24"/>
          <w:szCs w:val="24"/>
          <w:highlight w:val="none"/>
        </w:rPr>
      </w:pPr>
      <w:bookmarkStart w:id="573" w:name="_bookmark204"/>
      <w:bookmarkEnd w:id="573"/>
      <w:r>
        <w:rPr>
          <w:rFonts w:hint="eastAsia" w:ascii="宋体" w:hAnsi="宋体" w:eastAsia="宋体" w:cs="宋体"/>
          <w:sz w:val="24"/>
          <w:szCs w:val="24"/>
          <w:highlight w:val="none"/>
        </w:rPr>
        <w:t>11.6</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工期提前</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本款补充：</w:t>
      </w:r>
    </w:p>
    <w:p>
      <w:pPr>
        <w:pStyle w:val="14"/>
        <w:spacing w:line="360" w:lineRule="auto"/>
        <w:ind w:left="142" w:firstLine="468" w:firstLineChars="20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发包人不得随意要求承包人提前交工，承包人也不得随意提出提前交工的建议。</w:t>
      </w:r>
      <w:r>
        <w:rPr>
          <w:rFonts w:hint="eastAsia" w:ascii="宋体" w:hAnsi="宋体" w:eastAsia="宋体" w:cs="宋体"/>
          <w:sz w:val="24"/>
          <w:szCs w:val="24"/>
          <w:highlight w:val="none"/>
        </w:rPr>
        <w:t>如遇特殊情况，确需将工期提前的，发包人和承包人必须采取有效措施，确保工程</w:t>
      </w:r>
      <w:r>
        <w:rPr>
          <w:rFonts w:hint="eastAsia" w:ascii="宋体" w:hAnsi="宋体" w:eastAsia="宋体" w:cs="宋体"/>
          <w:spacing w:val="-95"/>
          <w:sz w:val="24"/>
          <w:szCs w:val="24"/>
          <w:highlight w:val="none"/>
        </w:rPr>
        <w:t xml:space="preserve"> </w:t>
      </w:r>
      <w:r>
        <w:rPr>
          <w:rFonts w:hint="eastAsia" w:ascii="宋体" w:hAnsi="宋体" w:eastAsia="宋体" w:cs="宋体"/>
          <w:sz w:val="24"/>
          <w:szCs w:val="24"/>
          <w:highlight w:val="none"/>
        </w:rPr>
        <w:t>质量。</w:t>
      </w:r>
    </w:p>
    <w:p>
      <w:pPr>
        <w:pStyle w:val="14"/>
        <w:spacing w:before="17" w:line="360" w:lineRule="auto"/>
        <w:ind w:right="227"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pStyle w:val="1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本条补充第</w:t>
      </w:r>
      <w:r>
        <w:rPr>
          <w:rFonts w:hint="eastAsia" w:ascii="宋体" w:hAnsi="宋体" w:eastAsia="宋体" w:cs="宋体"/>
          <w:spacing w:val="-60"/>
          <w:sz w:val="24"/>
          <w:szCs w:val="24"/>
          <w:highlight w:val="none"/>
        </w:rPr>
        <w:t xml:space="preserve"> </w:t>
      </w:r>
      <w:r>
        <w:rPr>
          <w:rFonts w:hint="eastAsia" w:ascii="宋体" w:hAnsi="宋体" w:eastAsia="宋体" w:cs="宋体"/>
          <w:spacing w:val="-3"/>
          <w:sz w:val="24"/>
          <w:szCs w:val="24"/>
          <w:highlight w:val="none"/>
        </w:rPr>
        <w:t>11.7</w:t>
      </w:r>
      <w:r>
        <w:rPr>
          <w:rFonts w:hint="eastAsia" w:ascii="宋体" w:hAnsi="宋体" w:eastAsia="宋体" w:cs="宋体"/>
          <w:sz w:val="24"/>
          <w:szCs w:val="24"/>
          <w:highlight w:val="none"/>
        </w:rPr>
        <w:t xml:space="preserve"> 款：</w:t>
      </w:r>
    </w:p>
    <w:p>
      <w:pPr>
        <w:pStyle w:val="14"/>
        <w:spacing w:line="360" w:lineRule="auto"/>
        <w:rPr>
          <w:rFonts w:hint="eastAsia" w:ascii="宋体" w:hAnsi="宋体" w:eastAsia="宋体" w:cs="宋体"/>
          <w:sz w:val="24"/>
          <w:szCs w:val="24"/>
          <w:highlight w:val="none"/>
        </w:rPr>
      </w:pPr>
      <w:bookmarkStart w:id="574" w:name="_bookmark205"/>
      <w:bookmarkEnd w:id="574"/>
      <w:r>
        <w:rPr>
          <w:rFonts w:hint="eastAsia" w:ascii="宋体" w:hAnsi="宋体" w:eastAsia="宋体" w:cs="宋体"/>
          <w:sz w:val="24"/>
          <w:szCs w:val="24"/>
          <w:highlight w:val="none"/>
        </w:rPr>
        <w:t>11.7</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工作时间的限制</w:t>
      </w:r>
    </w:p>
    <w:p>
      <w:pPr>
        <w:pStyle w:val="14"/>
        <w:spacing w:line="360" w:lineRule="auto"/>
        <w:ind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承包人在夜间或国家规定的节假日进行永久工程的施工，应向监理人报告，以便监理人履行监理职责和义务。</w:t>
      </w:r>
    </w:p>
    <w:p>
      <w:pPr>
        <w:pStyle w:val="14"/>
        <w:spacing w:before="17" w:line="360" w:lineRule="auto"/>
        <w:ind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但是，为了抢救生命或保护财产，或为了工程的安全、质量而不可避免地短暂作业，则不必事先向监理人报告。但承包人应在事后立即向监理人报告。</w:t>
      </w:r>
    </w:p>
    <w:p>
      <w:pPr>
        <w:pStyle w:val="14"/>
        <w:spacing w:before="19" w:line="360" w:lineRule="auto"/>
        <w:ind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本款规定不适用于习惯上或施工本身要求实行连续生产的作业。</w:t>
      </w:r>
    </w:p>
    <w:p>
      <w:pPr>
        <w:spacing w:before="172" w:line="360" w:lineRule="auto"/>
        <w:ind w:left="144"/>
        <w:rPr>
          <w:rFonts w:hint="eastAsia" w:ascii="宋体" w:hAnsi="宋体" w:eastAsia="宋体" w:cs="宋体"/>
          <w:sz w:val="24"/>
          <w:szCs w:val="24"/>
          <w:highlight w:val="none"/>
        </w:rPr>
      </w:pPr>
      <w:bookmarkStart w:id="575" w:name="_bookmark206"/>
      <w:bookmarkEnd w:id="575"/>
      <w:r>
        <w:rPr>
          <w:rFonts w:hint="eastAsia" w:ascii="宋体" w:hAnsi="宋体" w:eastAsia="宋体" w:cs="宋体"/>
          <w:sz w:val="24"/>
          <w:szCs w:val="24"/>
          <w:highlight w:val="none"/>
        </w:rPr>
        <w:t>12.  暂停施工</w:t>
      </w:r>
    </w:p>
    <w:p>
      <w:pPr>
        <w:pStyle w:val="14"/>
        <w:spacing w:line="360" w:lineRule="auto"/>
        <w:rPr>
          <w:rFonts w:hint="eastAsia" w:ascii="宋体" w:hAnsi="宋体" w:eastAsia="宋体" w:cs="宋体"/>
          <w:sz w:val="24"/>
          <w:szCs w:val="24"/>
          <w:highlight w:val="none"/>
        </w:rPr>
      </w:pPr>
      <w:bookmarkStart w:id="576" w:name="_bookmark207"/>
      <w:bookmarkEnd w:id="576"/>
      <w:r>
        <w:rPr>
          <w:rFonts w:hint="eastAsia" w:ascii="宋体" w:hAnsi="宋体" w:eastAsia="宋体" w:cs="宋体"/>
          <w:sz w:val="24"/>
          <w:szCs w:val="24"/>
          <w:highlight w:val="none"/>
        </w:rPr>
        <w:t>12.1</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承包人暂停施工的责任</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本款第（5）项细化为：</w:t>
      </w:r>
    </w:p>
    <w:p>
      <w:pPr>
        <w:pStyle w:val="14"/>
        <w:spacing w:before="68" w:line="360" w:lineRule="auto"/>
        <w:ind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（5）现场气候条件导致的必要停工（第 </w:t>
      </w:r>
      <w:r>
        <w:rPr>
          <w:rFonts w:hint="eastAsia" w:ascii="宋体" w:hAnsi="宋体" w:eastAsia="宋体" w:cs="宋体"/>
          <w:spacing w:val="-3"/>
          <w:sz w:val="24"/>
          <w:szCs w:val="24"/>
          <w:highlight w:val="none"/>
        </w:rPr>
        <w:t>11.4</w:t>
      </w:r>
      <w:r>
        <w:rPr>
          <w:rFonts w:hint="eastAsia" w:ascii="宋体" w:hAnsi="宋体" w:eastAsia="宋体" w:cs="宋体"/>
          <w:spacing w:val="46"/>
          <w:sz w:val="24"/>
          <w:szCs w:val="24"/>
          <w:highlight w:val="none"/>
        </w:rPr>
        <w:t xml:space="preserve"> </w:t>
      </w:r>
      <w:r>
        <w:rPr>
          <w:rFonts w:hint="eastAsia" w:ascii="宋体" w:hAnsi="宋体" w:eastAsia="宋体" w:cs="宋体"/>
          <w:sz w:val="24"/>
          <w:szCs w:val="24"/>
          <w:highlight w:val="none"/>
        </w:rPr>
        <w:t>款约定的异常恶劣的气候条件除</w:t>
      </w:r>
      <w:r>
        <w:rPr>
          <w:rFonts w:hint="eastAsia" w:ascii="宋体" w:hAnsi="宋体" w:eastAsia="宋体" w:cs="宋体"/>
          <w:spacing w:val="-41"/>
          <w:sz w:val="24"/>
          <w:szCs w:val="24"/>
          <w:highlight w:val="none"/>
        </w:rPr>
        <w:t>外）；</w:t>
      </w:r>
    </w:p>
    <w:p>
      <w:pPr>
        <w:pStyle w:val="14"/>
        <w:spacing w:before="38" w:line="360" w:lineRule="auto"/>
        <w:ind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（6）项目专用合同条款可能约定的由承包人承担的其他暂停施工。</w:t>
      </w:r>
    </w:p>
    <w:p>
      <w:pPr>
        <w:spacing w:line="360" w:lineRule="auto"/>
        <w:ind w:left="144"/>
        <w:rPr>
          <w:rFonts w:hint="eastAsia" w:ascii="宋体" w:hAnsi="宋体" w:eastAsia="宋体" w:cs="宋体"/>
          <w:sz w:val="24"/>
          <w:szCs w:val="24"/>
          <w:highlight w:val="none"/>
        </w:rPr>
      </w:pPr>
      <w:bookmarkStart w:id="577" w:name="_bookmark208"/>
      <w:bookmarkEnd w:id="577"/>
      <w:r>
        <w:rPr>
          <w:rFonts w:hint="eastAsia" w:ascii="宋体" w:hAnsi="宋体" w:eastAsia="宋体" w:cs="宋体"/>
          <w:sz w:val="24"/>
          <w:szCs w:val="24"/>
          <w:highlight w:val="none"/>
        </w:rPr>
        <w:t>13.  工程质量</w:t>
      </w:r>
    </w:p>
    <w:p>
      <w:pPr>
        <w:pStyle w:val="14"/>
        <w:spacing w:line="360" w:lineRule="auto"/>
        <w:rPr>
          <w:rFonts w:hint="eastAsia" w:ascii="宋体" w:hAnsi="宋体" w:eastAsia="宋体" w:cs="宋体"/>
          <w:sz w:val="24"/>
          <w:szCs w:val="24"/>
          <w:highlight w:val="none"/>
        </w:rPr>
      </w:pPr>
      <w:bookmarkStart w:id="578" w:name="_bookmark209"/>
      <w:bookmarkEnd w:id="578"/>
      <w:r>
        <w:rPr>
          <w:rFonts w:hint="eastAsia" w:ascii="宋体" w:hAnsi="宋体" w:eastAsia="宋体" w:cs="宋体"/>
          <w:sz w:val="24"/>
          <w:szCs w:val="24"/>
          <w:highlight w:val="none"/>
        </w:rPr>
        <w:t>13.1</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工程质量要求</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13.1.1 项约定为：</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工程质量验收按技术规范及《公路工程质量检验评定标准》执行。</w:t>
      </w:r>
    </w:p>
    <w:p>
      <w:pPr>
        <w:pStyle w:val="14"/>
        <w:spacing w:before="26"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本款补充第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13.1.4 项、第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13.1.5 项：</w:t>
      </w:r>
    </w:p>
    <w:p>
      <w:pPr>
        <w:pStyle w:val="14"/>
        <w:spacing w:before="66" w:line="360" w:lineRule="auto"/>
        <w:ind w:right="228"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13.1.4</w:t>
      </w:r>
      <w:r>
        <w:rPr>
          <w:rFonts w:hint="eastAsia" w:ascii="宋体" w:hAnsi="宋体" w:eastAsia="宋体" w:cs="宋体"/>
          <w:spacing w:val="26"/>
          <w:sz w:val="24"/>
          <w:szCs w:val="24"/>
          <w:highlight w:val="none"/>
        </w:rPr>
        <w:t xml:space="preserve"> </w:t>
      </w:r>
      <w:r>
        <w:rPr>
          <w:rFonts w:hint="eastAsia" w:ascii="宋体" w:hAnsi="宋体" w:eastAsia="宋体" w:cs="宋体"/>
          <w:sz w:val="24"/>
          <w:szCs w:val="24"/>
          <w:highlight w:val="none"/>
        </w:rPr>
        <w:t>发包人和承包人应严格遵守《关于严格落实公路工程质量责任制的若干意见》的相关规定，认真执行工程质量责任登记制度并按要求填写工程质量责任登记表。</w:t>
      </w:r>
    </w:p>
    <w:p>
      <w:pPr>
        <w:pStyle w:val="14"/>
        <w:spacing w:before="26" w:line="360" w:lineRule="auto"/>
        <w:ind w:right="104"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13.1.5</w:t>
      </w:r>
      <w:r>
        <w:rPr>
          <w:rFonts w:hint="eastAsia" w:ascii="宋体" w:hAnsi="宋体" w:eastAsia="宋体" w:cs="宋体"/>
          <w:spacing w:val="5"/>
          <w:sz w:val="24"/>
          <w:szCs w:val="24"/>
          <w:highlight w:val="none"/>
        </w:rPr>
        <w:t xml:space="preserve"> </w:t>
      </w:r>
      <w:r>
        <w:rPr>
          <w:rFonts w:hint="eastAsia" w:ascii="宋体" w:hAnsi="宋体" w:eastAsia="宋体" w:cs="宋体"/>
          <w:sz w:val="24"/>
          <w:szCs w:val="24"/>
          <w:highlight w:val="none"/>
        </w:rPr>
        <w:t>本项目严格执行质量责任追究制度。质量事故处理实行“四不放过”原则：</w:t>
      </w:r>
      <w:r>
        <w:rPr>
          <w:rFonts w:hint="eastAsia" w:ascii="宋体" w:hAnsi="宋体" w:eastAsia="宋体" w:cs="宋体"/>
          <w:spacing w:val="-3"/>
          <w:sz w:val="24"/>
          <w:szCs w:val="24"/>
          <w:highlight w:val="none"/>
        </w:rPr>
        <w:t>事故原因调查不清不放过；事故责任者没有受到教育不放过；没有防范措施不放过；</w:t>
      </w:r>
      <w:r>
        <w:rPr>
          <w:rFonts w:hint="eastAsia" w:ascii="宋体" w:hAnsi="宋体" w:eastAsia="宋体" w:cs="宋体"/>
          <w:sz w:val="24"/>
          <w:szCs w:val="24"/>
          <w:highlight w:val="none"/>
        </w:rPr>
        <w:t>相关责任人没受到处理不放过。</w:t>
      </w:r>
    </w:p>
    <w:p>
      <w:pPr>
        <w:spacing w:before="13" w:line="360" w:lineRule="auto"/>
        <w:rPr>
          <w:rFonts w:hint="eastAsia" w:ascii="宋体" w:hAnsi="宋体" w:eastAsia="宋体" w:cs="宋体"/>
          <w:sz w:val="24"/>
          <w:szCs w:val="24"/>
          <w:highlight w:val="none"/>
        </w:rPr>
      </w:pPr>
    </w:p>
    <w:p>
      <w:pPr>
        <w:pStyle w:val="14"/>
        <w:spacing w:line="360" w:lineRule="auto"/>
        <w:rPr>
          <w:rFonts w:hint="eastAsia" w:ascii="宋体" w:hAnsi="宋体" w:eastAsia="宋体" w:cs="宋体"/>
          <w:sz w:val="24"/>
          <w:szCs w:val="24"/>
          <w:highlight w:val="none"/>
        </w:rPr>
      </w:pPr>
      <w:bookmarkStart w:id="579" w:name="_bookmark210"/>
      <w:bookmarkEnd w:id="579"/>
      <w:r>
        <w:rPr>
          <w:rFonts w:hint="eastAsia" w:ascii="宋体" w:hAnsi="宋体" w:eastAsia="宋体" w:cs="宋体"/>
          <w:sz w:val="24"/>
          <w:szCs w:val="24"/>
          <w:highlight w:val="none"/>
        </w:rPr>
        <w:t>13.2</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承包人的质量管理</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13.2.1 项补充：</w:t>
      </w:r>
    </w:p>
    <w:p>
      <w:pPr>
        <w:pStyle w:val="14"/>
        <w:spacing w:before="66"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承包人提交工程质量保证措施文件的期限：签订合同协议书后</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28 天之内。</w:t>
      </w:r>
    </w:p>
    <w:p>
      <w:pPr>
        <w:pStyle w:val="14"/>
        <w:spacing w:before="68"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本款补充第</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13.2.3</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项~第</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13.2.10</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项：</w:t>
      </w:r>
    </w:p>
    <w:p>
      <w:pPr>
        <w:pStyle w:val="14"/>
        <w:spacing w:before="68" w:line="360" w:lineRule="auto"/>
        <w:ind w:right="229"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13.2.3</w:t>
      </w:r>
      <w:r>
        <w:rPr>
          <w:rFonts w:hint="eastAsia" w:ascii="宋体" w:hAnsi="宋体" w:eastAsia="宋体" w:cs="宋体"/>
          <w:spacing w:val="25"/>
          <w:sz w:val="24"/>
          <w:szCs w:val="24"/>
          <w:highlight w:val="none"/>
        </w:rPr>
        <w:t xml:space="preserve"> </w:t>
      </w:r>
      <w:r>
        <w:rPr>
          <w:rFonts w:hint="eastAsia" w:ascii="宋体" w:hAnsi="宋体" w:eastAsia="宋体" w:cs="宋体"/>
          <w:sz w:val="24"/>
          <w:szCs w:val="24"/>
          <w:highlight w:val="none"/>
        </w:rPr>
        <w:t>公路工程施行质量责任终身制。承包人应当书面明确相应的项目负责人和质量负责人。承包人的相关人员按照国家法律法规和有关规定在工程合理使用年限内承担相应的质量责任。</w:t>
      </w:r>
    </w:p>
    <w:p>
      <w:pPr>
        <w:pStyle w:val="14"/>
        <w:spacing w:before="29" w:line="360" w:lineRule="auto"/>
        <w:ind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13.2.4</w:t>
      </w:r>
      <w:r>
        <w:rPr>
          <w:rFonts w:hint="eastAsia" w:ascii="宋体" w:hAnsi="宋体" w:eastAsia="宋体" w:cs="宋体"/>
          <w:spacing w:val="13"/>
          <w:sz w:val="24"/>
          <w:szCs w:val="24"/>
          <w:highlight w:val="none"/>
        </w:rPr>
        <w:t xml:space="preserve"> </w:t>
      </w:r>
      <w:r>
        <w:rPr>
          <w:rFonts w:hint="eastAsia" w:ascii="宋体" w:hAnsi="宋体" w:eastAsia="宋体" w:cs="宋体"/>
          <w:sz w:val="24"/>
          <w:szCs w:val="24"/>
          <w:highlight w:val="none"/>
        </w:rPr>
        <w:t>承包人应当建立健全工程质量保证体系，制定质量管理制度，强化工程</w:t>
      </w:r>
      <w:r>
        <w:rPr>
          <w:rFonts w:hint="eastAsia" w:ascii="宋体" w:hAnsi="宋体" w:eastAsia="宋体" w:cs="宋体"/>
          <w:spacing w:val="-3"/>
          <w:sz w:val="24"/>
          <w:szCs w:val="24"/>
          <w:highlight w:val="none"/>
        </w:rPr>
        <w:t>质量管理措施，完善工程质量目标保障机制；严格遵守国家有关法律、法规和规章，</w:t>
      </w:r>
      <w:r>
        <w:rPr>
          <w:rFonts w:hint="eastAsia" w:ascii="宋体" w:hAnsi="宋体" w:eastAsia="宋体" w:cs="宋体"/>
          <w:spacing w:val="-96"/>
          <w:sz w:val="24"/>
          <w:szCs w:val="24"/>
          <w:highlight w:val="none"/>
        </w:rPr>
        <w:t xml:space="preserve"> </w:t>
      </w:r>
      <w:r>
        <w:rPr>
          <w:rFonts w:hint="eastAsia" w:ascii="宋体" w:hAnsi="宋体" w:eastAsia="宋体" w:cs="宋体"/>
          <w:spacing w:val="-3"/>
          <w:sz w:val="24"/>
          <w:szCs w:val="24"/>
          <w:highlight w:val="none"/>
        </w:rPr>
        <w:t>严格执行公路工程强制性技术标准、各类技术规范及规程，全面履行工程合同义务。</w:t>
      </w:r>
    </w:p>
    <w:p>
      <w:pPr>
        <w:pStyle w:val="14"/>
        <w:spacing w:before="29" w:line="360" w:lineRule="auto"/>
        <w:ind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13.2.5</w:t>
      </w:r>
      <w:r>
        <w:rPr>
          <w:rFonts w:hint="eastAsia" w:ascii="宋体" w:hAnsi="宋体" w:eastAsia="宋体" w:cs="宋体"/>
          <w:spacing w:val="25"/>
          <w:sz w:val="24"/>
          <w:szCs w:val="24"/>
          <w:highlight w:val="none"/>
        </w:rPr>
        <w:t xml:space="preserve"> </w:t>
      </w:r>
      <w:r>
        <w:rPr>
          <w:rFonts w:hint="eastAsia" w:ascii="宋体" w:hAnsi="宋体" w:eastAsia="宋体" w:cs="宋体"/>
          <w:sz w:val="24"/>
          <w:szCs w:val="24"/>
          <w:highlight w:val="none"/>
        </w:rPr>
        <w:t>承包人对工程施工质量负责，应当按合同约定设立现场质量管理机构、配备工程技术人员和质量管理人员，落实工程施工质量责任制。</w:t>
      </w:r>
    </w:p>
    <w:p>
      <w:pPr>
        <w:pStyle w:val="14"/>
        <w:spacing w:before="38" w:line="360" w:lineRule="auto"/>
        <w:ind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13.2.6</w:t>
      </w:r>
      <w:r>
        <w:rPr>
          <w:rFonts w:hint="eastAsia" w:ascii="宋体" w:hAnsi="宋体" w:eastAsia="宋体" w:cs="宋体"/>
          <w:spacing w:val="13"/>
          <w:sz w:val="24"/>
          <w:szCs w:val="24"/>
          <w:highlight w:val="none"/>
        </w:rPr>
        <w:t xml:space="preserve"> </w:t>
      </w:r>
      <w:r>
        <w:rPr>
          <w:rFonts w:hint="eastAsia" w:ascii="宋体" w:hAnsi="宋体" w:eastAsia="宋体" w:cs="宋体"/>
          <w:sz w:val="24"/>
          <w:szCs w:val="24"/>
          <w:highlight w:val="none"/>
        </w:rPr>
        <w:t>承包人应当严格按照工程设计图纸、施工技术标准和合同约定施工，对</w:t>
      </w:r>
      <w:r>
        <w:rPr>
          <w:rFonts w:hint="eastAsia" w:ascii="宋体" w:hAnsi="宋体" w:eastAsia="宋体" w:cs="宋体"/>
          <w:spacing w:val="-3"/>
          <w:sz w:val="24"/>
          <w:szCs w:val="24"/>
          <w:highlight w:val="none"/>
        </w:rPr>
        <w:t>原材料、混合料、构配件、工程实体、机电设备等进行检验；按规定施行班组自检、</w:t>
      </w:r>
      <w:r>
        <w:rPr>
          <w:rFonts w:hint="eastAsia" w:ascii="宋体" w:hAnsi="宋体" w:eastAsia="宋体" w:cs="宋体"/>
          <w:sz w:val="24"/>
          <w:szCs w:val="24"/>
          <w:highlight w:val="none"/>
        </w:rPr>
        <w:t>工序交接检、专职质检员检验的质量控制程序；对分项工程、分部工程和单位工程</w:t>
      </w:r>
      <w:r>
        <w:rPr>
          <w:rFonts w:hint="eastAsia" w:ascii="宋体" w:hAnsi="宋体" w:eastAsia="宋体" w:cs="宋体"/>
          <w:spacing w:val="-95"/>
          <w:sz w:val="24"/>
          <w:szCs w:val="24"/>
          <w:highlight w:val="none"/>
        </w:rPr>
        <w:t xml:space="preserve"> </w:t>
      </w:r>
      <w:r>
        <w:rPr>
          <w:rFonts w:hint="eastAsia" w:ascii="宋体" w:hAnsi="宋体" w:eastAsia="宋体" w:cs="宋体"/>
          <w:sz w:val="24"/>
          <w:szCs w:val="24"/>
          <w:highlight w:val="none"/>
        </w:rPr>
        <w:t>进行质量自评。检验或者自评不合格的，不得进入下道工序或者投入使用。</w:t>
      </w:r>
    </w:p>
    <w:p>
      <w:pPr>
        <w:pStyle w:val="14"/>
        <w:spacing w:before="26" w:line="360" w:lineRule="auto"/>
        <w:ind w:right="229"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13.2.7</w:t>
      </w:r>
      <w:r>
        <w:rPr>
          <w:rFonts w:hint="eastAsia" w:ascii="宋体" w:hAnsi="宋体" w:eastAsia="宋体" w:cs="宋体"/>
          <w:spacing w:val="25"/>
          <w:sz w:val="24"/>
          <w:szCs w:val="24"/>
          <w:highlight w:val="none"/>
        </w:rPr>
        <w:t xml:space="preserve"> </w:t>
      </w:r>
      <w:r>
        <w:rPr>
          <w:rFonts w:hint="eastAsia" w:ascii="宋体" w:hAnsi="宋体" w:eastAsia="宋体" w:cs="宋体"/>
          <w:sz w:val="24"/>
          <w:szCs w:val="24"/>
          <w:highlight w:val="none"/>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pStyle w:val="14"/>
        <w:spacing w:before="24" w:line="360" w:lineRule="auto"/>
        <w:ind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13.2.8</w:t>
      </w:r>
      <w:r>
        <w:rPr>
          <w:rFonts w:hint="eastAsia" w:ascii="宋体" w:hAnsi="宋体" w:eastAsia="宋体" w:cs="宋体"/>
          <w:spacing w:val="14"/>
          <w:sz w:val="24"/>
          <w:szCs w:val="24"/>
          <w:highlight w:val="none"/>
        </w:rPr>
        <w:t xml:space="preserve"> </w:t>
      </w:r>
      <w:r>
        <w:rPr>
          <w:rFonts w:hint="eastAsia" w:ascii="宋体" w:hAnsi="宋体" w:eastAsia="宋体" w:cs="宋体"/>
          <w:sz w:val="24"/>
          <w:szCs w:val="24"/>
          <w:highlight w:val="none"/>
        </w:rPr>
        <w:t>承包人应当按照合同约定设立工地临时试验室，配齐检测和试验仪器、仪表，及时校正确保其精度；严格按照工程技术标准、检测规范和规程，在核定的</w:t>
      </w:r>
      <w:r>
        <w:rPr>
          <w:rFonts w:hint="eastAsia" w:ascii="宋体" w:hAnsi="宋体" w:eastAsia="宋体" w:cs="宋体"/>
          <w:spacing w:val="-94"/>
          <w:sz w:val="24"/>
          <w:szCs w:val="24"/>
          <w:highlight w:val="none"/>
        </w:rPr>
        <w:t xml:space="preserve"> </w:t>
      </w:r>
      <w:r>
        <w:rPr>
          <w:rFonts w:hint="eastAsia" w:ascii="宋体" w:hAnsi="宋体" w:eastAsia="宋体" w:cs="宋体"/>
          <w:sz w:val="24"/>
          <w:szCs w:val="24"/>
          <w:highlight w:val="none"/>
        </w:rPr>
        <w:t>试验检测参数范围内开展试验检测活动，并确保规范规定的检验、抽检频率。承包</w:t>
      </w:r>
      <w:r>
        <w:rPr>
          <w:rFonts w:hint="eastAsia" w:ascii="宋体" w:hAnsi="宋体" w:eastAsia="宋体" w:cs="宋体"/>
          <w:spacing w:val="-92"/>
          <w:sz w:val="24"/>
          <w:szCs w:val="24"/>
          <w:highlight w:val="none"/>
        </w:rPr>
        <w:t xml:space="preserve"> </w:t>
      </w:r>
      <w:r>
        <w:rPr>
          <w:rFonts w:hint="eastAsia" w:ascii="宋体" w:hAnsi="宋体" w:eastAsia="宋体" w:cs="宋体"/>
          <w:spacing w:val="-3"/>
          <w:sz w:val="24"/>
          <w:szCs w:val="24"/>
          <w:highlight w:val="none"/>
        </w:rPr>
        <w:t>人应当对其设立的工地临时试验室所出具的试验检测数据和报告的真实性、客观性、</w:t>
      </w:r>
      <w:r>
        <w:rPr>
          <w:rFonts w:hint="eastAsia" w:ascii="宋体" w:hAnsi="宋体" w:eastAsia="宋体" w:cs="宋体"/>
          <w:spacing w:val="-93"/>
          <w:sz w:val="24"/>
          <w:szCs w:val="24"/>
          <w:highlight w:val="none"/>
        </w:rPr>
        <w:t xml:space="preserve"> </w:t>
      </w:r>
      <w:r>
        <w:rPr>
          <w:rFonts w:hint="eastAsia" w:ascii="宋体" w:hAnsi="宋体" w:eastAsia="宋体" w:cs="宋体"/>
          <w:sz w:val="24"/>
          <w:szCs w:val="24"/>
          <w:highlight w:val="none"/>
        </w:rPr>
        <w:t>准确性负责。</w:t>
      </w:r>
    </w:p>
    <w:p>
      <w:pPr>
        <w:pStyle w:val="14"/>
        <w:spacing w:before="24"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13.2.9 </w:t>
      </w:r>
      <w:r>
        <w:rPr>
          <w:rFonts w:hint="eastAsia" w:ascii="宋体" w:hAnsi="宋体" w:eastAsia="宋体" w:cs="宋体"/>
          <w:spacing w:val="27"/>
          <w:sz w:val="24"/>
          <w:szCs w:val="24"/>
          <w:highlight w:val="none"/>
        </w:rPr>
        <w:t xml:space="preserve"> </w:t>
      </w:r>
      <w:r>
        <w:rPr>
          <w:rFonts w:hint="eastAsia" w:ascii="宋体" w:hAnsi="宋体" w:eastAsia="宋体" w:cs="宋体"/>
          <w:sz w:val="24"/>
          <w:szCs w:val="24"/>
          <w:highlight w:val="none"/>
        </w:rPr>
        <w:t>承包人应当依法规范分包行为，并对承担的工程质量负总责，分包单位对分包合同范围内的工程质量负责。</w:t>
      </w:r>
    </w:p>
    <w:p>
      <w:pPr>
        <w:pStyle w:val="14"/>
        <w:spacing w:before="84" w:line="360" w:lineRule="auto"/>
        <w:ind w:right="225"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13.2.10</w:t>
      </w:r>
      <w:r>
        <w:rPr>
          <w:rFonts w:hint="eastAsia" w:ascii="宋体" w:hAnsi="宋体" w:eastAsia="宋体" w:cs="宋体"/>
          <w:spacing w:val="8"/>
          <w:sz w:val="24"/>
          <w:szCs w:val="24"/>
          <w:highlight w:val="none"/>
        </w:rPr>
        <w:t xml:space="preserve"> </w:t>
      </w:r>
      <w:r>
        <w:rPr>
          <w:rFonts w:hint="eastAsia" w:ascii="宋体" w:hAnsi="宋体" w:eastAsia="宋体" w:cs="宋体"/>
          <w:spacing w:val="-3"/>
          <w:sz w:val="24"/>
          <w:szCs w:val="24"/>
          <w:highlight w:val="none"/>
        </w:rPr>
        <w:t>承包人驻工程现场机构应在现场驻地和重要的分部、分项工程施工现场</w:t>
      </w:r>
      <w:r>
        <w:rPr>
          <w:rFonts w:hint="eastAsia" w:ascii="宋体" w:hAnsi="宋体" w:eastAsia="宋体" w:cs="宋体"/>
          <w:sz w:val="24"/>
          <w:szCs w:val="24"/>
          <w:highlight w:val="none"/>
        </w:rPr>
        <w:t>设置明显的工程质量责任登记表公示牌。</w:t>
      </w:r>
    </w:p>
    <w:p>
      <w:pPr>
        <w:pStyle w:val="14"/>
        <w:spacing w:line="360" w:lineRule="auto"/>
        <w:rPr>
          <w:rFonts w:hint="eastAsia" w:ascii="宋体" w:hAnsi="宋体" w:eastAsia="宋体" w:cs="宋体"/>
          <w:sz w:val="24"/>
          <w:szCs w:val="24"/>
          <w:highlight w:val="none"/>
        </w:rPr>
      </w:pPr>
      <w:bookmarkStart w:id="580" w:name="_bookmark211"/>
      <w:bookmarkEnd w:id="580"/>
      <w:r>
        <w:rPr>
          <w:rFonts w:hint="eastAsia" w:ascii="宋体" w:hAnsi="宋体" w:eastAsia="宋体" w:cs="宋体"/>
          <w:sz w:val="24"/>
          <w:szCs w:val="24"/>
          <w:highlight w:val="none"/>
        </w:rPr>
        <w:t>13.4</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监理人的质量检查</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本款补充：</w:t>
      </w:r>
    </w:p>
    <w:p>
      <w:pPr>
        <w:pStyle w:val="14"/>
        <w:spacing w:line="360" w:lineRule="auto"/>
        <w:ind w:left="142" w:firstLine="468" w:firstLineChars="20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监理人及其委派的检验人员，应能进入工程现场，以及材料或工程设备的制造、</w:t>
      </w:r>
      <w:r>
        <w:rPr>
          <w:rFonts w:hint="eastAsia" w:ascii="宋体" w:hAnsi="宋体" w:eastAsia="宋体" w:cs="宋体"/>
          <w:sz w:val="24"/>
          <w:szCs w:val="24"/>
          <w:highlight w:val="none"/>
        </w:rPr>
        <w:t>加工或制配的车间和场所，包括不属于承包人的车间或场所进行检查，承包人应为</w:t>
      </w:r>
      <w:r>
        <w:rPr>
          <w:rFonts w:hint="eastAsia" w:ascii="宋体" w:hAnsi="宋体" w:eastAsia="宋体" w:cs="宋体"/>
          <w:spacing w:val="-95"/>
          <w:sz w:val="24"/>
          <w:szCs w:val="24"/>
          <w:highlight w:val="none"/>
        </w:rPr>
        <w:t xml:space="preserve"> </w:t>
      </w:r>
      <w:r>
        <w:rPr>
          <w:rFonts w:hint="eastAsia" w:ascii="宋体" w:hAnsi="宋体" w:eastAsia="宋体" w:cs="宋体"/>
          <w:sz w:val="24"/>
          <w:szCs w:val="24"/>
          <w:highlight w:val="none"/>
        </w:rPr>
        <w:t>此提供便利和协助。</w:t>
      </w:r>
    </w:p>
    <w:p>
      <w:pPr>
        <w:pStyle w:val="14"/>
        <w:spacing w:before="19" w:line="360" w:lineRule="auto"/>
        <w:ind w:right="228"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监理人可以将材料或工程设备的检查和检验委托给一家独立的有质量检验认证资格的检验单位。该独立检验单位的检验结果应视为监理人完成的。监理人应将这种委托的通知书不少于</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7 天前交给承包人。</w:t>
      </w:r>
    </w:p>
    <w:p>
      <w:pPr>
        <w:pStyle w:val="14"/>
        <w:spacing w:line="360" w:lineRule="auto"/>
        <w:rPr>
          <w:rFonts w:hint="eastAsia" w:ascii="宋体" w:hAnsi="宋体" w:eastAsia="宋体" w:cs="宋体"/>
          <w:sz w:val="24"/>
          <w:szCs w:val="24"/>
          <w:highlight w:val="none"/>
        </w:rPr>
      </w:pPr>
      <w:bookmarkStart w:id="581" w:name="_bookmark212"/>
      <w:bookmarkEnd w:id="581"/>
      <w:r>
        <w:rPr>
          <w:rFonts w:hint="eastAsia" w:ascii="宋体" w:hAnsi="宋体" w:eastAsia="宋体" w:cs="宋体"/>
          <w:sz w:val="24"/>
          <w:szCs w:val="24"/>
          <w:highlight w:val="none"/>
        </w:rPr>
        <w:t>13.5</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工程隐蔽部位覆盖前的检查</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13.5.1 项补充：</w:t>
      </w:r>
    </w:p>
    <w:p>
      <w:pPr>
        <w:pStyle w:val="14"/>
        <w:spacing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当监理人有指令时，承包人应对重要隐蔽工程进行拍摄或照相并应保证监理人有充分的机会对将要覆盖或掩蔽的工程进行检查和量测，特别是在基础以上的任一</w:t>
      </w:r>
      <w:r>
        <w:rPr>
          <w:rFonts w:hint="eastAsia" w:ascii="宋体" w:hAnsi="宋体" w:eastAsia="宋体" w:cs="宋体"/>
          <w:spacing w:val="-95"/>
          <w:sz w:val="24"/>
          <w:szCs w:val="24"/>
          <w:highlight w:val="none"/>
        </w:rPr>
        <w:t xml:space="preserve"> </w:t>
      </w:r>
      <w:r>
        <w:rPr>
          <w:rFonts w:hint="eastAsia" w:ascii="宋体" w:hAnsi="宋体" w:eastAsia="宋体" w:cs="宋体"/>
          <w:sz w:val="24"/>
          <w:szCs w:val="24"/>
          <w:highlight w:val="none"/>
        </w:rPr>
        <w:t>部分工程修筑之前，对该基础进行检查。</w:t>
      </w:r>
    </w:p>
    <w:p>
      <w:pPr>
        <w:pStyle w:val="14"/>
        <w:spacing w:line="360" w:lineRule="auto"/>
        <w:rPr>
          <w:rFonts w:hint="eastAsia" w:ascii="宋体" w:hAnsi="宋体" w:eastAsia="宋体" w:cs="宋体"/>
          <w:sz w:val="24"/>
          <w:szCs w:val="24"/>
          <w:highlight w:val="none"/>
        </w:rPr>
      </w:pPr>
      <w:bookmarkStart w:id="582" w:name="_bookmark213"/>
      <w:bookmarkEnd w:id="582"/>
      <w:r>
        <w:rPr>
          <w:rFonts w:hint="eastAsia" w:ascii="宋体" w:hAnsi="宋体" w:eastAsia="宋体" w:cs="宋体"/>
          <w:sz w:val="24"/>
          <w:szCs w:val="24"/>
          <w:highlight w:val="none"/>
        </w:rPr>
        <w:t>13.6</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清除不合格工程</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13.6.1 项细化为：</w:t>
      </w:r>
    </w:p>
    <w:p>
      <w:pPr>
        <w:pStyle w:val="14"/>
        <w:spacing w:before="68" w:line="360" w:lineRule="auto"/>
        <w:ind w:right="226"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（1）承包人使用不合格材料、工程设备，或采用不适当的施工工艺，或施工不</w:t>
      </w:r>
      <w:r>
        <w:rPr>
          <w:rFonts w:hint="eastAsia" w:ascii="宋体" w:hAnsi="宋体" w:eastAsia="宋体" w:cs="宋体"/>
          <w:sz w:val="24"/>
          <w:szCs w:val="24"/>
          <w:highlight w:val="none"/>
        </w:rPr>
        <w:t>当，造成工程不合格的，监理人可以随时发出指示，要求承包人立即采取措施进行替换、补救或拆除重建，直至达到合同要求的质量标准，由此增加的费用和（或）工期延误由承包人承担。</w:t>
      </w:r>
    </w:p>
    <w:p>
      <w:pPr>
        <w:pStyle w:val="14"/>
        <w:spacing w:before="24" w:line="360" w:lineRule="auto"/>
        <w:ind w:firstLine="47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（2）如果承包人未在规定时间内执行监理人的指示，发包人有权雇用他人执行，</w:t>
      </w:r>
      <w:r>
        <w:rPr>
          <w:rFonts w:hint="eastAsia" w:ascii="宋体" w:hAnsi="宋体" w:eastAsia="宋体" w:cs="宋体"/>
          <w:sz w:val="24"/>
          <w:szCs w:val="24"/>
          <w:highlight w:val="none"/>
        </w:rPr>
        <w:t>由此增加的费用和（或）工期延误由承包人承担。</w:t>
      </w:r>
    </w:p>
    <w:p>
      <w:pPr>
        <w:spacing w:line="360" w:lineRule="auto"/>
        <w:ind w:left="144"/>
        <w:rPr>
          <w:rFonts w:hint="eastAsia" w:ascii="宋体" w:hAnsi="宋体" w:eastAsia="宋体" w:cs="宋体"/>
          <w:sz w:val="24"/>
          <w:szCs w:val="24"/>
          <w:highlight w:val="none"/>
        </w:rPr>
      </w:pPr>
      <w:bookmarkStart w:id="583" w:name="_bookmark214"/>
      <w:bookmarkEnd w:id="583"/>
      <w:r>
        <w:rPr>
          <w:rFonts w:hint="eastAsia" w:ascii="宋体" w:hAnsi="宋体" w:eastAsia="宋体" w:cs="宋体"/>
          <w:sz w:val="24"/>
          <w:szCs w:val="24"/>
          <w:highlight w:val="none"/>
        </w:rPr>
        <w:t xml:space="preserve">14.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试验和检验</w:t>
      </w:r>
    </w:p>
    <w:p>
      <w:pPr>
        <w:pStyle w:val="1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本条补充第</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14.4</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款：</w:t>
      </w:r>
    </w:p>
    <w:p>
      <w:pPr>
        <w:pStyle w:val="14"/>
        <w:spacing w:line="360" w:lineRule="auto"/>
        <w:rPr>
          <w:rFonts w:hint="eastAsia" w:ascii="宋体" w:hAnsi="宋体" w:eastAsia="宋体" w:cs="宋体"/>
          <w:sz w:val="24"/>
          <w:szCs w:val="24"/>
          <w:highlight w:val="none"/>
        </w:rPr>
      </w:pPr>
      <w:bookmarkStart w:id="584" w:name="_bookmark215"/>
      <w:bookmarkEnd w:id="584"/>
      <w:r>
        <w:rPr>
          <w:rFonts w:hint="eastAsia" w:ascii="宋体" w:hAnsi="宋体" w:eastAsia="宋体" w:cs="宋体"/>
          <w:sz w:val="24"/>
          <w:szCs w:val="24"/>
          <w:highlight w:val="none"/>
        </w:rPr>
        <w:t>14.4</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试验和检验费用</w:t>
      </w:r>
    </w:p>
    <w:p>
      <w:pPr>
        <w:pStyle w:val="14"/>
        <w:spacing w:line="360" w:lineRule="auto"/>
        <w:ind w:left="142" w:firstLine="468" w:firstLineChars="20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（1）承包人应负责提供合同和技术规范规定的试验和检验所需的全部样品，并</w:t>
      </w:r>
      <w:r>
        <w:rPr>
          <w:rFonts w:hint="eastAsia" w:ascii="宋体" w:hAnsi="宋体" w:eastAsia="宋体" w:cs="宋体"/>
          <w:sz w:val="24"/>
          <w:szCs w:val="24"/>
          <w:highlight w:val="none"/>
        </w:rPr>
        <w:t>承担其费用。</w:t>
      </w:r>
    </w:p>
    <w:p>
      <w:pPr>
        <w:pStyle w:val="14"/>
        <w:spacing w:before="84" w:line="360" w:lineRule="auto"/>
        <w:ind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（2）在合同中明确规定的试验和检验，包括无须在工程量清单中单独列项和已</w:t>
      </w:r>
      <w:r>
        <w:rPr>
          <w:rFonts w:hint="eastAsia" w:ascii="宋体" w:hAnsi="宋体" w:eastAsia="宋体" w:cs="宋体"/>
          <w:sz w:val="24"/>
          <w:szCs w:val="24"/>
          <w:highlight w:val="none"/>
        </w:rPr>
        <w:t>在工程量清单中单独列项的试验和检验，其试验和检验的费用由承包人承担。</w:t>
      </w:r>
    </w:p>
    <w:p>
      <w:pPr>
        <w:pStyle w:val="14"/>
        <w:spacing w:before="36" w:line="360" w:lineRule="auto"/>
        <w:ind w:right="222"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（3）如果监理人所要求做的试验和检验为合同未规定的或是在该材料或工程设</w:t>
      </w:r>
      <w:r>
        <w:rPr>
          <w:rFonts w:hint="eastAsia" w:ascii="宋体" w:hAnsi="宋体" w:eastAsia="宋体" w:cs="宋体"/>
          <w:sz w:val="24"/>
          <w:szCs w:val="24"/>
          <w:highlight w:val="none"/>
        </w:rPr>
        <w:t>备的制造、加工、制配场地以外的场所进行的，则检验结束后，如表明操作工艺或材料、工程设备未能符合合同规定，其费用应由承包人承担，否则，其费用应由发包人承担。</w:t>
      </w:r>
    </w:p>
    <w:p>
      <w:pPr>
        <w:spacing w:line="360" w:lineRule="auto"/>
        <w:ind w:left="144"/>
        <w:rPr>
          <w:rFonts w:hint="eastAsia" w:ascii="宋体" w:hAnsi="宋体" w:eastAsia="宋体" w:cs="宋体"/>
          <w:sz w:val="24"/>
          <w:szCs w:val="24"/>
          <w:highlight w:val="none"/>
        </w:rPr>
      </w:pPr>
      <w:bookmarkStart w:id="585" w:name="_bookmark216"/>
      <w:bookmarkEnd w:id="585"/>
      <w:r>
        <w:rPr>
          <w:rFonts w:hint="eastAsia" w:ascii="宋体" w:hAnsi="宋体" w:eastAsia="宋体" w:cs="宋体"/>
          <w:sz w:val="24"/>
          <w:szCs w:val="24"/>
          <w:highlight w:val="none"/>
        </w:rPr>
        <w:t>15.</w:t>
      </w:r>
      <w:r>
        <w:rPr>
          <w:rFonts w:hint="eastAsia" w:ascii="宋体" w:hAnsi="宋体" w:eastAsia="宋体" w:cs="宋体"/>
          <w:spacing w:val="68"/>
          <w:sz w:val="24"/>
          <w:szCs w:val="24"/>
          <w:highlight w:val="none"/>
        </w:rPr>
        <w:t xml:space="preserve"> </w:t>
      </w:r>
      <w:r>
        <w:rPr>
          <w:rFonts w:hint="eastAsia" w:ascii="宋体" w:hAnsi="宋体" w:eastAsia="宋体" w:cs="宋体"/>
          <w:sz w:val="24"/>
          <w:szCs w:val="24"/>
          <w:highlight w:val="none"/>
        </w:rPr>
        <w:t>变更</w:t>
      </w:r>
    </w:p>
    <w:p>
      <w:pPr>
        <w:pStyle w:val="14"/>
        <w:spacing w:line="360" w:lineRule="auto"/>
        <w:rPr>
          <w:rFonts w:hint="eastAsia" w:ascii="宋体" w:hAnsi="宋体" w:eastAsia="宋体" w:cs="宋体"/>
          <w:sz w:val="24"/>
          <w:szCs w:val="24"/>
          <w:highlight w:val="none"/>
        </w:rPr>
      </w:pPr>
      <w:bookmarkStart w:id="586" w:name="_bookmark217"/>
      <w:bookmarkEnd w:id="586"/>
      <w:r>
        <w:rPr>
          <w:rFonts w:hint="eastAsia" w:ascii="宋体" w:hAnsi="宋体" w:eastAsia="宋体" w:cs="宋体"/>
          <w:sz w:val="24"/>
          <w:szCs w:val="24"/>
          <w:highlight w:val="none"/>
        </w:rPr>
        <w:t>15.1</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变更的范围和内容</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本款第（1）项细化为：</w:t>
      </w:r>
    </w:p>
    <w:p>
      <w:pPr>
        <w:pStyle w:val="14"/>
        <w:spacing w:before="68" w:line="360" w:lineRule="auto"/>
        <w:ind w:firstLine="47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（1）取消合同中任何一项工作，但被取消的工作不能转由发包人或其他人实施，</w:t>
      </w:r>
      <w:r>
        <w:rPr>
          <w:rFonts w:hint="eastAsia" w:ascii="宋体" w:hAnsi="宋体" w:eastAsia="宋体" w:cs="宋体"/>
          <w:sz w:val="24"/>
          <w:szCs w:val="24"/>
          <w:highlight w:val="none"/>
        </w:rPr>
        <w:t>由于承包人违约造成的情况除外；</w:t>
      </w:r>
    </w:p>
    <w:p>
      <w:pPr>
        <w:pStyle w:val="14"/>
        <w:spacing w:line="360" w:lineRule="auto"/>
        <w:rPr>
          <w:rFonts w:hint="eastAsia" w:ascii="宋体" w:hAnsi="宋体" w:eastAsia="宋体" w:cs="宋体"/>
          <w:sz w:val="24"/>
          <w:szCs w:val="24"/>
          <w:highlight w:val="none"/>
        </w:rPr>
      </w:pPr>
      <w:bookmarkStart w:id="587" w:name="_bookmark218"/>
      <w:bookmarkEnd w:id="587"/>
      <w:r>
        <w:rPr>
          <w:rFonts w:hint="eastAsia" w:ascii="宋体" w:hAnsi="宋体" w:eastAsia="宋体" w:cs="宋体"/>
          <w:sz w:val="24"/>
          <w:szCs w:val="24"/>
          <w:highlight w:val="none"/>
        </w:rPr>
        <w:t>15.3</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变更程序</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本款补充第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15.3.4 项：</w:t>
      </w:r>
    </w:p>
    <w:p>
      <w:pPr>
        <w:pStyle w:val="14"/>
        <w:spacing w:before="68"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15.3.4  设计变更程序应执行《公路工程设计变更管理办法》的相关规定。</w:t>
      </w:r>
    </w:p>
    <w:p>
      <w:pPr>
        <w:pStyle w:val="14"/>
        <w:spacing w:line="360" w:lineRule="auto"/>
        <w:rPr>
          <w:rFonts w:hint="eastAsia" w:ascii="宋体" w:hAnsi="宋体" w:eastAsia="宋体" w:cs="宋体"/>
          <w:sz w:val="24"/>
          <w:szCs w:val="24"/>
          <w:highlight w:val="none"/>
        </w:rPr>
      </w:pPr>
      <w:bookmarkStart w:id="588" w:name="_bookmark219"/>
      <w:bookmarkEnd w:id="588"/>
      <w:r>
        <w:rPr>
          <w:rFonts w:hint="eastAsia" w:ascii="宋体" w:hAnsi="宋体" w:eastAsia="宋体" w:cs="宋体"/>
          <w:sz w:val="24"/>
          <w:szCs w:val="24"/>
          <w:highlight w:val="none"/>
        </w:rPr>
        <w:t>15.4</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变更的估价原则</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本款细化为：</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除项目专用合同条款另有约定外，因变更引起的价格调整按照本款约定处理。15.4.1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如果取消某项工作，则该项工作的总额价不予支付。</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15.4.2  已标价工程量清单中有适用于变更工作的子目的，采用该子目的单价。</w:t>
      </w:r>
    </w:p>
    <w:p>
      <w:pPr>
        <w:pStyle w:val="14"/>
        <w:spacing w:before="68"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15.4.3 </w:t>
      </w:r>
      <w:r>
        <w:rPr>
          <w:rFonts w:hint="eastAsia" w:ascii="宋体" w:hAnsi="宋体" w:eastAsia="宋体" w:cs="宋体"/>
          <w:spacing w:val="27"/>
          <w:sz w:val="24"/>
          <w:szCs w:val="24"/>
          <w:highlight w:val="none"/>
        </w:rPr>
        <w:t xml:space="preserve"> </w:t>
      </w:r>
      <w:r>
        <w:rPr>
          <w:rFonts w:hint="eastAsia" w:ascii="宋体" w:hAnsi="宋体" w:eastAsia="宋体" w:cs="宋体"/>
          <w:sz w:val="24"/>
          <w:szCs w:val="24"/>
          <w:highlight w:val="none"/>
        </w:rPr>
        <w:t>已标价工程量清单中无适用于变更工作的子目，但有类似子目的，可在</w:t>
      </w:r>
    </w:p>
    <w:p>
      <w:pPr>
        <w:pStyle w:val="14"/>
        <w:spacing w:before="66"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合理范围内参照类似子目的单价，由监理人按第</w:t>
      </w:r>
      <w:r>
        <w:rPr>
          <w:rFonts w:hint="eastAsia" w:ascii="宋体" w:hAnsi="宋体" w:eastAsia="宋体" w:cs="宋体"/>
          <w:spacing w:val="-72"/>
          <w:sz w:val="24"/>
          <w:szCs w:val="24"/>
          <w:highlight w:val="none"/>
        </w:rPr>
        <w:t xml:space="preserve"> </w:t>
      </w:r>
      <w:r>
        <w:rPr>
          <w:rFonts w:hint="eastAsia" w:ascii="宋体" w:hAnsi="宋体" w:eastAsia="宋体" w:cs="宋体"/>
          <w:sz w:val="24"/>
          <w:szCs w:val="24"/>
          <w:highlight w:val="none"/>
        </w:rPr>
        <w:t>3.5</w:t>
      </w:r>
      <w:r>
        <w:rPr>
          <w:rFonts w:hint="eastAsia" w:ascii="宋体" w:hAnsi="宋体" w:eastAsia="宋体" w:cs="宋体"/>
          <w:spacing w:val="-12"/>
          <w:sz w:val="24"/>
          <w:szCs w:val="24"/>
          <w:highlight w:val="none"/>
        </w:rPr>
        <w:t xml:space="preserve"> </w:t>
      </w:r>
      <w:r>
        <w:rPr>
          <w:rFonts w:hint="eastAsia" w:ascii="宋体" w:hAnsi="宋体" w:eastAsia="宋体" w:cs="宋体"/>
          <w:sz w:val="24"/>
          <w:szCs w:val="24"/>
          <w:highlight w:val="none"/>
        </w:rPr>
        <w:t>款商定或确定变更工作的单价。</w:t>
      </w:r>
    </w:p>
    <w:p>
      <w:pPr>
        <w:pStyle w:val="14"/>
        <w:spacing w:before="68"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15.4.4 </w:t>
      </w:r>
      <w:r>
        <w:rPr>
          <w:rFonts w:hint="eastAsia" w:ascii="宋体" w:hAnsi="宋体" w:eastAsia="宋体" w:cs="宋体"/>
          <w:spacing w:val="31"/>
          <w:sz w:val="24"/>
          <w:szCs w:val="24"/>
          <w:highlight w:val="none"/>
        </w:rPr>
        <w:t xml:space="preserve"> </w:t>
      </w:r>
      <w:r>
        <w:rPr>
          <w:rFonts w:hint="eastAsia" w:ascii="宋体" w:hAnsi="宋体" w:eastAsia="宋体" w:cs="宋体"/>
          <w:sz w:val="24"/>
          <w:szCs w:val="24"/>
          <w:highlight w:val="none"/>
        </w:rPr>
        <w:t>已标价工程量清单中无适用或类似子目的单价，可在综合考虑承包人在投标时所提供的单价分析表的基础上，由监理人按第 3.5</w:t>
      </w:r>
      <w:r>
        <w:rPr>
          <w:rFonts w:hint="eastAsia" w:ascii="宋体" w:hAnsi="宋体" w:eastAsia="宋体" w:cs="宋体"/>
          <w:spacing w:val="36"/>
          <w:sz w:val="24"/>
          <w:szCs w:val="24"/>
          <w:highlight w:val="none"/>
        </w:rPr>
        <w:t xml:space="preserve"> </w:t>
      </w:r>
      <w:r>
        <w:rPr>
          <w:rFonts w:hint="eastAsia" w:ascii="宋体" w:hAnsi="宋体" w:eastAsia="宋体" w:cs="宋体"/>
          <w:sz w:val="24"/>
          <w:szCs w:val="24"/>
          <w:highlight w:val="none"/>
        </w:rPr>
        <w:t>款商定或确定变更工作的单价。</w:t>
      </w:r>
    </w:p>
    <w:p>
      <w:pPr>
        <w:pStyle w:val="14"/>
        <w:spacing w:before="38" w:line="360" w:lineRule="auto"/>
        <w:ind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15.4.5</w:t>
      </w:r>
      <w:r>
        <w:rPr>
          <w:rFonts w:hint="eastAsia" w:ascii="宋体" w:hAnsi="宋体" w:eastAsia="宋体" w:cs="宋体"/>
          <w:spacing w:val="26"/>
          <w:sz w:val="24"/>
          <w:szCs w:val="24"/>
          <w:highlight w:val="none"/>
        </w:rPr>
        <w:t xml:space="preserve"> </w:t>
      </w:r>
      <w:r>
        <w:rPr>
          <w:rFonts w:hint="eastAsia" w:ascii="宋体" w:hAnsi="宋体" w:eastAsia="宋体" w:cs="宋体"/>
          <w:sz w:val="24"/>
          <w:szCs w:val="24"/>
          <w:highlight w:val="none"/>
        </w:rPr>
        <w:t>如果本工程的变更指示是因承包人过错、承包人违反合同或承包人责任造成的，则这种违约引起的任何额外费用应由承包人承担。</w:t>
      </w:r>
    </w:p>
    <w:p>
      <w:pPr>
        <w:pStyle w:val="14"/>
        <w:spacing w:before="190" w:line="360" w:lineRule="auto"/>
        <w:rPr>
          <w:rFonts w:hint="eastAsia" w:ascii="宋体" w:hAnsi="宋体" w:eastAsia="宋体" w:cs="宋体"/>
          <w:sz w:val="24"/>
          <w:szCs w:val="24"/>
          <w:highlight w:val="none"/>
        </w:rPr>
      </w:pPr>
      <w:bookmarkStart w:id="589" w:name="_bookmark220"/>
      <w:bookmarkEnd w:id="589"/>
      <w:r>
        <w:rPr>
          <w:rFonts w:hint="eastAsia" w:ascii="宋体" w:hAnsi="宋体" w:eastAsia="宋体" w:cs="宋体"/>
          <w:sz w:val="24"/>
          <w:szCs w:val="24"/>
          <w:highlight w:val="none"/>
        </w:rPr>
        <w:t>15.5</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承包人的合理化建议</w:t>
      </w:r>
    </w:p>
    <w:p>
      <w:pPr>
        <w:pStyle w:val="14"/>
        <w:spacing w:line="360" w:lineRule="auto"/>
        <w:ind w:left="535"/>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15.5.2 项约定为：</w:t>
      </w:r>
    </w:p>
    <w:p>
      <w:pPr>
        <w:pStyle w:val="14"/>
        <w:spacing w:before="68"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承包人提出的合理化建议缩短了工期，发包人按第</w:t>
      </w:r>
      <w:r>
        <w:rPr>
          <w:rFonts w:hint="eastAsia" w:ascii="宋体" w:hAnsi="宋体" w:eastAsia="宋体" w:cs="宋体"/>
          <w:spacing w:val="-60"/>
          <w:sz w:val="24"/>
          <w:szCs w:val="24"/>
          <w:highlight w:val="none"/>
        </w:rPr>
        <w:t xml:space="preserve"> </w:t>
      </w:r>
      <w:r>
        <w:rPr>
          <w:rFonts w:hint="eastAsia" w:ascii="宋体" w:hAnsi="宋体" w:eastAsia="宋体" w:cs="宋体"/>
          <w:spacing w:val="-3"/>
          <w:sz w:val="24"/>
          <w:szCs w:val="24"/>
          <w:highlight w:val="none"/>
        </w:rPr>
        <w:t>11.6</w:t>
      </w:r>
      <w:r>
        <w:rPr>
          <w:rFonts w:hint="eastAsia" w:ascii="宋体" w:hAnsi="宋体" w:eastAsia="宋体" w:cs="宋体"/>
          <w:sz w:val="24"/>
          <w:szCs w:val="24"/>
          <w:highlight w:val="none"/>
        </w:rPr>
        <w:t xml:space="preserve"> 款的规定给予奖励。</w:t>
      </w:r>
    </w:p>
    <w:p>
      <w:pPr>
        <w:pStyle w:val="14"/>
        <w:spacing w:line="360" w:lineRule="auto"/>
        <w:ind w:left="142" w:firstLine="464" w:firstLineChars="20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承包人提出的合理化建议降低了合同价格或者提高了工程经济效益的，发包人按</w:t>
      </w:r>
      <w:r>
        <w:rPr>
          <w:rFonts w:hint="eastAsia" w:ascii="宋体" w:hAnsi="宋体" w:eastAsia="宋体" w:cs="宋体"/>
          <w:sz w:val="24"/>
          <w:szCs w:val="24"/>
          <w:highlight w:val="none"/>
        </w:rPr>
        <w:t>项目专用合同条款数据表中规定的金额给予奖励。</w:t>
      </w:r>
    </w:p>
    <w:p>
      <w:pPr>
        <w:pStyle w:val="14"/>
        <w:spacing w:line="360" w:lineRule="auto"/>
        <w:rPr>
          <w:rFonts w:hint="eastAsia" w:ascii="宋体" w:hAnsi="宋体" w:eastAsia="宋体" w:cs="宋体"/>
          <w:sz w:val="24"/>
          <w:szCs w:val="24"/>
          <w:highlight w:val="none"/>
        </w:rPr>
      </w:pPr>
      <w:bookmarkStart w:id="590" w:name="_bookmark221"/>
      <w:bookmarkEnd w:id="590"/>
      <w:r>
        <w:rPr>
          <w:rFonts w:hint="eastAsia" w:ascii="宋体" w:hAnsi="宋体" w:eastAsia="宋体" w:cs="宋体"/>
          <w:sz w:val="24"/>
          <w:szCs w:val="24"/>
          <w:highlight w:val="none"/>
        </w:rPr>
        <w:t>15.6</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暂列金额</w:t>
      </w:r>
    </w:p>
    <w:p>
      <w:pPr>
        <w:pStyle w:val="14"/>
        <w:spacing w:line="360" w:lineRule="auto"/>
        <w:ind w:left="535"/>
        <w:rPr>
          <w:rFonts w:hint="eastAsia" w:ascii="宋体" w:hAnsi="宋体" w:eastAsia="宋体" w:cs="宋体"/>
          <w:sz w:val="24"/>
          <w:szCs w:val="24"/>
          <w:highlight w:val="none"/>
        </w:rPr>
      </w:pPr>
      <w:r>
        <w:rPr>
          <w:rFonts w:hint="eastAsia" w:ascii="宋体" w:hAnsi="宋体" w:eastAsia="宋体" w:cs="宋体"/>
          <w:sz w:val="24"/>
          <w:szCs w:val="24"/>
          <w:highlight w:val="none"/>
        </w:rPr>
        <w:t>本款细化为：</w:t>
      </w:r>
    </w:p>
    <w:p>
      <w:pPr>
        <w:pStyle w:val="14"/>
        <w:spacing w:before="86" w:line="360" w:lineRule="auto"/>
        <w:ind w:right="225" w:firstLine="391"/>
        <w:rPr>
          <w:rFonts w:hint="eastAsia" w:ascii="宋体" w:hAnsi="宋体" w:eastAsia="宋体" w:cs="宋体"/>
          <w:sz w:val="24"/>
          <w:szCs w:val="24"/>
          <w:highlight w:val="none"/>
        </w:rPr>
      </w:pPr>
      <w:r>
        <w:rPr>
          <w:rFonts w:hint="eastAsia" w:ascii="宋体" w:hAnsi="宋体" w:eastAsia="宋体" w:cs="宋体"/>
          <w:sz w:val="24"/>
          <w:szCs w:val="24"/>
          <w:highlight w:val="none"/>
        </w:rPr>
        <w:t>15.6.1</w:t>
      </w:r>
      <w:r>
        <w:rPr>
          <w:rFonts w:hint="eastAsia" w:ascii="宋体" w:hAnsi="宋体" w:eastAsia="宋体" w:cs="宋体"/>
          <w:spacing w:val="11"/>
          <w:sz w:val="24"/>
          <w:szCs w:val="24"/>
          <w:highlight w:val="none"/>
        </w:rPr>
        <w:t xml:space="preserve"> </w:t>
      </w:r>
      <w:r>
        <w:rPr>
          <w:rFonts w:hint="eastAsia" w:ascii="宋体" w:hAnsi="宋体" w:eastAsia="宋体" w:cs="宋体"/>
          <w:spacing w:val="-4"/>
          <w:sz w:val="24"/>
          <w:szCs w:val="24"/>
          <w:highlight w:val="none"/>
        </w:rPr>
        <w:t>暂列金额应由监理人报发包人批准后指令全部或部分地使用，或者根本不</w:t>
      </w:r>
      <w:r>
        <w:rPr>
          <w:rFonts w:hint="eastAsia" w:ascii="宋体" w:hAnsi="宋体" w:eastAsia="宋体" w:cs="宋体"/>
          <w:sz w:val="24"/>
          <w:szCs w:val="24"/>
          <w:highlight w:val="none"/>
        </w:rPr>
        <w:t>予动用。</w:t>
      </w:r>
    </w:p>
    <w:p>
      <w:pPr>
        <w:pStyle w:val="14"/>
        <w:spacing w:before="38" w:line="360" w:lineRule="auto"/>
        <w:ind w:right="225" w:firstLine="391"/>
        <w:rPr>
          <w:rFonts w:hint="eastAsia" w:ascii="宋体" w:hAnsi="宋体" w:eastAsia="宋体" w:cs="宋体"/>
          <w:sz w:val="24"/>
          <w:szCs w:val="24"/>
          <w:highlight w:val="none"/>
        </w:rPr>
      </w:pPr>
      <w:r>
        <w:rPr>
          <w:rFonts w:hint="eastAsia" w:ascii="宋体" w:hAnsi="宋体" w:eastAsia="宋体" w:cs="宋体"/>
          <w:sz w:val="24"/>
          <w:szCs w:val="24"/>
          <w:highlight w:val="none"/>
        </w:rPr>
        <w:t>15.6.2</w:t>
      </w:r>
      <w:r>
        <w:rPr>
          <w:rFonts w:hint="eastAsia" w:ascii="宋体" w:hAnsi="宋体" w:eastAsia="宋体" w:cs="宋体"/>
          <w:spacing w:val="11"/>
          <w:sz w:val="24"/>
          <w:szCs w:val="24"/>
          <w:highlight w:val="none"/>
        </w:rPr>
        <w:t xml:space="preserve"> </w:t>
      </w:r>
      <w:r>
        <w:rPr>
          <w:rFonts w:hint="eastAsia" w:ascii="宋体" w:hAnsi="宋体" w:eastAsia="宋体" w:cs="宋体"/>
          <w:spacing w:val="-4"/>
          <w:sz w:val="24"/>
          <w:szCs w:val="24"/>
          <w:highlight w:val="none"/>
        </w:rPr>
        <w:t>对于经发包人批准的每一笔暂列金额，监理人有权向承包人发出实施工程</w:t>
      </w:r>
      <w:r>
        <w:rPr>
          <w:rFonts w:hint="eastAsia" w:ascii="宋体" w:hAnsi="宋体" w:eastAsia="宋体" w:cs="宋体"/>
          <w:sz w:val="24"/>
          <w:szCs w:val="24"/>
          <w:highlight w:val="none"/>
        </w:rPr>
        <w:t>或提供材料、工程设备或服务的指令。这些指令应由承包人完成，监理人应根据第15.4</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款约定的变更估价原则和第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15.7 款的规定，对合同价格进行相应调整。</w:t>
      </w:r>
    </w:p>
    <w:p>
      <w:pPr>
        <w:pStyle w:val="14"/>
        <w:spacing w:before="4" w:line="360" w:lineRule="auto"/>
        <w:ind w:right="224" w:firstLine="391"/>
        <w:rPr>
          <w:rFonts w:hint="eastAsia" w:ascii="宋体" w:hAnsi="宋体" w:eastAsia="宋体" w:cs="宋体"/>
          <w:sz w:val="24"/>
          <w:szCs w:val="24"/>
          <w:highlight w:val="none"/>
        </w:rPr>
      </w:pPr>
      <w:r>
        <w:rPr>
          <w:rFonts w:hint="eastAsia" w:ascii="宋体" w:hAnsi="宋体" w:eastAsia="宋体" w:cs="宋体"/>
          <w:sz w:val="24"/>
          <w:szCs w:val="24"/>
          <w:highlight w:val="none"/>
        </w:rPr>
        <w:t>15.6.3</w:t>
      </w:r>
      <w:r>
        <w:rPr>
          <w:rFonts w:hint="eastAsia" w:ascii="宋体" w:hAnsi="宋体" w:eastAsia="宋体" w:cs="宋体"/>
          <w:spacing w:val="11"/>
          <w:sz w:val="24"/>
          <w:szCs w:val="24"/>
          <w:highlight w:val="none"/>
        </w:rPr>
        <w:t xml:space="preserve"> </w:t>
      </w:r>
      <w:r>
        <w:rPr>
          <w:rFonts w:hint="eastAsia" w:ascii="宋体" w:hAnsi="宋体" w:eastAsia="宋体" w:cs="宋体"/>
          <w:spacing w:val="-4"/>
          <w:sz w:val="24"/>
          <w:szCs w:val="24"/>
          <w:highlight w:val="none"/>
        </w:rPr>
        <w:t>当监理人提出要求时，承包人应提供有关暂列金额支出的所有报价单、发</w:t>
      </w:r>
      <w:r>
        <w:rPr>
          <w:rFonts w:hint="eastAsia" w:ascii="宋体" w:hAnsi="宋体" w:eastAsia="宋体" w:cs="宋体"/>
          <w:sz w:val="24"/>
          <w:szCs w:val="24"/>
          <w:highlight w:val="none"/>
        </w:rPr>
        <w:t>票、凭证和账单或收据，除非该工作是根据已标价工程量清单列明的单价或总额价进行的估价。</w:t>
      </w:r>
    </w:p>
    <w:p>
      <w:pPr>
        <w:spacing w:line="360" w:lineRule="auto"/>
        <w:ind w:left="144"/>
        <w:rPr>
          <w:rFonts w:hint="eastAsia" w:ascii="宋体" w:hAnsi="宋体" w:eastAsia="宋体" w:cs="宋体"/>
          <w:sz w:val="24"/>
          <w:szCs w:val="24"/>
          <w:highlight w:val="none"/>
        </w:rPr>
      </w:pPr>
      <w:bookmarkStart w:id="591" w:name="_bookmark222"/>
      <w:bookmarkEnd w:id="591"/>
      <w:r>
        <w:rPr>
          <w:rFonts w:hint="eastAsia" w:ascii="宋体" w:hAnsi="宋体" w:eastAsia="宋体" w:cs="宋体"/>
          <w:sz w:val="24"/>
          <w:szCs w:val="24"/>
          <w:highlight w:val="none"/>
        </w:rPr>
        <w:t>16.  价格调整</w:t>
      </w:r>
    </w:p>
    <w:p>
      <w:pPr>
        <w:pStyle w:val="14"/>
        <w:spacing w:line="360" w:lineRule="auto"/>
        <w:rPr>
          <w:rFonts w:hint="eastAsia" w:ascii="宋体" w:hAnsi="宋体" w:eastAsia="宋体" w:cs="宋体"/>
          <w:sz w:val="24"/>
          <w:szCs w:val="24"/>
          <w:highlight w:val="none"/>
        </w:rPr>
      </w:pPr>
      <w:bookmarkStart w:id="592" w:name="_bookmark223"/>
      <w:bookmarkEnd w:id="592"/>
      <w:r>
        <w:rPr>
          <w:rFonts w:hint="eastAsia" w:ascii="宋体" w:hAnsi="宋体" w:eastAsia="宋体" w:cs="宋体"/>
          <w:sz w:val="24"/>
          <w:szCs w:val="24"/>
          <w:highlight w:val="none"/>
        </w:rPr>
        <w:t>16.1</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物价波动引起的价格调整（以发包人与承包人签订合同为准）</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本款约定为：</w:t>
      </w:r>
    </w:p>
    <w:p>
      <w:pPr>
        <w:pStyle w:val="14"/>
        <w:spacing w:before="84" w:line="360" w:lineRule="auto"/>
        <w:ind w:right="224"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（1）除项目专用合同条款另有约定外，因物价波动引起的价格调整应按项目专</w:t>
      </w:r>
      <w:r>
        <w:rPr>
          <w:rFonts w:hint="eastAsia" w:ascii="宋体" w:hAnsi="宋体" w:eastAsia="宋体" w:cs="宋体"/>
          <w:sz w:val="24"/>
          <w:szCs w:val="24"/>
          <w:highlight w:val="none"/>
        </w:rPr>
        <w:t>用合同条款数据表的规定，按照第</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16.1.1</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项或第</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16.1.2</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项约定的原则处理；或者</w:t>
      </w:r>
    </w:p>
    <w:p>
      <w:pPr>
        <w:pStyle w:val="14"/>
        <w:spacing w:before="12" w:line="360" w:lineRule="auto"/>
        <w:ind w:right="224"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（2）在合同执行期间（包括工期拖延期间）由于人工、材料和设备价格的上涨</w:t>
      </w:r>
      <w:r>
        <w:rPr>
          <w:rFonts w:hint="eastAsia" w:ascii="宋体" w:hAnsi="宋体" w:eastAsia="宋体" w:cs="宋体"/>
          <w:sz w:val="24"/>
          <w:szCs w:val="24"/>
          <w:highlight w:val="none"/>
        </w:rPr>
        <w:t>而引起工程施工成本增加的风险由承包人自行承担，合同价格不会因此而调整。</w:t>
      </w:r>
    </w:p>
    <w:p>
      <w:pPr>
        <w:pStyle w:val="14"/>
        <w:spacing w:before="38" w:line="360" w:lineRule="auto"/>
        <w:ind w:left="614"/>
        <w:rPr>
          <w:rFonts w:hint="eastAsia" w:ascii="宋体" w:hAnsi="宋体" w:eastAsia="宋体" w:cs="宋体"/>
          <w:sz w:val="24"/>
          <w:szCs w:val="24"/>
          <w:highlight w:val="none"/>
        </w:rPr>
      </w:pPr>
      <w:r>
        <w:rPr>
          <w:rFonts w:hint="eastAsia" w:ascii="宋体" w:hAnsi="宋体" w:eastAsia="宋体" w:cs="宋体"/>
          <w:sz w:val="24"/>
          <w:szCs w:val="24"/>
          <w:highlight w:val="none"/>
        </w:rPr>
        <w:t>16.1.1  采用价格指数调整价格差额</w:t>
      </w:r>
    </w:p>
    <w:p>
      <w:pPr>
        <w:pStyle w:val="14"/>
        <w:spacing w:before="68" w:line="360" w:lineRule="auto"/>
        <w:ind w:left="624" w:right="4842"/>
        <w:rPr>
          <w:rFonts w:hint="eastAsia" w:ascii="宋体" w:hAnsi="宋体" w:eastAsia="宋体" w:cs="宋体"/>
          <w:sz w:val="24"/>
          <w:szCs w:val="24"/>
          <w:highlight w:val="none"/>
        </w:rPr>
      </w:pPr>
      <w:r>
        <w:rPr>
          <w:rFonts w:hint="eastAsia" w:ascii="宋体" w:hAnsi="宋体" w:eastAsia="宋体" w:cs="宋体"/>
          <w:sz w:val="24"/>
          <w:szCs w:val="24"/>
          <w:highlight w:val="none"/>
        </w:rPr>
        <w:t>16.1.1.1 价格调整公式</w:t>
      </w:r>
    </w:p>
    <w:p>
      <w:pPr>
        <w:pStyle w:val="14"/>
        <w:spacing w:before="68" w:line="360" w:lineRule="auto"/>
        <w:ind w:left="624" w:right="4842"/>
        <w:rPr>
          <w:rFonts w:hint="eastAsia" w:ascii="宋体" w:hAnsi="宋体" w:eastAsia="宋体" w:cs="宋体"/>
          <w:sz w:val="24"/>
          <w:szCs w:val="24"/>
          <w:highlight w:val="none"/>
        </w:rPr>
      </w:pPr>
      <w:r>
        <w:rPr>
          <w:rFonts w:hint="eastAsia" w:ascii="宋体" w:hAnsi="宋体" w:eastAsia="宋体" w:cs="宋体"/>
          <w:sz w:val="24"/>
          <w:szCs w:val="24"/>
          <w:highlight w:val="none"/>
        </w:rPr>
        <w:t>价格调整公式后增加备注如下：</w:t>
      </w:r>
    </w:p>
    <w:p>
      <w:pPr>
        <w:spacing w:before="38" w:line="360" w:lineRule="auto"/>
        <w:ind w:left="624" w:right="1855" w:firstLine="266"/>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式中，</w:t>
      </w:r>
      <w:r>
        <w:rPr>
          <w:rFonts w:hint="eastAsia" w:ascii="宋体" w:hAnsi="宋体" w:eastAsia="宋体" w:cs="宋体"/>
          <w:b/>
          <w:bCs/>
          <w:spacing w:val="-5"/>
          <w:sz w:val="24"/>
          <w:szCs w:val="24"/>
          <w:highlight w:val="none"/>
        </w:rPr>
        <w:t>A=1－（B</w:t>
      </w:r>
      <w:r>
        <w:rPr>
          <w:rFonts w:hint="eastAsia" w:ascii="宋体" w:hAnsi="宋体" w:eastAsia="宋体" w:cs="宋体"/>
          <w:b/>
          <w:bCs/>
          <w:spacing w:val="-5"/>
          <w:position w:val="-2"/>
          <w:sz w:val="24"/>
          <w:szCs w:val="24"/>
          <w:highlight w:val="none"/>
        </w:rPr>
        <w:t>1</w:t>
      </w:r>
      <w:r>
        <w:rPr>
          <w:rFonts w:hint="eastAsia" w:ascii="宋体" w:hAnsi="宋体" w:eastAsia="宋体" w:cs="宋体"/>
          <w:b/>
          <w:bCs/>
          <w:spacing w:val="-5"/>
          <w:sz w:val="24"/>
          <w:szCs w:val="24"/>
          <w:highlight w:val="none"/>
        </w:rPr>
        <w:t>＋B</w:t>
      </w:r>
      <w:r>
        <w:rPr>
          <w:rFonts w:hint="eastAsia" w:ascii="宋体" w:hAnsi="宋体" w:eastAsia="宋体" w:cs="宋体"/>
          <w:b/>
          <w:bCs/>
          <w:spacing w:val="-5"/>
          <w:position w:val="-2"/>
          <w:sz w:val="24"/>
          <w:szCs w:val="24"/>
          <w:highlight w:val="none"/>
        </w:rPr>
        <w:t>2</w:t>
      </w:r>
      <w:r>
        <w:rPr>
          <w:rFonts w:hint="eastAsia" w:ascii="宋体" w:hAnsi="宋体" w:eastAsia="宋体" w:cs="宋体"/>
          <w:b/>
          <w:bCs/>
          <w:spacing w:val="-5"/>
          <w:sz w:val="24"/>
          <w:szCs w:val="24"/>
          <w:highlight w:val="none"/>
        </w:rPr>
        <w:t>＋B</w:t>
      </w:r>
      <w:r>
        <w:rPr>
          <w:rFonts w:hint="eastAsia" w:ascii="宋体" w:hAnsi="宋体" w:eastAsia="宋体" w:cs="宋体"/>
          <w:b/>
          <w:bCs/>
          <w:spacing w:val="-5"/>
          <w:position w:val="-2"/>
          <w:sz w:val="24"/>
          <w:szCs w:val="24"/>
          <w:highlight w:val="none"/>
        </w:rPr>
        <w:t>3</w:t>
      </w:r>
      <w:r>
        <w:rPr>
          <w:rFonts w:hint="eastAsia" w:ascii="宋体" w:hAnsi="宋体" w:eastAsia="宋体" w:cs="宋体"/>
          <w:b/>
          <w:bCs/>
          <w:spacing w:val="-5"/>
          <w:sz w:val="24"/>
          <w:szCs w:val="24"/>
          <w:highlight w:val="none"/>
        </w:rPr>
        <w:t>＋</w:t>
      </w:r>
      <w:r>
        <w:rPr>
          <w:rFonts w:hint="eastAsia" w:ascii="宋体" w:hAnsi="宋体" w:eastAsia="宋体" w:cs="宋体"/>
          <w:b/>
          <w:bCs/>
          <w:spacing w:val="-5"/>
          <w:position w:val="-2"/>
          <w:sz w:val="24"/>
          <w:szCs w:val="24"/>
          <w:highlight w:val="none"/>
        </w:rPr>
        <w:t>……</w:t>
      </w:r>
      <w:r>
        <w:rPr>
          <w:rFonts w:hint="eastAsia" w:ascii="宋体" w:hAnsi="宋体" w:eastAsia="宋体" w:cs="宋体"/>
          <w:b/>
          <w:bCs/>
          <w:spacing w:val="-5"/>
          <w:sz w:val="24"/>
          <w:szCs w:val="24"/>
          <w:highlight w:val="none"/>
        </w:rPr>
        <w:t>＋B</w:t>
      </w:r>
      <w:r>
        <w:rPr>
          <w:rFonts w:hint="eastAsia" w:ascii="宋体" w:hAnsi="宋体" w:eastAsia="宋体" w:cs="宋体"/>
          <w:b/>
          <w:bCs/>
          <w:spacing w:val="-5"/>
          <w:position w:val="-2"/>
          <w:sz w:val="24"/>
          <w:szCs w:val="24"/>
          <w:highlight w:val="none"/>
        </w:rPr>
        <w:t>n</w:t>
      </w:r>
      <w:r>
        <w:rPr>
          <w:rFonts w:hint="eastAsia" w:ascii="宋体" w:hAnsi="宋体" w:eastAsia="宋体" w:cs="宋体"/>
          <w:b/>
          <w:bCs/>
          <w:spacing w:val="-5"/>
          <w:sz w:val="24"/>
          <w:szCs w:val="24"/>
          <w:highlight w:val="none"/>
        </w:rPr>
        <w:t>）</w:t>
      </w:r>
      <w:r>
        <w:rPr>
          <w:rFonts w:hint="eastAsia" w:ascii="宋体" w:hAnsi="宋体" w:eastAsia="宋体" w:cs="宋体"/>
          <w:spacing w:val="-5"/>
          <w:sz w:val="24"/>
          <w:szCs w:val="24"/>
          <w:highlight w:val="none"/>
        </w:rPr>
        <w:t>。</w:t>
      </w:r>
    </w:p>
    <w:p>
      <w:pPr>
        <w:spacing w:before="38" w:line="360" w:lineRule="auto"/>
        <w:ind w:left="624" w:right="1855" w:firstLine="266"/>
        <w:rPr>
          <w:rFonts w:hint="eastAsia" w:ascii="宋体" w:hAnsi="宋体" w:eastAsia="宋体" w:cs="宋体"/>
          <w:sz w:val="24"/>
          <w:szCs w:val="24"/>
          <w:highlight w:val="none"/>
        </w:rPr>
      </w:pPr>
      <w:r>
        <w:rPr>
          <w:rFonts w:hint="eastAsia" w:ascii="宋体" w:hAnsi="宋体" w:eastAsia="宋体" w:cs="宋体"/>
          <w:sz w:val="24"/>
          <w:szCs w:val="24"/>
          <w:highlight w:val="none"/>
        </w:rPr>
        <w:t>本目最后一段文字细化为：</w:t>
      </w:r>
    </w:p>
    <w:p>
      <w:pPr>
        <w:spacing w:before="38" w:line="360" w:lineRule="auto"/>
        <w:ind w:left="624" w:right="1855" w:firstLine="266"/>
        <w:rPr>
          <w:rFonts w:hint="eastAsia" w:ascii="宋体" w:hAnsi="宋体" w:eastAsia="宋体" w:cs="宋体"/>
          <w:sz w:val="24"/>
          <w:szCs w:val="24"/>
          <w:highlight w:val="none"/>
        </w:rPr>
      </w:pPr>
      <w:r>
        <w:rPr>
          <w:rFonts w:hint="eastAsia" w:ascii="宋体" w:hAnsi="宋体" w:eastAsia="宋体" w:cs="宋体"/>
          <w:sz w:val="24"/>
          <w:szCs w:val="24"/>
          <w:highlight w:val="none"/>
        </w:rPr>
        <w:t>在采用价格调整公式进行调价时，还应遵守以下规定：</w:t>
      </w:r>
    </w:p>
    <w:p>
      <w:pPr>
        <w:pStyle w:val="14"/>
        <w:spacing w:before="34" w:line="360" w:lineRule="auto"/>
        <w:ind w:firstLine="47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（1）以上价格调整公式中的各可调因子、定值权重，以及基本价格指数及其来源由发包人在投标函附录价格指数和权重表中约定。价格指数应首先采用国家或省、</w:t>
      </w:r>
      <w:r>
        <w:rPr>
          <w:rFonts w:hint="eastAsia" w:ascii="宋体" w:hAnsi="宋体" w:eastAsia="宋体" w:cs="宋体"/>
          <w:sz w:val="24"/>
          <w:szCs w:val="24"/>
          <w:highlight w:val="none"/>
        </w:rPr>
        <w:t>自治区、直辖市价格部门或统计部门提供的价格指数，缺乏上述价格指数时，可采用上述部门提供的价格代替。</w:t>
      </w:r>
    </w:p>
    <w:p>
      <w:pPr>
        <w:pStyle w:val="14"/>
        <w:spacing w:before="22" w:line="360" w:lineRule="auto"/>
        <w:ind w:firstLine="477"/>
        <w:rPr>
          <w:rFonts w:hint="eastAsia" w:ascii="宋体" w:hAnsi="宋体" w:eastAsia="宋体" w:cs="宋体"/>
          <w:sz w:val="24"/>
          <w:szCs w:val="24"/>
          <w:highlight w:val="none"/>
        </w:rPr>
      </w:pPr>
      <w:r>
        <w:rPr>
          <w:rFonts w:hint="eastAsia" w:ascii="宋体" w:hAnsi="宋体" w:eastAsia="宋体" w:cs="宋体"/>
          <w:sz w:val="24"/>
          <w:szCs w:val="24"/>
          <w:highlight w:val="none"/>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spacing w:line="360" w:lineRule="auto"/>
        <w:ind w:left="144"/>
        <w:rPr>
          <w:rFonts w:hint="eastAsia" w:ascii="宋体" w:hAnsi="宋体" w:eastAsia="宋体" w:cs="宋体"/>
          <w:sz w:val="24"/>
          <w:szCs w:val="24"/>
          <w:highlight w:val="none"/>
        </w:rPr>
      </w:pPr>
      <w:bookmarkStart w:id="593" w:name="_bookmark224"/>
      <w:bookmarkEnd w:id="593"/>
      <w:r>
        <w:rPr>
          <w:rFonts w:hint="eastAsia" w:ascii="宋体" w:hAnsi="宋体" w:eastAsia="宋体" w:cs="宋体"/>
          <w:sz w:val="24"/>
          <w:szCs w:val="24"/>
          <w:highlight w:val="none"/>
        </w:rPr>
        <w:t xml:space="preserve">17.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计量与支付</w:t>
      </w:r>
    </w:p>
    <w:p>
      <w:pPr>
        <w:pStyle w:val="14"/>
        <w:spacing w:line="360" w:lineRule="auto"/>
        <w:rPr>
          <w:rFonts w:hint="eastAsia" w:ascii="宋体" w:hAnsi="宋体" w:eastAsia="宋体" w:cs="宋体"/>
          <w:sz w:val="24"/>
          <w:szCs w:val="24"/>
          <w:highlight w:val="none"/>
        </w:rPr>
      </w:pPr>
      <w:bookmarkStart w:id="594" w:name="_bookmark225"/>
      <w:bookmarkEnd w:id="594"/>
      <w:r>
        <w:rPr>
          <w:rFonts w:hint="eastAsia" w:ascii="宋体" w:hAnsi="宋体" w:eastAsia="宋体" w:cs="宋体"/>
          <w:sz w:val="24"/>
          <w:szCs w:val="24"/>
          <w:highlight w:val="none"/>
        </w:rPr>
        <w:t>17.1</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计量</w:t>
      </w:r>
    </w:p>
    <w:p>
      <w:pPr>
        <w:pStyle w:val="14"/>
        <w:spacing w:line="360" w:lineRule="auto"/>
        <w:ind w:left="614"/>
        <w:rPr>
          <w:rFonts w:hint="eastAsia" w:ascii="宋体" w:hAnsi="宋体" w:eastAsia="宋体" w:cs="宋体"/>
          <w:sz w:val="24"/>
          <w:szCs w:val="24"/>
          <w:highlight w:val="none"/>
        </w:rPr>
      </w:pPr>
      <w:r>
        <w:rPr>
          <w:rFonts w:hint="eastAsia" w:ascii="宋体" w:hAnsi="宋体" w:eastAsia="宋体" w:cs="宋体"/>
          <w:sz w:val="24"/>
          <w:szCs w:val="24"/>
          <w:highlight w:val="none"/>
        </w:rPr>
        <w:t>17.1.2  计量方法</w:t>
      </w:r>
    </w:p>
    <w:p>
      <w:pPr>
        <w:pStyle w:val="14"/>
        <w:spacing w:before="66"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本项约定为： </w:t>
      </w:r>
    </w:p>
    <w:p>
      <w:pPr>
        <w:pStyle w:val="14"/>
        <w:spacing w:before="66"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工程的计量应以净值为准，除非项目专用合同条款另有约定。工程量清单中各个子目的具体计量方法按本合同文件工程量清单计量规则中的规定执行。</w:t>
      </w:r>
    </w:p>
    <w:p>
      <w:pPr>
        <w:pStyle w:val="14"/>
        <w:spacing w:before="84" w:line="360" w:lineRule="auto"/>
        <w:ind w:left="614"/>
        <w:rPr>
          <w:rFonts w:hint="eastAsia" w:ascii="宋体" w:hAnsi="宋体" w:eastAsia="宋体" w:cs="宋体"/>
          <w:sz w:val="24"/>
          <w:szCs w:val="24"/>
          <w:highlight w:val="none"/>
        </w:rPr>
      </w:pPr>
      <w:r>
        <w:rPr>
          <w:rFonts w:hint="eastAsia" w:ascii="宋体" w:hAnsi="宋体" w:eastAsia="宋体" w:cs="宋体"/>
          <w:sz w:val="24"/>
          <w:szCs w:val="24"/>
          <w:highlight w:val="none"/>
        </w:rPr>
        <w:t>17.1.4  单价子目的计量</w:t>
      </w:r>
    </w:p>
    <w:p>
      <w:pPr>
        <w:pStyle w:val="14"/>
        <w:spacing w:before="68"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本项补充：</w:t>
      </w:r>
    </w:p>
    <w:p>
      <w:pPr>
        <w:pStyle w:val="14"/>
        <w:spacing w:before="87" w:line="360" w:lineRule="auto"/>
        <w:ind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（7）承包人未在已标价工程量清单中填入单价或总额价的工程子目，将被认为</w:t>
      </w:r>
      <w:r>
        <w:rPr>
          <w:rFonts w:hint="eastAsia" w:ascii="宋体" w:hAnsi="宋体" w:eastAsia="宋体" w:cs="宋体"/>
          <w:sz w:val="24"/>
          <w:szCs w:val="24"/>
          <w:highlight w:val="none"/>
        </w:rPr>
        <w:t>其已包含在本合同的其他子目的单价和总额价中，发包人将不另行支付。</w:t>
      </w:r>
    </w:p>
    <w:p>
      <w:pPr>
        <w:pStyle w:val="14"/>
        <w:spacing w:before="38" w:line="360" w:lineRule="auto"/>
        <w:ind w:left="614"/>
        <w:rPr>
          <w:rFonts w:hint="eastAsia" w:ascii="宋体" w:hAnsi="宋体" w:eastAsia="宋体" w:cs="宋体"/>
          <w:sz w:val="24"/>
          <w:szCs w:val="24"/>
          <w:highlight w:val="none"/>
        </w:rPr>
      </w:pPr>
      <w:r>
        <w:rPr>
          <w:rFonts w:hint="eastAsia" w:ascii="宋体" w:hAnsi="宋体" w:eastAsia="宋体" w:cs="宋体"/>
          <w:sz w:val="24"/>
          <w:szCs w:val="24"/>
          <w:highlight w:val="none"/>
        </w:rPr>
        <w:t>17.1.5  总价子目的计量</w:t>
      </w:r>
    </w:p>
    <w:p>
      <w:pPr>
        <w:pStyle w:val="14"/>
        <w:spacing w:before="68" w:line="360" w:lineRule="auto"/>
        <w:ind w:left="614"/>
        <w:rPr>
          <w:rFonts w:hint="eastAsia" w:ascii="宋体" w:hAnsi="宋体" w:eastAsia="宋体" w:cs="宋体"/>
          <w:sz w:val="24"/>
          <w:szCs w:val="24"/>
          <w:highlight w:val="none"/>
        </w:rPr>
      </w:pPr>
      <w:r>
        <w:rPr>
          <w:rFonts w:hint="eastAsia" w:ascii="宋体" w:hAnsi="宋体" w:eastAsia="宋体" w:cs="宋体"/>
          <w:sz w:val="24"/>
          <w:szCs w:val="24"/>
          <w:highlight w:val="none"/>
        </w:rPr>
        <w:t>本项补充：</w:t>
      </w:r>
    </w:p>
    <w:p>
      <w:pPr>
        <w:pStyle w:val="14"/>
        <w:spacing w:before="68"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本项目工程量清单中要求承包人以“总额”方式报价的子目，各子目的支付原则和支付进度按项目专用合同条款的规定执行。</w:t>
      </w:r>
    </w:p>
    <w:p>
      <w:pPr>
        <w:pStyle w:val="14"/>
        <w:spacing w:line="360" w:lineRule="auto"/>
        <w:rPr>
          <w:rFonts w:hint="eastAsia" w:ascii="宋体" w:hAnsi="宋体" w:eastAsia="宋体" w:cs="宋体"/>
          <w:sz w:val="24"/>
          <w:szCs w:val="24"/>
          <w:highlight w:val="none"/>
        </w:rPr>
      </w:pPr>
      <w:bookmarkStart w:id="595" w:name="_bookmark226"/>
      <w:bookmarkEnd w:id="595"/>
      <w:r>
        <w:rPr>
          <w:rFonts w:hint="eastAsia" w:ascii="宋体" w:hAnsi="宋体" w:eastAsia="宋体" w:cs="宋体"/>
          <w:sz w:val="24"/>
          <w:szCs w:val="24"/>
          <w:highlight w:val="none"/>
        </w:rPr>
        <w:t>17.2</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预付款</w:t>
      </w:r>
    </w:p>
    <w:p>
      <w:pPr>
        <w:pStyle w:val="14"/>
        <w:spacing w:line="360" w:lineRule="auto"/>
        <w:ind w:left="614"/>
        <w:rPr>
          <w:rFonts w:hint="eastAsia" w:ascii="宋体" w:hAnsi="宋体" w:eastAsia="宋体" w:cs="宋体"/>
          <w:sz w:val="24"/>
          <w:szCs w:val="24"/>
          <w:highlight w:val="none"/>
        </w:rPr>
      </w:pPr>
      <w:r>
        <w:rPr>
          <w:rFonts w:hint="eastAsia" w:ascii="宋体" w:hAnsi="宋体" w:eastAsia="宋体" w:cs="宋体"/>
          <w:sz w:val="24"/>
          <w:szCs w:val="24"/>
          <w:highlight w:val="none"/>
        </w:rPr>
        <w:t>17.2.1 预付款</w:t>
      </w:r>
    </w:p>
    <w:p>
      <w:pPr>
        <w:pStyle w:val="14"/>
        <w:spacing w:before="68"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本项约定为：</w:t>
      </w:r>
    </w:p>
    <w:p>
      <w:pPr>
        <w:pStyle w:val="14"/>
        <w:spacing w:before="68"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预付款包括开工预付款和材料、设备预付款。具体额度和预付办法如下：</w:t>
      </w:r>
    </w:p>
    <w:p>
      <w:pPr>
        <w:pStyle w:val="14"/>
        <w:spacing w:before="22" w:line="360" w:lineRule="auto"/>
        <w:ind w:right="185"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（1）开工预付款的金额在项目专用合同条款数据表中约定。在承包人签订了合</w:t>
      </w:r>
      <w:r>
        <w:rPr>
          <w:rFonts w:hint="eastAsia" w:ascii="宋体" w:hAnsi="宋体" w:eastAsia="宋体" w:cs="宋体"/>
          <w:sz w:val="24"/>
          <w:szCs w:val="24"/>
          <w:highlight w:val="none"/>
        </w:rPr>
        <w:t>同协议书且承包人承诺的主要设备进场后，监理人应在当期进度付款证书中向承包人支付开工预付款。</w:t>
      </w:r>
    </w:p>
    <w:p>
      <w:pPr>
        <w:pStyle w:val="14"/>
        <w:spacing w:before="29" w:line="360" w:lineRule="auto"/>
        <w:ind w:right="187"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承包人不得将该预付款用于与本工程无关的支出，监理人有权监督承包人对该项费用的使用，如经查实承包人滥用开工预付款，发包人有权立即向银行索赔履约保证金，并解除合同。</w:t>
      </w:r>
    </w:p>
    <w:p>
      <w:pPr>
        <w:pStyle w:val="14"/>
        <w:spacing w:before="29" w:line="360" w:lineRule="auto"/>
        <w:ind w:right="187"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（2）材料、设备预付款按项目专用合同条款数据表中所列主要材料、设备单据费用（进口的材料、设备为到岸价，国内采购的为出厂价或销售价，地方材料为堆场价）的百分比支付。其预付条件为：</w:t>
      </w:r>
    </w:p>
    <w:p>
      <w:pPr>
        <w:pStyle w:val="14"/>
        <w:spacing w:before="22"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材料、设备符合规范要求并经监理人认可；</w:t>
      </w:r>
    </w:p>
    <w:p>
      <w:pPr>
        <w:pStyle w:val="14"/>
        <w:spacing w:before="68"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b.  承包人已出具材料、设备费用凭证或支付单据；</w:t>
      </w:r>
    </w:p>
    <w:p>
      <w:pPr>
        <w:pStyle w:val="14"/>
        <w:spacing w:before="66" w:line="360" w:lineRule="auto"/>
        <w:ind w:right="105"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c.</w:t>
      </w:r>
      <w:r>
        <w:rPr>
          <w:rFonts w:hint="eastAsia" w:ascii="宋体" w:hAnsi="宋体" w:eastAsia="宋体" w:cs="宋体"/>
          <w:spacing w:val="47"/>
          <w:sz w:val="24"/>
          <w:szCs w:val="24"/>
          <w:highlight w:val="none"/>
        </w:rPr>
        <w:t xml:space="preserve"> </w:t>
      </w:r>
      <w:r>
        <w:rPr>
          <w:rFonts w:hint="eastAsia" w:ascii="宋体" w:hAnsi="宋体" w:eastAsia="宋体" w:cs="宋体"/>
          <w:sz w:val="24"/>
          <w:szCs w:val="24"/>
          <w:highlight w:val="none"/>
        </w:rPr>
        <w:t>材料、设备已在现场交货，且存储良好，监理人认为材料、设备的存储方法符合要求。</w:t>
      </w:r>
    </w:p>
    <w:p>
      <w:pPr>
        <w:pStyle w:val="14"/>
        <w:spacing w:before="36" w:line="360" w:lineRule="auto"/>
        <w:ind w:right="111"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则监理人应将此项金额作为材料、设备预付款计入下一次的进度付款证书中。在预计交工前</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3</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个月，将不再支付材料、设备预付款。</w:t>
      </w:r>
    </w:p>
    <w:p>
      <w:pPr>
        <w:pStyle w:val="14"/>
        <w:spacing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17.2.2  预付款保函</w:t>
      </w:r>
    </w:p>
    <w:p>
      <w:pPr>
        <w:pStyle w:val="14"/>
        <w:spacing w:before="68"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本项细化为：</w:t>
      </w:r>
    </w:p>
    <w:p>
      <w:pPr>
        <w:pStyle w:val="14"/>
        <w:spacing w:before="68" w:line="360" w:lineRule="auto"/>
        <w:ind w:left="142" w:right="28"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承包人无须向发包人提交预付款保函。发包人向承包人支付的预付款，应按照本合同第 17.2.1</w:t>
      </w:r>
      <w:r>
        <w:rPr>
          <w:rFonts w:hint="eastAsia" w:ascii="宋体" w:hAnsi="宋体" w:eastAsia="宋体" w:cs="宋体"/>
          <w:spacing w:val="-26"/>
          <w:sz w:val="24"/>
          <w:szCs w:val="24"/>
          <w:highlight w:val="none"/>
        </w:rPr>
        <w:t xml:space="preserve"> </w:t>
      </w:r>
      <w:r>
        <w:rPr>
          <w:rFonts w:hint="eastAsia" w:ascii="宋体" w:hAnsi="宋体" w:eastAsia="宋体" w:cs="宋体"/>
          <w:sz w:val="24"/>
          <w:szCs w:val="24"/>
          <w:highlight w:val="none"/>
        </w:rPr>
        <w:t>项规定使用，承包人提交的履约保证金对预付款的正常使用承担保证责任。</w:t>
      </w:r>
    </w:p>
    <w:p>
      <w:pPr>
        <w:pStyle w:val="14"/>
        <w:spacing w:before="34" w:line="360" w:lineRule="auto"/>
        <w:ind w:left="564" w:right="29"/>
        <w:rPr>
          <w:rFonts w:hint="eastAsia" w:ascii="宋体" w:hAnsi="宋体" w:eastAsia="宋体" w:cs="宋体"/>
          <w:sz w:val="24"/>
          <w:szCs w:val="24"/>
          <w:highlight w:val="none"/>
        </w:rPr>
      </w:pPr>
      <w:r>
        <w:rPr>
          <w:rFonts w:hint="eastAsia" w:ascii="宋体" w:hAnsi="宋体" w:eastAsia="宋体" w:cs="宋体"/>
          <w:sz w:val="24"/>
          <w:szCs w:val="24"/>
          <w:highlight w:val="none"/>
        </w:rPr>
        <w:t>17.2.3  预付款的扣回与还清</w:t>
      </w:r>
    </w:p>
    <w:p>
      <w:pPr>
        <w:pStyle w:val="14"/>
        <w:spacing w:before="68" w:line="360" w:lineRule="auto"/>
        <w:ind w:left="564" w:right="29"/>
        <w:rPr>
          <w:rFonts w:hint="eastAsia" w:ascii="宋体" w:hAnsi="宋体" w:eastAsia="宋体" w:cs="宋体"/>
          <w:sz w:val="24"/>
          <w:szCs w:val="24"/>
          <w:highlight w:val="none"/>
        </w:rPr>
      </w:pPr>
      <w:r>
        <w:rPr>
          <w:rFonts w:hint="eastAsia" w:ascii="宋体" w:hAnsi="宋体" w:eastAsia="宋体" w:cs="宋体"/>
          <w:sz w:val="24"/>
          <w:szCs w:val="24"/>
          <w:highlight w:val="none"/>
        </w:rPr>
        <w:t>本项约定为：</w:t>
      </w:r>
    </w:p>
    <w:p>
      <w:pPr>
        <w:pStyle w:val="14"/>
        <w:numPr>
          <w:ilvl w:val="0"/>
          <w:numId w:val="8"/>
        </w:numPr>
        <w:spacing w:before="87" w:line="360" w:lineRule="auto"/>
        <w:ind w:right="102" w:firstLine="419"/>
        <w:rPr>
          <w:rFonts w:hint="eastAsia" w:ascii="宋体" w:hAnsi="宋体" w:cs="宋体"/>
          <w:sz w:val="24"/>
          <w:szCs w:val="24"/>
          <w:highlight w:val="none"/>
          <w:lang w:val="en-US" w:eastAsia="zh-CN"/>
        </w:rPr>
      </w:pPr>
      <w:r>
        <w:rPr>
          <w:rFonts w:hint="eastAsia" w:ascii="宋体" w:hAnsi="宋体" w:cs="宋体"/>
          <w:sz w:val="24"/>
          <w:szCs w:val="24"/>
          <w:highlight w:val="none"/>
          <w:lang w:eastAsia="zh-CN"/>
        </w:rPr>
        <w:t>预付款：施工合同签订后，发包方预付给承包方合同价款的</w:t>
      </w:r>
      <w:r>
        <w:rPr>
          <w:rFonts w:hint="eastAsia" w:ascii="宋体" w:hAnsi="宋体" w:cs="宋体"/>
          <w:sz w:val="24"/>
          <w:szCs w:val="24"/>
          <w:highlight w:val="none"/>
          <w:lang w:val="en-US" w:eastAsia="zh-CN"/>
        </w:rPr>
        <w:t>20%为工程预付款。</w:t>
      </w:r>
    </w:p>
    <w:p>
      <w:pPr>
        <w:pStyle w:val="14"/>
        <w:numPr>
          <w:ilvl w:val="0"/>
          <w:numId w:val="8"/>
        </w:numPr>
        <w:spacing w:before="87" w:line="360" w:lineRule="auto"/>
        <w:ind w:right="102" w:firstLine="419"/>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工程预付款扣除：在施工完成金额累计达到合同总价的10%后，由承包人开始向发包人还款；发包人从每次应付给承包人的金额中扣回工程预付款，发包人至少在合同规定的完工期前三个月将预付款的总计金额按逐次分摊的办法扣回</w:t>
      </w:r>
      <w:r>
        <w:rPr>
          <w:rFonts w:hint="eastAsia" w:ascii="宋体" w:hAnsi="宋体" w:eastAsia="宋体" w:cs="宋体"/>
          <w:sz w:val="24"/>
          <w:szCs w:val="24"/>
          <w:highlight w:val="none"/>
        </w:rPr>
        <w:t>。</w:t>
      </w:r>
      <w:bookmarkStart w:id="596" w:name="_bookmark189"/>
      <w:bookmarkEnd w:id="596"/>
    </w:p>
    <w:p>
      <w:pPr>
        <w:pStyle w:val="14"/>
        <w:numPr>
          <w:ilvl w:val="0"/>
          <w:numId w:val="8"/>
        </w:numPr>
        <w:spacing w:before="87" w:line="360" w:lineRule="auto"/>
        <w:ind w:right="102" w:firstLine="419"/>
        <w:rPr>
          <w:rFonts w:hint="eastAsia" w:ascii="宋体" w:hAnsi="宋体" w:eastAsia="宋体" w:cs="宋体"/>
          <w:sz w:val="24"/>
          <w:szCs w:val="24"/>
          <w:highlight w:val="none"/>
        </w:rPr>
      </w:pPr>
      <w:r>
        <w:rPr>
          <w:rFonts w:hint="eastAsia" w:ascii="宋体" w:hAnsi="宋体" w:cs="宋体"/>
          <w:sz w:val="24"/>
          <w:szCs w:val="24"/>
          <w:highlight w:val="none"/>
          <w:lang w:eastAsia="zh-CN"/>
        </w:rPr>
        <w:t>进度款：根据实际工程进度付款，每月</w:t>
      </w:r>
      <w:r>
        <w:rPr>
          <w:rFonts w:hint="eastAsia" w:ascii="宋体" w:hAnsi="宋体" w:cs="宋体"/>
          <w:sz w:val="24"/>
          <w:szCs w:val="24"/>
          <w:highlight w:val="none"/>
          <w:lang w:val="en-US" w:eastAsia="zh-CN"/>
        </w:rPr>
        <w:t>25日向发包人报送工程进度报表，经监理工程师、项目业主验收合格并签字认可后，付至已完工程量的70%，待工程竣工后付至工程总价款的90%</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）工程结算完成后付至工程总价款的</w:t>
      </w:r>
      <w:r>
        <w:rPr>
          <w:rFonts w:hint="eastAsia" w:ascii="宋体" w:hAnsi="宋体" w:cs="宋体"/>
          <w:sz w:val="24"/>
          <w:szCs w:val="24"/>
          <w:highlight w:val="none"/>
          <w:lang w:val="en-US" w:eastAsia="zh-CN"/>
        </w:rPr>
        <w:t>97%；余3%作为质量保修金，待工程竣工验收合格一年后，一个月内无息付清。</w:t>
      </w:r>
    </w:p>
    <w:p>
      <w:pPr>
        <w:pStyle w:val="14"/>
        <w:spacing w:line="360" w:lineRule="auto"/>
        <w:rPr>
          <w:rFonts w:hint="eastAsia" w:ascii="宋体" w:hAnsi="宋体" w:eastAsia="宋体" w:cs="宋体"/>
          <w:sz w:val="24"/>
          <w:szCs w:val="24"/>
          <w:highlight w:val="none"/>
        </w:rPr>
      </w:pPr>
      <w:bookmarkStart w:id="597" w:name="_bookmark227"/>
      <w:bookmarkEnd w:id="597"/>
      <w:r>
        <w:rPr>
          <w:rFonts w:hint="eastAsia" w:ascii="宋体" w:hAnsi="宋体" w:eastAsia="宋体" w:cs="宋体"/>
          <w:sz w:val="24"/>
          <w:szCs w:val="24"/>
          <w:highlight w:val="none"/>
        </w:rPr>
        <w:t>17.3</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工程进度付款</w:t>
      </w:r>
    </w:p>
    <w:p>
      <w:pPr>
        <w:pStyle w:val="14"/>
        <w:spacing w:line="360" w:lineRule="auto"/>
        <w:ind w:left="614" w:right="29"/>
        <w:rPr>
          <w:rFonts w:hint="eastAsia" w:ascii="宋体" w:hAnsi="宋体" w:eastAsia="宋体" w:cs="宋体"/>
          <w:sz w:val="24"/>
          <w:szCs w:val="24"/>
          <w:highlight w:val="none"/>
        </w:rPr>
      </w:pPr>
      <w:r>
        <w:rPr>
          <w:rFonts w:hint="eastAsia" w:ascii="宋体" w:hAnsi="宋体" w:eastAsia="宋体" w:cs="宋体"/>
          <w:sz w:val="24"/>
          <w:szCs w:val="24"/>
          <w:highlight w:val="none"/>
        </w:rPr>
        <w:t>17.3.3  进度付款证书和支付时间</w:t>
      </w:r>
    </w:p>
    <w:p>
      <w:pPr>
        <w:pStyle w:val="14"/>
        <w:spacing w:before="66"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本项（1）目补充：</w:t>
      </w:r>
    </w:p>
    <w:p>
      <w:pPr>
        <w:pStyle w:val="14"/>
        <w:spacing w:before="66" w:line="360" w:lineRule="auto"/>
        <w:ind w:left="142" w:right="28"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pStyle w:val="14"/>
        <w:spacing w:before="22"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本项（2）目细化为：</w:t>
      </w:r>
    </w:p>
    <w:p>
      <w:pPr>
        <w:pStyle w:val="14"/>
        <w:spacing w:before="22" w:line="360" w:lineRule="auto"/>
        <w:ind w:left="142" w:right="28"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发包人应在监理人收到进度付款申请单且承包人提交了合格的增值税专用发票后的28 天内，将进度应付款支付给承包人。发包人不按期支付的，按项目专用合同条款数据表中约定的利率向承包人支付逾期付款违约金。违约金计算基数为发包人的全部未付款额，时间从应付而未付该</w:t>
      </w:r>
      <w:r>
        <w:rPr>
          <w:rFonts w:hint="eastAsia" w:ascii="宋体" w:hAnsi="宋体" w:eastAsia="宋体" w:cs="宋体"/>
          <w:spacing w:val="-94"/>
          <w:sz w:val="24"/>
          <w:szCs w:val="24"/>
          <w:highlight w:val="none"/>
        </w:rPr>
        <w:t xml:space="preserve"> </w:t>
      </w:r>
      <w:r>
        <w:rPr>
          <w:rFonts w:hint="eastAsia" w:ascii="宋体" w:hAnsi="宋体" w:eastAsia="宋体" w:cs="宋体"/>
          <w:spacing w:val="-10"/>
          <w:sz w:val="24"/>
          <w:szCs w:val="24"/>
          <w:highlight w:val="none"/>
        </w:rPr>
        <w:t>款额之日算起（不计复利）。</w:t>
      </w:r>
    </w:p>
    <w:p>
      <w:pPr>
        <w:pStyle w:val="14"/>
        <w:spacing w:before="43"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本款补充第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17.3.5 项：</w:t>
      </w:r>
    </w:p>
    <w:p>
      <w:pPr>
        <w:pStyle w:val="14"/>
        <w:spacing w:before="87" w:line="360" w:lineRule="auto"/>
        <w:ind w:left="614"/>
        <w:rPr>
          <w:rFonts w:hint="eastAsia" w:ascii="宋体" w:hAnsi="宋体" w:eastAsia="宋体" w:cs="宋体"/>
          <w:sz w:val="24"/>
          <w:szCs w:val="24"/>
          <w:highlight w:val="none"/>
        </w:rPr>
      </w:pPr>
      <w:r>
        <w:rPr>
          <w:rFonts w:hint="eastAsia" w:ascii="宋体" w:hAnsi="宋体" w:eastAsia="宋体" w:cs="宋体"/>
          <w:sz w:val="24"/>
          <w:szCs w:val="24"/>
          <w:highlight w:val="none"/>
        </w:rPr>
        <w:t>17.3.5  农民工工资保证金</w:t>
      </w:r>
    </w:p>
    <w:p>
      <w:pPr>
        <w:pStyle w:val="14"/>
        <w:spacing w:before="87" w:line="360" w:lineRule="auto"/>
        <w:ind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（1）为确保施工过程中农民工工资实时、足额发放到位，承包人应按照项目专</w:t>
      </w:r>
      <w:r>
        <w:rPr>
          <w:rFonts w:hint="eastAsia" w:ascii="宋体" w:hAnsi="宋体" w:eastAsia="宋体" w:cs="宋体"/>
          <w:sz w:val="24"/>
          <w:szCs w:val="24"/>
          <w:highlight w:val="none"/>
        </w:rPr>
        <w:t>用合同条款约定的时间和金额缴存农民工工资保证金。</w:t>
      </w:r>
    </w:p>
    <w:p>
      <w:pPr>
        <w:pStyle w:val="14"/>
        <w:spacing w:before="43" w:line="360" w:lineRule="auto"/>
        <w:ind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（2）农民工工资保证金可采用银行保函或现金、支票形式。采用银行保函时，出具保函的银行须具有相应担保能力，且按照发包人批准的格式出具，所需费用由承包人承担。</w:t>
      </w:r>
    </w:p>
    <w:p>
      <w:pPr>
        <w:pStyle w:val="14"/>
        <w:spacing w:before="34" w:line="360" w:lineRule="auto"/>
        <w:ind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（3）农民工工资保证金的扣留条件、返还时间按照项目专用合同条款的约定执</w:t>
      </w:r>
      <w:r>
        <w:rPr>
          <w:rFonts w:hint="eastAsia" w:ascii="宋体" w:hAnsi="宋体" w:eastAsia="宋体" w:cs="宋体"/>
          <w:sz w:val="24"/>
          <w:szCs w:val="24"/>
          <w:highlight w:val="none"/>
        </w:rPr>
        <w:t>行。</w:t>
      </w:r>
    </w:p>
    <w:p>
      <w:pPr>
        <w:pStyle w:val="14"/>
        <w:spacing w:line="360" w:lineRule="auto"/>
        <w:rPr>
          <w:rFonts w:hint="eastAsia" w:ascii="宋体" w:hAnsi="宋体" w:eastAsia="宋体" w:cs="宋体"/>
          <w:sz w:val="24"/>
          <w:szCs w:val="24"/>
          <w:highlight w:val="none"/>
        </w:rPr>
      </w:pPr>
      <w:bookmarkStart w:id="598" w:name="_bookmark228"/>
      <w:bookmarkEnd w:id="598"/>
      <w:r>
        <w:rPr>
          <w:rFonts w:hint="eastAsia" w:ascii="宋体" w:hAnsi="宋体" w:eastAsia="宋体" w:cs="宋体"/>
          <w:sz w:val="24"/>
          <w:szCs w:val="24"/>
          <w:highlight w:val="none"/>
        </w:rPr>
        <w:t>17.4</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质量保证金</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17.4.1 项、第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17.4.2 项细化为：</w:t>
      </w:r>
    </w:p>
    <w:p>
      <w:pPr>
        <w:pStyle w:val="14"/>
        <w:spacing w:before="69" w:line="360" w:lineRule="auto"/>
        <w:ind w:right="185"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17.4.1</w:t>
      </w:r>
      <w:r>
        <w:rPr>
          <w:rFonts w:hint="eastAsia" w:ascii="宋体" w:hAnsi="宋体" w:eastAsia="宋体" w:cs="宋体"/>
          <w:spacing w:val="8"/>
          <w:sz w:val="24"/>
          <w:szCs w:val="24"/>
          <w:highlight w:val="none"/>
        </w:rPr>
        <w:t xml:space="preserve"> </w:t>
      </w:r>
      <w:r>
        <w:rPr>
          <w:rFonts w:hint="eastAsia" w:ascii="宋体" w:hAnsi="宋体" w:eastAsia="宋体" w:cs="宋体"/>
          <w:sz w:val="24"/>
          <w:szCs w:val="24"/>
          <w:highlight w:val="none"/>
        </w:rPr>
        <w:t>交工验收证书签发后</w:t>
      </w:r>
      <w:r>
        <w:rPr>
          <w:rFonts w:hint="eastAsia" w:ascii="宋体" w:hAnsi="宋体" w:eastAsia="宋体" w:cs="宋体"/>
          <w:spacing w:val="-56"/>
          <w:sz w:val="24"/>
          <w:szCs w:val="24"/>
          <w:highlight w:val="none"/>
        </w:rPr>
        <w:t xml:space="preserve"> </w:t>
      </w:r>
      <w:r>
        <w:rPr>
          <w:rFonts w:hint="eastAsia" w:ascii="宋体" w:hAnsi="宋体" w:eastAsia="宋体" w:cs="宋体"/>
          <w:sz w:val="24"/>
          <w:szCs w:val="24"/>
          <w:highlight w:val="none"/>
        </w:rPr>
        <w:t>14</w:t>
      </w:r>
      <w:r>
        <w:rPr>
          <w:rFonts w:hint="eastAsia" w:ascii="宋体" w:hAnsi="宋体" w:eastAsia="宋体" w:cs="宋体"/>
          <w:spacing w:val="4"/>
          <w:sz w:val="24"/>
          <w:szCs w:val="24"/>
          <w:highlight w:val="none"/>
        </w:rPr>
        <w:t xml:space="preserve"> </w:t>
      </w:r>
      <w:r>
        <w:rPr>
          <w:rFonts w:hint="eastAsia" w:ascii="宋体" w:hAnsi="宋体" w:eastAsia="宋体" w:cs="宋体"/>
          <w:spacing w:val="-5"/>
          <w:sz w:val="24"/>
          <w:szCs w:val="24"/>
          <w:highlight w:val="none"/>
        </w:rPr>
        <w:t>天内，承包人应向发包人缴纳质量保证金。质量</w:t>
      </w:r>
      <w:r>
        <w:rPr>
          <w:rFonts w:hint="eastAsia" w:ascii="宋体" w:hAnsi="宋体" w:eastAsia="宋体" w:cs="宋体"/>
          <w:sz w:val="24"/>
          <w:szCs w:val="24"/>
          <w:highlight w:val="none"/>
        </w:rPr>
        <w:t>保证金可采用银行保函或现金、支票形式，金额应符合项目专用合同条款数据表的规定。采用银行保函时，出具保函的银行须具有相应担保能力，且按照发包人批准的格式出具，所需费用由承包人承担。</w:t>
      </w:r>
    </w:p>
    <w:p>
      <w:pPr>
        <w:pStyle w:val="14"/>
        <w:spacing w:before="26" w:line="360" w:lineRule="auto"/>
        <w:ind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质量保证金采用现金、支票形式提交的，发包人应在项目专用合同条款数据表中明确是否计付利息以及利息的计算方式。 </w:t>
      </w:r>
    </w:p>
    <w:p>
      <w:pPr>
        <w:pStyle w:val="14"/>
        <w:spacing w:before="22" w:line="360" w:lineRule="auto"/>
        <w:ind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17.4.2 在第 1.1.4.5</w:t>
      </w:r>
      <w:r>
        <w:rPr>
          <w:rFonts w:hint="eastAsia" w:ascii="宋体" w:hAnsi="宋体" w:eastAsia="宋体" w:cs="宋体"/>
          <w:spacing w:val="-18"/>
          <w:sz w:val="24"/>
          <w:szCs w:val="24"/>
          <w:highlight w:val="none"/>
        </w:rPr>
        <w:t xml:space="preserve"> </w:t>
      </w:r>
      <w:r>
        <w:rPr>
          <w:rFonts w:hint="eastAsia" w:ascii="宋体" w:hAnsi="宋体" w:eastAsia="宋体" w:cs="宋体"/>
          <w:sz w:val="24"/>
          <w:szCs w:val="24"/>
          <w:highlight w:val="none"/>
        </w:rPr>
        <w:t>目约定的缺陷责任期满，且质量监督机构已按规定对工程质量检测鉴定合格，承包人向发包人申请到期应返还承包人剩余的质量保证金金额，发包人应在</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14 天内会同承包人按照合同约定的内容核实承包人是否完成缺陷责任。如无异议，发包人应当在核实后将剩余保证金返还承包人。</w:t>
      </w:r>
    </w:p>
    <w:p>
      <w:pPr>
        <w:pStyle w:val="14"/>
        <w:spacing w:line="360" w:lineRule="auto"/>
        <w:rPr>
          <w:rFonts w:hint="eastAsia" w:ascii="宋体" w:hAnsi="宋体" w:eastAsia="宋体" w:cs="宋体"/>
          <w:sz w:val="24"/>
          <w:szCs w:val="24"/>
          <w:highlight w:val="none"/>
        </w:rPr>
      </w:pPr>
      <w:bookmarkStart w:id="599" w:name="_bookmark229"/>
      <w:bookmarkEnd w:id="599"/>
      <w:r>
        <w:rPr>
          <w:rFonts w:hint="eastAsia" w:ascii="宋体" w:hAnsi="宋体" w:eastAsia="宋体" w:cs="宋体"/>
          <w:sz w:val="24"/>
          <w:szCs w:val="24"/>
          <w:highlight w:val="none"/>
        </w:rPr>
        <w:t>17.5</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交工结算</w:t>
      </w:r>
    </w:p>
    <w:p>
      <w:pPr>
        <w:pStyle w:val="14"/>
        <w:spacing w:line="360" w:lineRule="auto"/>
        <w:ind w:left="614"/>
        <w:rPr>
          <w:rFonts w:hint="eastAsia" w:ascii="宋体" w:hAnsi="宋体" w:eastAsia="宋体" w:cs="宋体"/>
          <w:sz w:val="24"/>
          <w:szCs w:val="24"/>
          <w:highlight w:val="none"/>
        </w:rPr>
      </w:pPr>
      <w:r>
        <w:rPr>
          <w:rFonts w:hint="eastAsia" w:ascii="宋体" w:hAnsi="宋体" w:eastAsia="宋体" w:cs="宋体"/>
          <w:sz w:val="24"/>
          <w:szCs w:val="24"/>
          <w:highlight w:val="none"/>
        </w:rPr>
        <w:t>17.5.1  交工付款申请单</w:t>
      </w:r>
    </w:p>
    <w:p>
      <w:pPr>
        <w:pStyle w:val="14"/>
        <w:spacing w:before="68"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本项（1）目约定为：</w:t>
      </w:r>
    </w:p>
    <w:p>
      <w:pPr>
        <w:pStyle w:val="14"/>
        <w:spacing w:before="68"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承包人向监理人提交交工付款申请单（包括相关证明材料）的份数在项目专用合同条款数据表中约定；期限：交工验收证书签发后</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42</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天内。</w:t>
      </w:r>
    </w:p>
    <w:p>
      <w:pPr>
        <w:pStyle w:val="14"/>
        <w:spacing w:before="69" w:line="360" w:lineRule="auto"/>
        <w:ind w:left="614"/>
        <w:rPr>
          <w:rFonts w:hint="eastAsia" w:ascii="宋体" w:hAnsi="宋体" w:eastAsia="宋体" w:cs="宋体"/>
          <w:sz w:val="24"/>
          <w:szCs w:val="24"/>
          <w:highlight w:val="none"/>
        </w:rPr>
      </w:pPr>
      <w:r>
        <w:rPr>
          <w:rFonts w:hint="eastAsia" w:ascii="宋体" w:hAnsi="宋体" w:eastAsia="宋体" w:cs="宋体"/>
          <w:sz w:val="24"/>
          <w:szCs w:val="24"/>
          <w:highlight w:val="none"/>
        </w:rPr>
        <w:t>17.5.2  交工付款证书及支付时间</w:t>
      </w:r>
    </w:p>
    <w:p>
      <w:pPr>
        <w:pStyle w:val="14"/>
        <w:spacing w:before="66" w:line="360" w:lineRule="auto"/>
        <w:ind w:left="624" w:hanging="10"/>
        <w:rPr>
          <w:rFonts w:hint="eastAsia" w:ascii="宋体" w:hAnsi="宋体" w:eastAsia="宋体" w:cs="宋体"/>
          <w:sz w:val="24"/>
          <w:szCs w:val="24"/>
          <w:highlight w:val="none"/>
        </w:rPr>
      </w:pPr>
      <w:r>
        <w:rPr>
          <w:rFonts w:hint="eastAsia" w:ascii="宋体" w:hAnsi="宋体" w:eastAsia="宋体" w:cs="宋体"/>
          <w:sz w:val="24"/>
          <w:szCs w:val="24"/>
          <w:highlight w:val="none"/>
        </w:rPr>
        <w:t>本项（2）目细化为：</w:t>
      </w:r>
    </w:p>
    <w:p>
      <w:pPr>
        <w:pStyle w:val="14"/>
        <w:spacing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发包人应在监理人出具交工付款证书且承包人提交了合格的增值税专用发票后的14 天内，将应支付款支付给承包人。发包人不按期支付的，按第</w:t>
      </w:r>
      <w:r>
        <w:rPr>
          <w:rFonts w:hint="eastAsia" w:ascii="宋体" w:hAnsi="宋体" w:eastAsia="宋体" w:cs="宋体"/>
          <w:spacing w:val="-86"/>
          <w:sz w:val="24"/>
          <w:szCs w:val="24"/>
          <w:highlight w:val="none"/>
        </w:rPr>
        <w:t xml:space="preserve"> </w:t>
      </w:r>
      <w:r>
        <w:rPr>
          <w:rFonts w:hint="eastAsia" w:ascii="宋体" w:hAnsi="宋体" w:eastAsia="宋体" w:cs="宋体"/>
          <w:sz w:val="24"/>
          <w:szCs w:val="24"/>
          <w:highlight w:val="none"/>
        </w:rPr>
        <w:t>17.3.3（2）目的约定，将逾期付款违约金支付给承包人。</w:t>
      </w:r>
    </w:p>
    <w:p>
      <w:pPr>
        <w:pStyle w:val="14"/>
        <w:spacing w:line="360" w:lineRule="auto"/>
        <w:rPr>
          <w:rFonts w:hint="eastAsia" w:ascii="宋体" w:hAnsi="宋体" w:eastAsia="宋体" w:cs="宋体"/>
          <w:sz w:val="24"/>
          <w:szCs w:val="24"/>
          <w:highlight w:val="none"/>
        </w:rPr>
      </w:pPr>
      <w:bookmarkStart w:id="600" w:name="_bookmark230"/>
      <w:bookmarkEnd w:id="600"/>
      <w:r>
        <w:rPr>
          <w:rFonts w:hint="eastAsia" w:ascii="宋体" w:hAnsi="宋体" w:eastAsia="宋体" w:cs="宋体"/>
          <w:sz w:val="24"/>
          <w:szCs w:val="24"/>
          <w:highlight w:val="none"/>
        </w:rPr>
        <w:t>17.6</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最终结清</w:t>
      </w:r>
    </w:p>
    <w:p>
      <w:pPr>
        <w:pStyle w:val="14"/>
        <w:spacing w:line="360" w:lineRule="auto"/>
        <w:ind w:left="614"/>
        <w:rPr>
          <w:rFonts w:hint="eastAsia" w:ascii="宋体" w:hAnsi="宋体" w:eastAsia="宋体" w:cs="宋体"/>
          <w:sz w:val="24"/>
          <w:szCs w:val="24"/>
          <w:highlight w:val="none"/>
        </w:rPr>
      </w:pPr>
      <w:r>
        <w:rPr>
          <w:rFonts w:hint="eastAsia" w:ascii="宋体" w:hAnsi="宋体" w:eastAsia="宋体" w:cs="宋体"/>
          <w:sz w:val="24"/>
          <w:szCs w:val="24"/>
          <w:highlight w:val="none"/>
        </w:rPr>
        <w:t>17.6.1  最终结清申请单</w:t>
      </w:r>
    </w:p>
    <w:p>
      <w:pPr>
        <w:pStyle w:val="14"/>
        <w:spacing w:before="68"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本项（1）目约定为：</w:t>
      </w:r>
    </w:p>
    <w:p>
      <w:pPr>
        <w:pStyle w:val="14"/>
        <w:spacing w:before="68"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承包人向监理人提交最终结清申请单（包括相关证明材料）的份数在项目专用合同条款数据表中约定；期限：缺陷责任期终止证书签发后</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28</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天内。最终结清申请单中的总金额应认为是代表了根据合同规定应付给承包人的全部款项的最后结算。</w:t>
      </w:r>
    </w:p>
    <w:p>
      <w:pPr>
        <w:pStyle w:val="14"/>
        <w:spacing w:before="84" w:line="360" w:lineRule="auto"/>
        <w:ind w:left="614"/>
        <w:rPr>
          <w:rFonts w:hint="eastAsia" w:ascii="宋体" w:hAnsi="宋体" w:eastAsia="宋体" w:cs="宋体"/>
          <w:sz w:val="24"/>
          <w:szCs w:val="24"/>
          <w:highlight w:val="none"/>
        </w:rPr>
      </w:pPr>
      <w:r>
        <w:rPr>
          <w:rFonts w:hint="eastAsia" w:ascii="宋体" w:hAnsi="宋体" w:eastAsia="宋体" w:cs="宋体"/>
          <w:sz w:val="24"/>
          <w:szCs w:val="24"/>
          <w:highlight w:val="none"/>
        </w:rPr>
        <w:t>17.6.2  最终结清证书和支付时间</w:t>
      </w:r>
    </w:p>
    <w:p>
      <w:pPr>
        <w:pStyle w:val="14"/>
        <w:spacing w:before="68"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本项（2）目细化为：</w:t>
      </w:r>
    </w:p>
    <w:p>
      <w:pPr>
        <w:pStyle w:val="14"/>
        <w:spacing w:before="68" w:line="360" w:lineRule="auto"/>
        <w:ind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（2）发包人应在监理人出具最终结清证书且承包人提交了合格的增值税专用发</w:t>
      </w:r>
      <w:r>
        <w:rPr>
          <w:rFonts w:hint="eastAsia" w:ascii="宋体" w:hAnsi="宋体" w:eastAsia="宋体" w:cs="宋体"/>
          <w:sz w:val="24"/>
          <w:szCs w:val="24"/>
          <w:highlight w:val="none"/>
        </w:rPr>
        <w:t>票后的</w:t>
      </w:r>
      <w:r>
        <w:rPr>
          <w:rFonts w:hint="eastAsia" w:ascii="宋体" w:hAnsi="宋体" w:eastAsia="宋体" w:cs="宋体"/>
          <w:spacing w:val="-71"/>
          <w:sz w:val="24"/>
          <w:szCs w:val="24"/>
          <w:highlight w:val="none"/>
        </w:rPr>
        <w:t xml:space="preserve"> </w:t>
      </w:r>
      <w:r>
        <w:rPr>
          <w:rFonts w:hint="eastAsia" w:ascii="宋体" w:hAnsi="宋体" w:eastAsia="宋体" w:cs="宋体"/>
          <w:sz w:val="24"/>
          <w:szCs w:val="24"/>
          <w:highlight w:val="none"/>
        </w:rPr>
        <w:t>14</w:t>
      </w:r>
      <w:r>
        <w:rPr>
          <w:rFonts w:hint="eastAsia" w:ascii="宋体" w:hAnsi="宋体" w:eastAsia="宋体" w:cs="宋体"/>
          <w:spacing w:val="-10"/>
          <w:sz w:val="24"/>
          <w:szCs w:val="24"/>
          <w:highlight w:val="none"/>
        </w:rPr>
        <w:t xml:space="preserve"> </w:t>
      </w:r>
      <w:r>
        <w:rPr>
          <w:rFonts w:hint="eastAsia" w:ascii="宋体" w:hAnsi="宋体" w:eastAsia="宋体" w:cs="宋体"/>
          <w:sz w:val="24"/>
          <w:szCs w:val="24"/>
          <w:highlight w:val="none"/>
        </w:rPr>
        <w:t>天内，将应支付款支付给承包人。发包人不按期支付的，按第</w:t>
      </w:r>
      <w:r>
        <w:rPr>
          <w:rFonts w:hint="eastAsia" w:ascii="宋体" w:hAnsi="宋体" w:eastAsia="宋体" w:cs="宋体"/>
          <w:spacing w:val="-69"/>
          <w:sz w:val="24"/>
          <w:szCs w:val="24"/>
          <w:highlight w:val="none"/>
        </w:rPr>
        <w:t xml:space="preserve"> </w:t>
      </w:r>
      <w:r>
        <w:rPr>
          <w:rFonts w:hint="eastAsia" w:ascii="宋体" w:hAnsi="宋体" w:eastAsia="宋体" w:cs="宋体"/>
          <w:sz w:val="24"/>
          <w:szCs w:val="24"/>
          <w:highlight w:val="none"/>
        </w:rPr>
        <w:t>17.3.3（2）目的约定，将逾期付款违约金支付给承包人。</w:t>
      </w:r>
    </w:p>
    <w:p>
      <w:pPr>
        <w:spacing w:line="360" w:lineRule="auto"/>
        <w:ind w:left="144"/>
        <w:rPr>
          <w:rFonts w:hint="eastAsia" w:ascii="宋体" w:hAnsi="宋体" w:eastAsia="宋体" w:cs="宋体"/>
          <w:sz w:val="24"/>
          <w:szCs w:val="24"/>
          <w:highlight w:val="none"/>
        </w:rPr>
      </w:pPr>
      <w:bookmarkStart w:id="601" w:name="_bookmark231"/>
      <w:bookmarkEnd w:id="601"/>
      <w:r>
        <w:rPr>
          <w:rFonts w:hint="eastAsia" w:ascii="宋体" w:hAnsi="宋体" w:eastAsia="宋体" w:cs="宋体"/>
          <w:sz w:val="24"/>
          <w:szCs w:val="24"/>
          <w:highlight w:val="none"/>
        </w:rPr>
        <w:t>18.  交工验收</w:t>
      </w:r>
    </w:p>
    <w:p>
      <w:pPr>
        <w:pStyle w:val="14"/>
        <w:spacing w:line="360" w:lineRule="auto"/>
        <w:rPr>
          <w:rFonts w:hint="eastAsia" w:ascii="宋体" w:hAnsi="宋体" w:eastAsia="宋体" w:cs="宋体"/>
          <w:sz w:val="24"/>
          <w:szCs w:val="24"/>
          <w:highlight w:val="none"/>
        </w:rPr>
      </w:pPr>
      <w:bookmarkStart w:id="602" w:name="_bookmark232"/>
      <w:bookmarkEnd w:id="602"/>
      <w:r>
        <w:rPr>
          <w:rFonts w:hint="eastAsia" w:ascii="宋体" w:hAnsi="宋体" w:eastAsia="宋体" w:cs="宋体"/>
          <w:sz w:val="24"/>
          <w:szCs w:val="24"/>
          <w:highlight w:val="none"/>
        </w:rPr>
        <w:t>18.2</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交工验收申请报告</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本款第（2）项约定为：</w:t>
      </w:r>
    </w:p>
    <w:p>
      <w:pPr>
        <w:pStyle w:val="14"/>
        <w:spacing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竣工资料的内容：承包人应按照《公路工程竣（交）工验收办法》和相关规定编制竣工资料。竣工资料的份数在项目专用合同条款数据表中约定。</w:t>
      </w:r>
    </w:p>
    <w:p>
      <w:pPr>
        <w:pStyle w:val="14"/>
        <w:spacing w:line="360" w:lineRule="auto"/>
        <w:rPr>
          <w:rFonts w:hint="eastAsia" w:ascii="宋体" w:hAnsi="宋体" w:eastAsia="宋体" w:cs="宋体"/>
          <w:sz w:val="24"/>
          <w:szCs w:val="24"/>
          <w:highlight w:val="none"/>
        </w:rPr>
      </w:pPr>
      <w:bookmarkStart w:id="603" w:name="_bookmark233"/>
      <w:bookmarkEnd w:id="603"/>
      <w:r>
        <w:rPr>
          <w:rFonts w:hint="eastAsia" w:ascii="宋体" w:hAnsi="宋体" w:eastAsia="宋体" w:cs="宋体"/>
          <w:sz w:val="24"/>
          <w:szCs w:val="24"/>
          <w:highlight w:val="none"/>
        </w:rPr>
        <w:t>18.3</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验收</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18.3.2 项补充：</w:t>
      </w:r>
    </w:p>
    <w:p>
      <w:pPr>
        <w:pStyle w:val="14"/>
        <w:spacing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pStyle w:val="14"/>
        <w:spacing w:before="22"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18.3.5 项约定为：</w:t>
      </w:r>
    </w:p>
    <w:p>
      <w:pPr>
        <w:pStyle w:val="14"/>
        <w:spacing w:before="22"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经验收合格工程的实际交工日期，以最终提交交工验收申请报告的日期为准，并在交工验收证书中写明。</w:t>
      </w:r>
    </w:p>
    <w:p>
      <w:pPr>
        <w:pStyle w:val="14"/>
        <w:spacing w:before="22"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本款补充第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18.3.7 项：</w:t>
      </w:r>
    </w:p>
    <w:p>
      <w:pPr>
        <w:pStyle w:val="14"/>
        <w:spacing w:before="66" w:line="360" w:lineRule="auto"/>
        <w:ind w:left="142" w:right="28"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组织办理交工验收和签发交工验收证书的费用由发包人承担。但按照第</w:t>
      </w:r>
      <w:r>
        <w:rPr>
          <w:rFonts w:hint="eastAsia" w:ascii="宋体" w:hAnsi="宋体" w:eastAsia="宋体" w:cs="宋体"/>
          <w:spacing w:val="32"/>
          <w:sz w:val="24"/>
          <w:szCs w:val="24"/>
          <w:highlight w:val="none"/>
        </w:rPr>
        <w:t xml:space="preserve"> </w:t>
      </w:r>
      <w:r>
        <w:rPr>
          <w:rFonts w:hint="eastAsia" w:ascii="宋体" w:hAnsi="宋体" w:eastAsia="宋体" w:cs="宋体"/>
          <w:sz w:val="24"/>
          <w:szCs w:val="24"/>
          <w:highlight w:val="none"/>
        </w:rPr>
        <w:t>18.3.4项规定达不到合格标准的交工验收费用由承包人承担。</w:t>
      </w:r>
    </w:p>
    <w:p>
      <w:pPr>
        <w:pStyle w:val="14"/>
        <w:spacing w:line="360" w:lineRule="auto"/>
        <w:ind w:right="29"/>
        <w:rPr>
          <w:rFonts w:hint="eastAsia" w:ascii="宋体" w:hAnsi="宋体" w:eastAsia="宋体" w:cs="宋体"/>
          <w:sz w:val="24"/>
          <w:szCs w:val="24"/>
          <w:highlight w:val="none"/>
        </w:rPr>
      </w:pPr>
      <w:r>
        <w:rPr>
          <w:rFonts w:hint="eastAsia" w:ascii="宋体" w:hAnsi="宋体" w:eastAsia="宋体" w:cs="宋体"/>
          <w:sz w:val="24"/>
          <w:szCs w:val="24"/>
          <w:highlight w:val="none"/>
        </w:rPr>
        <w:t>本条补充第</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18.9</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款：</w:t>
      </w:r>
    </w:p>
    <w:p>
      <w:pPr>
        <w:pStyle w:val="14"/>
        <w:spacing w:line="360" w:lineRule="auto"/>
        <w:ind w:right="29"/>
        <w:rPr>
          <w:rFonts w:hint="eastAsia" w:ascii="宋体" w:hAnsi="宋体" w:eastAsia="宋体" w:cs="宋体"/>
          <w:sz w:val="24"/>
          <w:szCs w:val="24"/>
          <w:highlight w:val="none"/>
        </w:rPr>
      </w:pPr>
      <w:bookmarkStart w:id="604" w:name="_bookmark234"/>
      <w:bookmarkEnd w:id="604"/>
      <w:r>
        <w:rPr>
          <w:rFonts w:hint="eastAsia" w:ascii="宋体" w:hAnsi="宋体" w:eastAsia="宋体" w:cs="宋体"/>
          <w:sz w:val="24"/>
          <w:szCs w:val="24"/>
          <w:highlight w:val="none"/>
        </w:rPr>
        <w:t>18.9</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竣工文件</w:t>
      </w:r>
    </w:p>
    <w:p>
      <w:pPr>
        <w:pStyle w:val="14"/>
        <w:spacing w:line="360" w:lineRule="auto"/>
        <w:ind w:right="29"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承包人应按照《公路工程竣（交）工验收办法》的相关规定，在缺陷责任期内为竣工验收补充竣工资料，并在签发缺陷责任期终止证书之前提交。</w:t>
      </w:r>
    </w:p>
    <w:p>
      <w:pPr>
        <w:spacing w:line="360" w:lineRule="auto"/>
        <w:ind w:left="144" w:right="29"/>
        <w:rPr>
          <w:rFonts w:hint="eastAsia" w:ascii="宋体" w:hAnsi="宋体" w:eastAsia="宋体" w:cs="宋体"/>
          <w:sz w:val="24"/>
          <w:szCs w:val="24"/>
          <w:highlight w:val="none"/>
        </w:rPr>
      </w:pPr>
      <w:bookmarkStart w:id="605" w:name="_bookmark235"/>
      <w:bookmarkEnd w:id="605"/>
      <w:r>
        <w:rPr>
          <w:rFonts w:hint="eastAsia" w:ascii="宋体" w:hAnsi="宋体" w:eastAsia="宋体" w:cs="宋体"/>
          <w:sz w:val="24"/>
          <w:szCs w:val="24"/>
          <w:highlight w:val="none"/>
        </w:rPr>
        <w:t>19.</w:t>
      </w:r>
      <w:r>
        <w:rPr>
          <w:rFonts w:hint="eastAsia" w:ascii="宋体" w:hAnsi="宋体" w:eastAsia="宋体" w:cs="宋体"/>
          <w:spacing w:val="68"/>
          <w:sz w:val="24"/>
          <w:szCs w:val="24"/>
          <w:highlight w:val="none"/>
        </w:rPr>
        <w:t xml:space="preserve"> </w:t>
      </w:r>
      <w:r>
        <w:rPr>
          <w:rFonts w:hint="eastAsia" w:ascii="宋体" w:hAnsi="宋体" w:eastAsia="宋体" w:cs="宋体"/>
          <w:sz w:val="24"/>
          <w:szCs w:val="24"/>
          <w:highlight w:val="none"/>
        </w:rPr>
        <w:t>缺陷责任与保修责任</w:t>
      </w:r>
    </w:p>
    <w:p>
      <w:pPr>
        <w:pStyle w:val="14"/>
        <w:spacing w:line="360" w:lineRule="auto"/>
        <w:ind w:right="29"/>
        <w:rPr>
          <w:rFonts w:hint="eastAsia" w:ascii="宋体" w:hAnsi="宋体" w:eastAsia="宋体" w:cs="宋体"/>
          <w:sz w:val="24"/>
          <w:szCs w:val="24"/>
          <w:highlight w:val="none"/>
        </w:rPr>
      </w:pPr>
      <w:bookmarkStart w:id="606" w:name="_bookmark236"/>
      <w:bookmarkEnd w:id="606"/>
      <w:r>
        <w:rPr>
          <w:rFonts w:hint="eastAsia" w:ascii="宋体" w:hAnsi="宋体" w:eastAsia="宋体" w:cs="宋体"/>
          <w:sz w:val="24"/>
          <w:szCs w:val="24"/>
          <w:highlight w:val="none"/>
        </w:rPr>
        <w:t>19.2</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缺陷责任</w:t>
      </w:r>
    </w:p>
    <w:p>
      <w:pPr>
        <w:pStyle w:val="14"/>
        <w:spacing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19.2.2 项补充：</w:t>
      </w:r>
    </w:p>
    <w:p>
      <w:pPr>
        <w:pStyle w:val="14"/>
        <w:spacing w:line="360" w:lineRule="auto"/>
        <w:ind w:left="142" w:right="28"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在缺陷责任期内，承包人应尽快完成在交工验收证书中写明的未完成工作，并完成对本工程缺陷的修复或监理人指令的修补工作。</w:t>
      </w:r>
    </w:p>
    <w:p>
      <w:pPr>
        <w:spacing w:before="7" w:line="360" w:lineRule="auto"/>
        <w:rPr>
          <w:rFonts w:hint="eastAsia" w:ascii="宋体" w:hAnsi="宋体" w:eastAsia="宋体" w:cs="宋体"/>
          <w:sz w:val="24"/>
          <w:szCs w:val="24"/>
          <w:highlight w:val="none"/>
        </w:rPr>
      </w:pPr>
    </w:p>
    <w:p>
      <w:pPr>
        <w:pStyle w:val="14"/>
        <w:spacing w:line="360" w:lineRule="auto"/>
        <w:ind w:right="29"/>
        <w:rPr>
          <w:rFonts w:hint="eastAsia" w:ascii="宋体" w:hAnsi="宋体" w:eastAsia="宋体" w:cs="宋体"/>
          <w:sz w:val="24"/>
          <w:szCs w:val="24"/>
          <w:highlight w:val="none"/>
        </w:rPr>
      </w:pPr>
      <w:bookmarkStart w:id="607" w:name="_bookmark237"/>
      <w:bookmarkEnd w:id="607"/>
      <w:r>
        <w:rPr>
          <w:rFonts w:hint="eastAsia" w:ascii="宋体" w:hAnsi="宋体" w:eastAsia="宋体" w:cs="宋体"/>
          <w:sz w:val="24"/>
          <w:szCs w:val="24"/>
          <w:highlight w:val="none"/>
        </w:rPr>
        <w:t>19.5</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承包人的进入权</w:t>
      </w:r>
    </w:p>
    <w:p>
      <w:pPr>
        <w:pStyle w:val="14"/>
        <w:spacing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本款补充：</w:t>
      </w:r>
    </w:p>
    <w:p>
      <w:pPr>
        <w:pStyle w:val="14"/>
        <w:spacing w:line="360" w:lineRule="auto"/>
        <w:ind w:left="142" w:right="28"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承包人在缺陷修复施工过程中，应服从管养单位的有关安全管理规定，由于承包人自身原因造成的人员伤亡、设备和材料的损毁及罚款等责任由承包人自负。</w:t>
      </w:r>
    </w:p>
    <w:p>
      <w:pPr>
        <w:pStyle w:val="14"/>
        <w:spacing w:line="360" w:lineRule="auto"/>
        <w:ind w:right="29"/>
        <w:rPr>
          <w:rFonts w:hint="eastAsia" w:ascii="宋体" w:hAnsi="宋体" w:eastAsia="宋体" w:cs="宋体"/>
          <w:sz w:val="24"/>
          <w:szCs w:val="24"/>
          <w:highlight w:val="none"/>
        </w:rPr>
      </w:pPr>
      <w:bookmarkStart w:id="608" w:name="_bookmark238"/>
      <w:bookmarkEnd w:id="608"/>
      <w:r>
        <w:rPr>
          <w:rFonts w:hint="eastAsia" w:ascii="宋体" w:hAnsi="宋体" w:eastAsia="宋体" w:cs="宋体"/>
          <w:sz w:val="24"/>
          <w:szCs w:val="24"/>
          <w:highlight w:val="none"/>
        </w:rPr>
        <w:t>19.7</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保修责任</w:t>
      </w:r>
    </w:p>
    <w:p>
      <w:pPr>
        <w:pStyle w:val="14"/>
        <w:spacing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本款细化为：</w:t>
      </w:r>
    </w:p>
    <w:p>
      <w:pPr>
        <w:pStyle w:val="14"/>
        <w:spacing w:before="86" w:line="360" w:lineRule="auto"/>
        <w:ind w:right="104"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（1）保修期自实际交工日期起计算，具体期限在项目专用合同条款数据表中约</w:t>
      </w:r>
      <w:r>
        <w:rPr>
          <w:rFonts w:hint="eastAsia" w:ascii="宋体" w:hAnsi="宋体" w:eastAsia="宋体" w:cs="宋体"/>
          <w:sz w:val="24"/>
          <w:szCs w:val="24"/>
          <w:highlight w:val="none"/>
        </w:rPr>
        <w:t>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pStyle w:val="14"/>
        <w:spacing w:before="22" w:line="360" w:lineRule="auto"/>
        <w:ind w:right="29"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（2）在全部工程交工验收前，已经发包人提前验收的单位工程，其保修期的起</w:t>
      </w:r>
      <w:r>
        <w:rPr>
          <w:rFonts w:hint="eastAsia" w:ascii="宋体" w:hAnsi="宋体" w:eastAsia="宋体" w:cs="宋体"/>
          <w:sz w:val="24"/>
          <w:szCs w:val="24"/>
          <w:highlight w:val="none"/>
        </w:rPr>
        <w:t>算日期相应提前。</w:t>
      </w:r>
    </w:p>
    <w:p>
      <w:pPr>
        <w:pStyle w:val="14"/>
        <w:spacing w:before="36"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（3）工程保修期终止后</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28 天内，监理人签发保修期终止证书。</w:t>
      </w:r>
    </w:p>
    <w:p>
      <w:pPr>
        <w:pStyle w:val="14"/>
        <w:spacing w:before="66" w:line="360" w:lineRule="auto"/>
        <w:ind w:right="29"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（4）若承包人不履行保修义务和责任，则承包人应承担由于违约造成的法律后</w:t>
      </w:r>
      <w:r>
        <w:rPr>
          <w:rFonts w:hint="eastAsia" w:ascii="宋体" w:hAnsi="宋体" w:eastAsia="宋体" w:cs="宋体"/>
          <w:sz w:val="24"/>
          <w:szCs w:val="24"/>
          <w:highlight w:val="none"/>
        </w:rPr>
        <w:t>果，并由发包人将其违约行为上报省级交通运输主管部门，作为不良记录纳入公路建设市场信用信息管理系统。</w:t>
      </w:r>
    </w:p>
    <w:p>
      <w:pPr>
        <w:spacing w:before="172" w:line="360" w:lineRule="auto"/>
        <w:ind w:left="144"/>
        <w:rPr>
          <w:rFonts w:hint="eastAsia" w:ascii="宋体" w:hAnsi="宋体" w:eastAsia="宋体" w:cs="宋体"/>
          <w:sz w:val="24"/>
          <w:szCs w:val="24"/>
          <w:highlight w:val="none"/>
        </w:rPr>
      </w:pPr>
      <w:bookmarkStart w:id="609" w:name="_bookmark239"/>
      <w:bookmarkEnd w:id="609"/>
      <w:r>
        <w:rPr>
          <w:rFonts w:hint="eastAsia" w:ascii="宋体" w:hAnsi="宋体" w:eastAsia="宋体" w:cs="宋体"/>
          <w:sz w:val="24"/>
          <w:szCs w:val="24"/>
          <w:highlight w:val="none"/>
        </w:rPr>
        <w:t>20.</w:t>
      </w:r>
      <w:r>
        <w:rPr>
          <w:rFonts w:hint="eastAsia" w:ascii="宋体" w:hAnsi="宋体" w:eastAsia="宋体" w:cs="宋体"/>
          <w:spacing w:val="68"/>
          <w:sz w:val="24"/>
          <w:szCs w:val="24"/>
          <w:highlight w:val="none"/>
        </w:rPr>
        <w:t xml:space="preserve"> </w:t>
      </w:r>
      <w:r>
        <w:rPr>
          <w:rFonts w:hint="eastAsia" w:ascii="宋体" w:hAnsi="宋体" w:eastAsia="宋体" w:cs="宋体"/>
          <w:sz w:val="24"/>
          <w:szCs w:val="24"/>
          <w:highlight w:val="none"/>
        </w:rPr>
        <w:t>保险</w:t>
      </w:r>
    </w:p>
    <w:p>
      <w:pPr>
        <w:pStyle w:val="14"/>
        <w:spacing w:line="360" w:lineRule="auto"/>
        <w:rPr>
          <w:rFonts w:hint="eastAsia" w:ascii="宋体" w:hAnsi="宋体" w:eastAsia="宋体" w:cs="宋体"/>
          <w:sz w:val="24"/>
          <w:szCs w:val="24"/>
          <w:highlight w:val="none"/>
        </w:rPr>
      </w:pPr>
      <w:bookmarkStart w:id="610" w:name="_bookmark240"/>
      <w:bookmarkEnd w:id="610"/>
      <w:r>
        <w:rPr>
          <w:rFonts w:hint="eastAsia" w:ascii="宋体" w:hAnsi="宋体" w:eastAsia="宋体" w:cs="宋体"/>
          <w:sz w:val="24"/>
          <w:szCs w:val="24"/>
          <w:highlight w:val="none"/>
        </w:rPr>
        <w:t>20.1</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工程保险</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本款约定为：</w:t>
      </w:r>
    </w:p>
    <w:p>
      <w:pPr>
        <w:pStyle w:val="14"/>
        <w:spacing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建筑工程一切险的投保内容：为本合同工程的永久工程、临时工程和设备及已运至施工工地用于永久工程的材料和设备所投的保险。</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保险金额：工程量清单第 100 章（不含建筑工程一切险及第三者责任险的保险费）至第 700 章的合计金额。</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保险费率：在项目专用合同条款数据表中约定。</w:t>
      </w:r>
    </w:p>
    <w:p>
      <w:pPr>
        <w:pStyle w:val="14"/>
        <w:spacing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保险期限：开工日起直至本合同工程签发缺陷责任期终止证书止（即合同工期＋缺陷责任期）。承包人应以发包人和承包人的共同名义投保建筑工程一切险。建筑工程一切险的保险费由承包人报价时列入工程量清单第 100 章内。发包人在接到保险单后，将按照保险单的费用直接向承包人支付。</w:t>
      </w:r>
    </w:p>
    <w:p>
      <w:pPr>
        <w:pStyle w:val="14"/>
        <w:spacing w:line="360" w:lineRule="auto"/>
        <w:rPr>
          <w:rFonts w:hint="eastAsia" w:ascii="宋体" w:hAnsi="宋体" w:eastAsia="宋体" w:cs="宋体"/>
          <w:sz w:val="24"/>
          <w:szCs w:val="24"/>
          <w:highlight w:val="none"/>
        </w:rPr>
      </w:pPr>
      <w:bookmarkStart w:id="611" w:name="_bookmark241"/>
      <w:bookmarkEnd w:id="611"/>
      <w:r>
        <w:rPr>
          <w:rFonts w:hint="eastAsia" w:ascii="宋体" w:hAnsi="宋体" w:eastAsia="宋体" w:cs="宋体"/>
          <w:sz w:val="24"/>
          <w:szCs w:val="24"/>
          <w:highlight w:val="none"/>
        </w:rPr>
        <w:t>20.4</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第三者责任险</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20.4.2 项补充：</w:t>
      </w:r>
    </w:p>
    <w:p>
      <w:pPr>
        <w:pStyle w:val="14"/>
        <w:spacing w:before="66" w:line="360" w:lineRule="auto"/>
        <w:ind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第三者责任险的保险费由承包人报价时列入工程量清单第 100</w:t>
      </w:r>
      <w:r>
        <w:rPr>
          <w:rFonts w:hint="eastAsia" w:ascii="宋体" w:hAnsi="宋体" w:eastAsia="宋体" w:cs="宋体"/>
          <w:spacing w:val="-26"/>
          <w:sz w:val="24"/>
          <w:szCs w:val="24"/>
          <w:highlight w:val="none"/>
        </w:rPr>
        <w:t xml:space="preserve"> </w:t>
      </w:r>
      <w:r>
        <w:rPr>
          <w:rFonts w:hint="eastAsia" w:ascii="宋体" w:hAnsi="宋体" w:eastAsia="宋体" w:cs="宋体"/>
          <w:sz w:val="24"/>
          <w:szCs w:val="24"/>
          <w:highlight w:val="none"/>
        </w:rPr>
        <w:t>章内。发包人在接到保险单后，将按照保险单的费用直接向承包人支付。</w:t>
      </w:r>
    </w:p>
    <w:p>
      <w:pPr>
        <w:pStyle w:val="14"/>
        <w:spacing w:line="360" w:lineRule="auto"/>
        <w:rPr>
          <w:rFonts w:hint="eastAsia" w:ascii="宋体" w:hAnsi="宋体" w:eastAsia="宋体" w:cs="宋体"/>
          <w:sz w:val="24"/>
          <w:szCs w:val="24"/>
          <w:highlight w:val="none"/>
        </w:rPr>
      </w:pPr>
      <w:bookmarkStart w:id="612" w:name="_bookmark242"/>
      <w:bookmarkEnd w:id="612"/>
      <w:r>
        <w:rPr>
          <w:rFonts w:hint="eastAsia" w:ascii="宋体" w:hAnsi="宋体" w:eastAsia="宋体" w:cs="宋体"/>
          <w:sz w:val="24"/>
          <w:szCs w:val="24"/>
          <w:highlight w:val="none"/>
        </w:rPr>
        <w:t>20.5</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其他保险</w:t>
      </w:r>
    </w:p>
    <w:p>
      <w:pPr>
        <w:pStyle w:val="14"/>
        <w:spacing w:line="360" w:lineRule="auto"/>
        <w:ind w:left="564" w:firstLine="60"/>
        <w:rPr>
          <w:rFonts w:hint="eastAsia" w:ascii="宋体" w:hAnsi="宋体" w:eastAsia="宋体" w:cs="宋体"/>
          <w:sz w:val="24"/>
          <w:szCs w:val="24"/>
          <w:highlight w:val="none"/>
        </w:rPr>
      </w:pPr>
      <w:r>
        <w:rPr>
          <w:rFonts w:hint="eastAsia" w:ascii="宋体" w:hAnsi="宋体" w:eastAsia="宋体" w:cs="宋体"/>
          <w:sz w:val="24"/>
          <w:szCs w:val="24"/>
          <w:highlight w:val="none"/>
        </w:rPr>
        <w:t>本款约定为：</w:t>
      </w:r>
    </w:p>
    <w:p>
      <w:pPr>
        <w:pStyle w:val="14"/>
        <w:spacing w:line="360" w:lineRule="auto"/>
        <w:ind w:left="142" w:firstLine="488"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承包人应为其施工设备等办理保险，其投保金额应足以现场重置。办理本款保</w:t>
      </w:r>
      <w:r>
        <w:rPr>
          <w:rFonts w:hint="eastAsia" w:ascii="宋体" w:hAnsi="宋体" w:eastAsia="宋体" w:cs="宋体"/>
          <w:sz w:val="24"/>
          <w:szCs w:val="24"/>
          <w:highlight w:val="none"/>
        </w:rPr>
        <w:t>险的一切费用均由承包人承担，并包括在工程量清单的单价及总额价中，发包人不</w:t>
      </w:r>
      <w:r>
        <w:rPr>
          <w:rFonts w:hint="eastAsia" w:ascii="宋体" w:hAnsi="宋体" w:eastAsia="宋体" w:cs="宋体"/>
          <w:spacing w:val="-93"/>
          <w:sz w:val="24"/>
          <w:szCs w:val="24"/>
          <w:highlight w:val="none"/>
        </w:rPr>
        <w:t xml:space="preserve"> </w:t>
      </w:r>
      <w:r>
        <w:rPr>
          <w:rFonts w:hint="eastAsia" w:ascii="宋体" w:hAnsi="宋体" w:eastAsia="宋体" w:cs="宋体"/>
          <w:sz w:val="24"/>
          <w:szCs w:val="24"/>
          <w:highlight w:val="none"/>
        </w:rPr>
        <w:t>单独支付。</w:t>
      </w:r>
    </w:p>
    <w:p>
      <w:pPr>
        <w:pStyle w:val="14"/>
        <w:spacing w:line="360" w:lineRule="auto"/>
        <w:rPr>
          <w:rFonts w:hint="eastAsia" w:ascii="宋体" w:hAnsi="宋体" w:eastAsia="宋体" w:cs="宋体"/>
          <w:sz w:val="24"/>
          <w:szCs w:val="24"/>
          <w:highlight w:val="none"/>
        </w:rPr>
      </w:pPr>
      <w:bookmarkStart w:id="613" w:name="_bookmark243"/>
      <w:bookmarkEnd w:id="613"/>
      <w:r>
        <w:rPr>
          <w:rFonts w:hint="eastAsia" w:ascii="宋体" w:hAnsi="宋体" w:eastAsia="宋体" w:cs="宋体"/>
          <w:sz w:val="24"/>
          <w:szCs w:val="24"/>
          <w:highlight w:val="none"/>
        </w:rPr>
        <w:t>20.6</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对各项保险的一般要求</w:t>
      </w:r>
    </w:p>
    <w:p>
      <w:pPr>
        <w:pStyle w:val="14"/>
        <w:spacing w:line="360" w:lineRule="auto"/>
        <w:ind w:left="535"/>
        <w:rPr>
          <w:rFonts w:hint="eastAsia" w:ascii="宋体" w:hAnsi="宋体" w:eastAsia="宋体" w:cs="宋体"/>
          <w:sz w:val="24"/>
          <w:szCs w:val="24"/>
          <w:highlight w:val="none"/>
        </w:rPr>
      </w:pPr>
      <w:r>
        <w:rPr>
          <w:rFonts w:hint="eastAsia" w:ascii="宋体" w:hAnsi="宋体" w:eastAsia="宋体" w:cs="宋体"/>
          <w:sz w:val="24"/>
          <w:szCs w:val="24"/>
          <w:highlight w:val="none"/>
        </w:rPr>
        <w:t>20.6.1  保险凭证</w:t>
      </w:r>
    </w:p>
    <w:p>
      <w:pPr>
        <w:pStyle w:val="14"/>
        <w:spacing w:before="69" w:line="360" w:lineRule="auto"/>
        <w:ind w:left="535"/>
        <w:rPr>
          <w:rFonts w:hint="eastAsia" w:ascii="宋体" w:hAnsi="宋体" w:eastAsia="宋体" w:cs="宋体"/>
          <w:sz w:val="24"/>
          <w:szCs w:val="24"/>
          <w:highlight w:val="none"/>
        </w:rPr>
      </w:pPr>
      <w:r>
        <w:rPr>
          <w:rFonts w:hint="eastAsia" w:ascii="宋体" w:hAnsi="宋体" w:eastAsia="宋体" w:cs="宋体"/>
          <w:sz w:val="24"/>
          <w:szCs w:val="24"/>
          <w:highlight w:val="none"/>
        </w:rPr>
        <w:t>本项约定为：</w:t>
      </w:r>
    </w:p>
    <w:p>
      <w:pPr>
        <w:pStyle w:val="14"/>
        <w:spacing w:before="69" w:line="360" w:lineRule="auto"/>
        <w:ind w:left="53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承包人向发包人提交各项保险生效的证据和保险单副本的期限：开工后</w:t>
      </w:r>
      <w:r>
        <w:rPr>
          <w:rFonts w:hint="eastAsia" w:ascii="宋体" w:hAnsi="宋体" w:eastAsia="宋体" w:cs="宋体"/>
          <w:spacing w:val="-55"/>
          <w:sz w:val="24"/>
          <w:szCs w:val="24"/>
          <w:highlight w:val="none"/>
        </w:rPr>
        <w:t xml:space="preserve"> </w:t>
      </w:r>
      <w:r>
        <w:rPr>
          <w:rFonts w:hint="eastAsia" w:ascii="宋体" w:hAnsi="宋体" w:eastAsia="宋体" w:cs="宋体"/>
          <w:sz w:val="24"/>
          <w:szCs w:val="24"/>
          <w:highlight w:val="none"/>
        </w:rPr>
        <w:t>56</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天内。</w:t>
      </w:r>
    </w:p>
    <w:p>
      <w:pPr>
        <w:pStyle w:val="14"/>
        <w:spacing w:line="360" w:lineRule="auto"/>
        <w:ind w:left="533"/>
        <w:rPr>
          <w:rFonts w:hint="eastAsia" w:ascii="宋体" w:hAnsi="宋体" w:eastAsia="宋体" w:cs="宋体"/>
          <w:sz w:val="24"/>
          <w:szCs w:val="24"/>
          <w:highlight w:val="none"/>
        </w:rPr>
      </w:pPr>
      <w:r>
        <w:rPr>
          <w:rFonts w:hint="eastAsia" w:ascii="宋体" w:hAnsi="宋体" w:eastAsia="宋体" w:cs="宋体"/>
          <w:sz w:val="24"/>
          <w:szCs w:val="24"/>
          <w:highlight w:val="none"/>
        </w:rPr>
        <w:t>20.6.3  持续保险</w:t>
      </w:r>
    </w:p>
    <w:p>
      <w:pPr>
        <w:pStyle w:val="14"/>
        <w:spacing w:before="26" w:line="360" w:lineRule="auto"/>
        <w:ind w:left="535" w:right="1211" w:firstLine="88"/>
        <w:rPr>
          <w:rFonts w:hint="eastAsia" w:ascii="宋体" w:hAnsi="宋体" w:eastAsia="宋体" w:cs="宋体"/>
          <w:sz w:val="24"/>
          <w:szCs w:val="24"/>
          <w:highlight w:val="none"/>
        </w:rPr>
      </w:pPr>
      <w:r>
        <w:rPr>
          <w:rFonts w:hint="eastAsia" w:ascii="宋体" w:hAnsi="宋体" w:eastAsia="宋体" w:cs="宋体"/>
          <w:sz w:val="24"/>
          <w:szCs w:val="24"/>
          <w:highlight w:val="none"/>
        </w:rPr>
        <w:t>本项补充：</w:t>
      </w:r>
    </w:p>
    <w:p>
      <w:pPr>
        <w:pStyle w:val="14"/>
        <w:spacing w:before="26" w:line="360" w:lineRule="auto"/>
        <w:ind w:left="535" w:right="1211" w:firstLine="88"/>
        <w:rPr>
          <w:rFonts w:hint="eastAsia" w:ascii="宋体" w:hAnsi="宋体" w:eastAsia="宋体" w:cs="宋体"/>
          <w:sz w:val="24"/>
          <w:szCs w:val="24"/>
          <w:highlight w:val="none"/>
        </w:rPr>
      </w:pPr>
      <w:r>
        <w:rPr>
          <w:rFonts w:hint="eastAsia" w:ascii="宋体" w:hAnsi="宋体" w:eastAsia="宋体" w:cs="宋体"/>
          <w:sz w:val="24"/>
          <w:szCs w:val="24"/>
          <w:highlight w:val="none"/>
        </w:rPr>
        <w:t>在整个合同期内，承包人应按合同条款规定保证足够的保险额。 20.6.4  保险金不足的补偿</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本项细化为：</w:t>
      </w:r>
    </w:p>
    <w:p>
      <w:pPr>
        <w:pStyle w:val="14"/>
        <w:spacing w:line="360" w:lineRule="auto"/>
        <w:ind w:left="142" w:firstLine="456" w:firstLineChars="20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保险金不足以补偿损失的（包括免赔额和超过赔偿限额的部分），应由承包人和</w:t>
      </w:r>
      <w:r>
        <w:rPr>
          <w:rFonts w:hint="eastAsia" w:ascii="宋体" w:hAnsi="宋体" w:eastAsia="宋体" w:cs="宋体"/>
          <w:sz w:val="24"/>
          <w:szCs w:val="24"/>
          <w:highlight w:val="none"/>
        </w:rPr>
        <w:t>（或）发包人按合同约定负责补偿。</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20.6.5 未按约定投保的补救</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本项（2）目细化为：</w:t>
      </w:r>
    </w:p>
    <w:p>
      <w:pPr>
        <w:pStyle w:val="14"/>
        <w:spacing w:before="4" w:line="360" w:lineRule="auto"/>
        <w:ind w:firstLine="391"/>
        <w:rPr>
          <w:rFonts w:hint="eastAsia" w:ascii="宋体" w:hAnsi="宋体" w:eastAsia="宋体" w:cs="宋体"/>
          <w:sz w:val="24"/>
          <w:szCs w:val="24"/>
          <w:highlight w:val="none"/>
        </w:rPr>
      </w:pPr>
      <w:r>
        <w:rPr>
          <w:rFonts w:hint="eastAsia" w:ascii="宋体" w:hAnsi="宋体" w:eastAsia="宋体" w:cs="宋体"/>
          <w:sz w:val="24"/>
          <w:szCs w:val="24"/>
          <w:highlight w:val="none"/>
        </w:rPr>
        <w:t>（2）由于负有投保义务的一方当事人未按合同约定办理某项保险，或未按保险</w:t>
      </w:r>
      <w:r>
        <w:rPr>
          <w:rFonts w:hint="eastAsia" w:ascii="宋体" w:hAnsi="宋体" w:eastAsia="宋体" w:cs="宋体"/>
          <w:spacing w:val="-3"/>
          <w:sz w:val="24"/>
          <w:szCs w:val="24"/>
          <w:highlight w:val="none"/>
        </w:rPr>
        <w:t>单规定的条件和期限及时向保险人报告事故情况，或未按要求的保险期限进行投保，</w:t>
      </w:r>
      <w:r>
        <w:rPr>
          <w:rFonts w:hint="eastAsia" w:ascii="宋体" w:hAnsi="宋体" w:eastAsia="宋体" w:cs="宋体"/>
          <w:sz w:val="24"/>
          <w:szCs w:val="24"/>
          <w:highlight w:val="none"/>
        </w:rPr>
        <w:t>或未按要求投保足够的保险金额，导致受益人未能或未能全部得到保险人的赔偿，原应从该项保险得到的保险金应由负有投保义务的一方当事人支付。</w:t>
      </w:r>
    </w:p>
    <w:p>
      <w:pPr>
        <w:spacing w:before="10" w:line="360" w:lineRule="auto"/>
        <w:rPr>
          <w:rFonts w:hint="eastAsia" w:ascii="宋体" w:hAnsi="宋体" w:eastAsia="宋体" w:cs="宋体"/>
          <w:sz w:val="24"/>
          <w:szCs w:val="24"/>
          <w:highlight w:val="none"/>
        </w:rPr>
      </w:pPr>
    </w:p>
    <w:p>
      <w:pPr>
        <w:spacing w:line="360" w:lineRule="auto"/>
        <w:ind w:left="144"/>
        <w:rPr>
          <w:rFonts w:hint="eastAsia" w:ascii="宋体" w:hAnsi="宋体" w:eastAsia="宋体" w:cs="宋体"/>
          <w:sz w:val="24"/>
          <w:szCs w:val="24"/>
          <w:highlight w:val="none"/>
        </w:rPr>
      </w:pPr>
      <w:bookmarkStart w:id="614" w:name="_bookmark244"/>
      <w:bookmarkEnd w:id="614"/>
      <w:r>
        <w:rPr>
          <w:rFonts w:hint="eastAsia" w:ascii="宋体" w:hAnsi="宋体" w:eastAsia="宋体" w:cs="宋体"/>
          <w:sz w:val="24"/>
          <w:szCs w:val="24"/>
          <w:highlight w:val="none"/>
        </w:rPr>
        <w:t>21.  不可抗力</w:t>
      </w:r>
    </w:p>
    <w:p>
      <w:pPr>
        <w:pStyle w:val="14"/>
        <w:spacing w:line="360" w:lineRule="auto"/>
        <w:rPr>
          <w:rFonts w:hint="eastAsia" w:ascii="宋体" w:hAnsi="宋体" w:eastAsia="宋体" w:cs="宋体"/>
          <w:sz w:val="24"/>
          <w:szCs w:val="24"/>
          <w:highlight w:val="none"/>
        </w:rPr>
      </w:pPr>
      <w:bookmarkStart w:id="615" w:name="_bookmark245"/>
      <w:bookmarkEnd w:id="615"/>
      <w:r>
        <w:rPr>
          <w:rFonts w:hint="eastAsia" w:ascii="宋体" w:hAnsi="宋体" w:eastAsia="宋体" w:cs="宋体"/>
          <w:sz w:val="24"/>
          <w:szCs w:val="24"/>
          <w:highlight w:val="none"/>
        </w:rPr>
        <w:t>21.1</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不可抗力的确认</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21.1.1 项细化为：</w:t>
      </w:r>
    </w:p>
    <w:p>
      <w:pPr>
        <w:pStyle w:val="14"/>
        <w:spacing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不可抗力是指承包人和发包人在订立合同时不可预见，在工程施工过程中不可避免发生并不能克服的自然灾害和社会性突发事件。包括但不限于：</w:t>
      </w:r>
    </w:p>
    <w:p>
      <w:pPr>
        <w:pStyle w:val="14"/>
        <w:spacing w:before="84" w:line="360" w:lineRule="auto"/>
        <w:ind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（1）地震、海啸、火山爆发、泥石流、暴雨（雪）、台风、龙卷风、水灾等自</w:t>
      </w:r>
      <w:r>
        <w:rPr>
          <w:rFonts w:hint="eastAsia" w:ascii="宋体" w:hAnsi="宋体" w:eastAsia="宋体" w:cs="宋体"/>
          <w:sz w:val="24"/>
          <w:szCs w:val="24"/>
          <w:highlight w:val="none"/>
        </w:rPr>
        <w:t>然灾害；</w:t>
      </w:r>
    </w:p>
    <w:p>
      <w:pPr>
        <w:pStyle w:val="14"/>
        <w:spacing w:before="36" w:line="360" w:lineRule="auto"/>
        <w:ind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（2）战争、骚乱、暴动，但纯属承包人或其分包人派遣与雇用的人员由于本合</w:t>
      </w:r>
      <w:r>
        <w:rPr>
          <w:rFonts w:hint="eastAsia" w:ascii="宋体" w:hAnsi="宋体" w:eastAsia="宋体" w:cs="宋体"/>
          <w:sz w:val="24"/>
          <w:szCs w:val="24"/>
          <w:highlight w:val="none"/>
        </w:rPr>
        <w:t>同工程施工原因引起者除外；</w:t>
      </w:r>
    </w:p>
    <w:p>
      <w:pPr>
        <w:pStyle w:val="14"/>
        <w:spacing w:before="38"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（3）核反应、辐射或放射性污染；</w:t>
      </w:r>
    </w:p>
    <w:p>
      <w:pPr>
        <w:pStyle w:val="14"/>
        <w:spacing w:before="68"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（4）空中飞行物体坠落或非发包人或承包人责任造成的爆炸、火灾；</w:t>
      </w:r>
    </w:p>
    <w:p>
      <w:pPr>
        <w:pStyle w:val="14"/>
        <w:spacing w:before="66"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（5）瘟疫；</w:t>
      </w:r>
    </w:p>
    <w:p>
      <w:pPr>
        <w:pStyle w:val="14"/>
        <w:spacing w:before="68"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（6）项目专用合同条款约定的其他情形。</w:t>
      </w:r>
    </w:p>
    <w:p>
      <w:pPr>
        <w:pStyle w:val="14"/>
        <w:spacing w:line="360" w:lineRule="auto"/>
        <w:rPr>
          <w:rFonts w:hint="eastAsia" w:ascii="宋体" w:hAnsi="宋体" w:eastAsia="宋体" w:cs="宋体"/>
          <w:sz w:val="24"/>
          <w:szCs w:val="24"/>
          <w:highlight w:val="none"/>
        </w:rPr>
      </w:pPr>
      <w:bookmarkStart w:id="616" w:name="_bookmark246"/>
      <w:bookmarkEnd w:id="616"/>
      <w:r>
        <w:rPr>
          <w:rFonts w:hint="eastAsia" w:ascii="宋体" w:hAnsi="宋体" w:eastAsia="宋体" w:cs="宋体"/>
          <w:sz w:val="24"/>
          <w:szCs w:val="24"/>
          <w:highlight w:val="none"/>
        </w:rPr>
        <w:t>21.3</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不可抗力后果及其处理</w:t>
      </w:r>
    </w:p>
    <w:p>
      <w:pPr>
        <w:pStyle w:val="14"/>
        <w:spacing w:line="360" w:lineRule="auto"/>
        <w:ind w:left="614"/>
        <w:rPr>
          <w:rFonts w:hint="eastAsia" w:ascii="宋体" w:hAnsi="宋体" w:eastAsia="宋体" w:cs="宋体"/>
          <w:sz w:val="24"/>
          <w:szCs w:val="24"/>
          <w:highlight w:val="none"/>
        </w:rPr>
      </w:pPr>
      <w:r>
        <w:rPr>
          <w:rFonts w:hint="eastAsia" w:ascii="宋体" w:hAnsi="宋体" w:eastAsia="宋体" w:cs="宋体"/>
          <w:sz w:val="24"/>
          <w:szCs w:val="24"/>
          <w:highlight w:val="none"/>
        </w:rPr>
        <w:t>21.3.4  因不可抗力解除合同</w:t>
      </w:r>
    </w:p>
    <w:p>
      <w:pPr>
        <w:pStyle w:val="14"/>
        <w:spacing w:before="69"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本项细化为：</w:t>
      </w:r>
    </w:p>
    <w:p>
      <w:pPr>
        <w:pStyle w:val="14"/>
        <w:spacing w:before="69"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合同一方当事人因不可抗力不能履行合同的，应当及时通知对方解除合同。合同解除后，承包人应按照第 22.2.5</w:t>
      </w:r>
      <w:r>
        <w:rPr>
          <w:rFonts w:hint="eastAsia" w:ascii="宋体" w:hAnsi="宋体" w:eastAsia="宋体" w:cs="宋体"/>
          <w:spacing w:val="-25"/>
          <w:sz w:val="24"/>
          <w:szCs w:val="24"/>
          <w:highlight w:val="none"/>
        </w:rPr>
        <w:t xml:space="preserve"> </w:t>
      </w:r>
      <w:r>
        <w:rPr>
          <w:rFonts w:hint="eastAsia" w:ascii="宋体" w:hAnsi="宋体" w:eastAsia="宋体" w:cs="宋体"/>
          <w:sz w:val="24"/>
          <w:szCs w:val="24"/>
          <w:highlight w:val="none"/>
        </w:rPr>
        <w:t>项约定撤离施工场地。已经订货的材料、设备由订货方负责退货或解除订货合同，不能退还的货款和因退货、解除订货合同发生的</w:t>
      </w:r>
      <w:r>
        <w:rPr>
          <w:rFonts w:hint="eastAsia" w:ascii="宋体" w:hAnsi="宋体" w:eastAsia="宋体" w:cs="宋体"/>
          <w:spacing w:val="-96"/>
          <w:sz w:val="24"/>
          <w:szCs w:val="24"/>
          <w:highlight w:val="none"/>
        </w:rPr>
        <w:t xml:space="preserve"> </w:t>
      </w:r>
      <w:r>
        <w:rPr>
          <w:rFonts w:hint="eastAsia" w:ascii="宋体" w:hAnsi="宋体" w:eastAsia="宋体" w:cs="宋体"/>
          <w:spacing w:val="-3"/>
          <w:sz w:val="24"/>
          <w:szCs w:val="24"/>
          <w:highlight w:val="none"/>
        </w:rPr>
        <w:t>费用，由发包人承担，因未及时退货造成的损失由责任方承担。合同解除后的付款，</w:t>
      </w:r>
      <w:r>
        <w:rPr>
          <w:rFonts w:hint="eastAsia" w:ascii="宋体" w:hAnsi="宋体" w:eastAsia="宋体" w:cs="宋体"/>
          <w:spacing w:val="-96"/>
          <w:sz w:val="24"/>
          <w:szCs w:val="24"/>
          <w:highlight w:val="none"/>
        </w:rPr>
        <w:t xml:space="preserve"> </w:t>
      </w:r>
      <w:r>
        <w:rPr>
          <w:rFonts w:hint="eastAsia" w:ascii="宋体" w:hAnsi="宋体" w:eastAsia="宋体" w:cs="宋体"/>
          <w:sz w:val="24"/>
          <w:szCs w:val="24"/>
          <w:highlight w:val="none"/>
        </w:rPr>
        <w:t>参照第22.2.4 项约定，由监理人按第 3.5</w:t>
      </w:r>
      <w:r>
        <w:rPr>
          <w:rFonts w:hint="eastAsia" w:ascii="宋体" w:hAnsi="宋体" w:eastAsia="宋体" w:cs="宋体"/>
          <w:spacing w:val="-25"/>
          <w:sz w:val="24"/>
          <w:szCs w:val="24"/>
          <w:highlight w:val="none"/>
        </w:rPr>
        <w:t xml:space="preserve"> </w:t>
      </w:r>
      <w:r>
        <w:rPr>
          <w:rFonts w:hint="eastAsia" w:ascii="宋体" w:hAnsi="宋体" w:eastAsia="宋体" w:cs="宋体"/>
          <w:sz w:val="24"/>
          <w:szCs w:val="24"/>
          <w:highlight w:val="none"/>
        </w:rPr>
        <w:t>款商定或确定，但由于解除合同应赔偿的承包人损失不予考虑。</w:t>
      </w:r>
    </w:p>
    <w:p>
      <w:pPr>
        <w:spacing w:line="360" w:lineRule="auto"/>
        <w:ind w:left="144"/>
        <w:rPr>
          <w:rFonts w:hint="eastAsia" w:ascii="宋体" w:hAnsi="宋体" w:eastAsia="宋体" w:cs="宋体"/>
          <w:sz w:val="24"/>
          <w:szCs w:val="24"/>
          <w:highlight w:val="none"/>
        </w:rPr>
      </w:pPr>
      <w:bookmarkStart w:id="617" w:name="_bookmark247"/>
      <w:bookmarkEnd w:id="617"/>
      <w:r>
        <w:rPr>
          <w:rFonts w:hint="eastAsia" w:ascii="宋体" w:hAnsi="宋体" w:eastAsia="宋体" w:cs="宋体"/>
          <w:sz w:val="24"/>
          <w:szCs w:val="24"/>
          <w:highlight w:val="none"/>
        </w:rPr>
        <w:t>22.</w:t>
      </w:r>
      <w:r>
        <w:rPr>
          <w:rFonts w:hint="eastAsia" w:ascii="宋体" w:hAnsi="宋体" w:eastAsia="宋体" w:cs="宋体"/>
          <w:spacing w:val="68"/>
          <w:sz w:val="24"/>
          <w:szCs w:val="24"/>
          <w:highlight w:val="none"/>
        </w:rPr>
        <w:t xml:space="preserve"> </w:t>
      </w:r>
      <w:r>
        <w:rPr>
          <w:rFonts w:hint="eastAsia" w:ascii="宋体" w:hAnsi="宋体" w:eastAsia="宋体" w:cs="宋体"/>
          <w:sz w:val="24"/>
          <w:szCs w:val="24"/>
          <w:highlight w:val="none"/>
        </w:rPr>
        <w:t>违约</w:t>
      </w:r>
    </w:p>
    <w:p>
      <w:pPr>
        <w:pStyle w:val="14"/>
        <w:spacing w:line="360" w:lineRule="auto"/>
        <w:rPr>
          <w:rFonts w:hint="eastAsia" w:ascii="宋体" w:hAnsi="宋体" w:eastAsia="宋体" w:cs="宋体"/>
          <w:sz w:val="24"/>
          <w:szCs w:val="24"/>
          <w:highlight w:val="none"/>
        </w:rPr>
      </w:pPr>
      <w:bookmarkStart w:id="618" w:name="_bookmark248"/>
      <w:bookmarkEnd w:id="618"/>
      <w:r>
        <w:rPr>
          <w:rFonts w:hint="eastAsia" w:ascii="宋体" w:hAnsi="宋体" w:eastAsia="宋体" w:cs="宋体"/>
          <w:sz w:val="24"/>
          <w:szCs w:val="24"/>
          <w:highlight w:val="none"/>
        </w:rPr>
        <w:t>22.1</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承包人违约</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22.1.1  承包人违约的情形</w:t>
      </w:r>
    </w:p>
    <w:p>
      <w:pPr>
        <w:pStyle w:val="14"/>
        <w:spacing w:before="68"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本项（2）目细化为：</w:t>
      </w:r>
    </w:p>
    <w:p>
      <w:pPr>
        <w:pStyle w:val="14"/>
        <w:spacing w:before="66" w:line="360" w:lineRule="auto"/>
        <w:ind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（2）承包人违反第</w:t>
      </w:r>
      <w:r>
        <w:rPr>
          <w:rFonts w:hint="eastAsia" w:ascii="宋体" w:hAnsi="宋体" w:eastAsia="宋体" w:cs="宋体"/>
          <w:spacing w:val="-51"/>
          <w:sz w:val="24"/>
          <w:szCs w:val="24"/>
          <w:highlight w:val="none"/>
        </w:rPr>
        <w:t xml:space="preserve"> </w:t>
      </w:r>
      <w:r>
        <w:rPr>
          <w:rFonts w:hint="eastAsia" w:ascii="宋体" w:hAnsi="宋体" w:eastAsia="宋体" w:cs="宋体"/>
          <w:sz w:val="24"/>
          <w:szCs w:val="24"/>
          <w:highlight w:val="none"/>
        </w:rPr>
        <w:t>5.3</w:t>
      </w:r>
      <w:r>
        <w:rPr>
          <w:rFonts w:hint="eastAsia" w:ascii="宋体" w:hAnsi="宋体" w:eastAsia="宋体" w:cs="宋体"/>
          <w:spacing w:val="8"/>
          <w:sz w:val="24"/>
          <w:szCs w:val="24"/>
          <w:highlight w:val="none"/>
        </w:rPr>
        <w:t xml:space="preserve"> </w:t>
      </w:r>
      <w:r>
        <w:rPr>
          <w:rFonts w:hint="eastAsia" w:ascii="宋体" w:hAnsi="宋体" w:eastAsia="宋体" w:cs="宋体"/>
          <w:sz w:val="24"/>
          <w:szCs w:val="24"/>
          <w:highlight w:val="none"/>
        </w:rPr>
        <w:t>款或第</w:t>
      </w:r>
      <w:r>
        <w:rPr>
          <w:rFonts w:hint="eastAsia" w:ascii="宋体" w:hAnsi="宋体" w:eastAsia="宋体" w:cs="宋体"/>
          <w:spacing w:val="-52"/>
          <w:sz w:val="24"/>
          <w:szCs w:val="24"/>
          <w:highlight w:val="none"/>
        </w:rPr>
        <w:t xml:space="preserve"> </w:t>
      </w:r>
      <w:r>
        <w:rPr>
          <w:rFonts w:hint="eastAsia" w:ascii="宋体" w:hAnsi="宋体" w:eastAsia="宋体" w:cs="宋体"/>
          <w:sz w:val="24"/>
          <w:szCs w:val="24"/>
          <w:highlight w:val="none"/>
        </w:rPr>
        <w:t>6.4</w:t>
      </w:r>
      <w:r>
        <w:rPr>
          <w:rFonts w:hint="eastAsia" w:ascii="宋体" w:hAnsi="宋体" w:eastAsia="宋体" w:cs="宋体"/>
          <w:spacing w:val="8"/>
          <w:sz w:val="24"/>
          <w:szCs w:val="24"/>
          <w:highlight w:val="none"/>
        </w:rPr>
        <w:t xml:space="preserve"> </w:t>
      </w:r>
      <w:r>
        <w:rPr>
          <w:rFonts w:hint="eastAsia" w:ascii="宋体" w:hAnsi="宋体" w:eastAsia="宋体" w:cs="宋体"/>
          <w:sz w:val="24"/>
          <w:szCs w:val="24"/>
          <w:highlight w:val="none"/>
        </w:rPr>
        <w:t>款的约定，未经监理人批准，私自将已按合同约定进入施工场地的施工设备、临时设施、材料或工程设备撤离施工场地；</w:t>
      </w:r>
    </w:p>
    <w:p>
      <w:pPr>
        <w:pStyle w:val="14"/>
        <w:spacing w:before="36"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本项（7）目细化为：</w:t>
      </w:r>
    </w:p>
    <w:p>
      <w:pPr>
        <w:pStyle w:val="14"/>
        <w:spacing w:before="66"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（7）承包人未能按期开工；</w:t>
      </w:r>
    </w:p>
    <w:p>
      <w:pPr>
        <w:pStyle w:val="14"/>
        <w:spacing w:before="68" w:line="360" w:lineRule="auto"/>
        <w:ind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（8）承包人违反第</w:t>
      </w:r>
      <w:r>
        <w:rPr>
          <w:rFonts w:hint="eastAsia" w:ascii="宋体" w:hAnsi="宋体" w:eastAsia="宋体" w:cs="宋体"/>
          <w:spacing w:val="-51"/>
          <w:sz w:val="24"/>
          <w:szCs w:val="24"/>
          <w:highlight w:val="none"/>
        </w:rPr>
        <w:t xml:space="preserve"> </w:t>
      </w:r>
      <w:r>
        <w:rPr>
          <w:rFonts w:hint="eastAsia" w:ascii="宋体" w:hAnsi="宋体" w:eastAsia="宋体" w:cs="宋体"/>
          <w:sz w:val="24"/>
          <w:szCs w:val="24"/>
          <w:highlight w:val="none"/>
        </w:rPr>
        <w:t>4.6</w:t>
      </w:r>
      <w:r>
        <w:rPr>
          <w:rFonts w:hint="eastAsia" w:ascii="宋体" w:hAnsi="宋体" w:eastAsia="宋体" w:cs="宋体"/>
          <w:spacing w:val="8"/>
          <w:sz w:val="24"/>
          <w:szCs w:val="24"/>
          <w:highlight w:val="none"/>
        </w:rPr>
        <w:t xml:space="preserve"> </w:t>
      </w:r>
      <w:r>
        <w:rPr>
          <w:rFonts w:hint="eastAsia" w:ascii="宋体" w:hAnsi="宋体" w:eastAsia="宋体" w:cs="宋体"/>
          <w:sz w:val="24"/>
          <w:szCs w:val="24"/>
          <w:highlight w:val="none"/>
        </w:rPr>
        <w:t>款或第</w:t>
      </w:r>
      <w:r>
        <w:rPr>
          <w:rFonts w:hint="eastAsia" w:ascii="宋体" w:hAnsi="宋体" w:eastAsia="宋体" w:cs="宋体"/>
          <w:spacing w:val="-52"/>
          <w:sz w:val="24"/>
          <w:szCs w:val="24"/>
          <w:highlight w:val="none"/>
        </w:rPr>
        <w:t xml:space="preserve"> </w:t>
      </w:r>
      <w:r>
        <w:rPr>
          <w:rFonts w:hint="eastAsia" w:ascii="宋体" w:hAnsi="宋体" w:eastAsia="宋体" w:cs="宋体"/>
          <w:sz w:val="24"/>
          <w:szCs w:val="24"/>
          <w:highlight w:val="none"/>
        </w:rPr>
        <w:t>6.3</w:t>
      </w:r>
      <w:r>
        <w:rPr>
          <w:rFonts w:hint="eastAsia" w:ascii="宋体" w:hAnsi="宋体" w:eastAsia="宋体" w:cs="宋体"/>
          <w:spacing w:val="8"/>
          <w:sz w:val="24"/>
          <w:szCs w:val="24"/>
          <w:highlight w:val="none"/>
        </w:rPr>
        <w:t xml:space="preserve"> </w:t>
      </w:r>
      <w:r>
        <w:rPr>
          <w:rFonts w:hint="eastAsia" w:ascii="宋体" w:hAnsi="宋体" w:eastAsia="宋体" w:cs="宋体"/>
          <w:sz w:val="24"/>
          <w:szCs w:val="24"/>
          <w:highlight w:val="none"/>
        </w:rPr>
        <w:t>款的规定，未按承诺或未按监理人的要求及时配备称职的主要管理人员、技术骨干或关键施工设备；</w:t>
      </w:r>
    </w:p>
    <w:p>
      <w:pPr>
        <w:pStyle w:val="14"/>
        <w:spacing w:before="34" w:line="360" w:lineRule="auto"/>
        <w:ind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（9）经监理人和发包人检查，发现承包人有安全问题或有违反安全管理规章制</w:t>
      </w:r>
      <w:r>
        <w:rPr>
          <w:rFonts w:hint="eastAsia" w:ascii="宋体" w:hAnsi="宋体" w:eastAsia="宋体" w:cs="宋体"/>
          <w:sz w:val="24"/>
          <w:szCs w:val="24"/>
          <w:highlight w:val="none"/>
        </w:rPr>
        <w:t>度的情况；</w:t>
      </w:r>
    </w:p>
    <w:p>
      <w:pPr>
        <w:pStyle w:val="14"/>
        <w:spacing w:before="36"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（10）承包人不按合同约定履行义务的其他情况。</w:t>
      </w:r>
    </w:p>
    <w:p>
      <w:pPr>
        <w:pStyle w:val="14"/>
        <w:spacing w:before="66" w:line="360" w:lineRule="auto"/>
        <w:ind w:left="614"/>
        <w:rPr>
          <w:rFonts w:hint="eastAsia" w:ascii="宋体" w:hAnsi="宋体" w:eastAsia="宋体" w:cs="宋体"/>
          <w:sz w:val="24"/>
          <w:szCs w:val="24"/>
          <w:highlight w:val="none"/>
        </w:rPr>
      </w:pPr>
      <w:r>
        <w:rPr>
          <w:rFonts w:hint="eastAsia" w:ascii="宋体" w:hAnsi="宋体" w:eastAsia="宋体" w:cs="宋体"/>
          <w:sz w:val="24"/>
          <w:szCs w:val="24"/>
          <w:highlight w:val="none"/>
        </w:rPr>
        <w:t>22.1.2  对承包人违约的处理</w:t>
      </w:r>
    </w:p>
    <w:p>
      <w:pPr>
        <w:pStyle w:val="14"/>
        <w:spacing w:before="68"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本项补充：</w:t>
      </w:r>
    </w:p>
    <w:p>
      <w:pPr>
        <w:pStyle w:val="14"/>
        <w:spacing w:before="86" w:line="360" w:lineRule="auto"/>
        <w:ind w:right="224" w:firstLine="47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（4）承包人发生第</w:t>
      </w:r>
      <w:r>
        <w:rPr>
          <w:rFonts w:hint="eastAsia" w:ascii="宋体" w:hAnsi="宋体" w:eastAsia="宋体" w:cs="宋体"/>
          <w:spacing w:val="-52"/>
          <w:sz w:val="24"/>
          <w:szCs w:val="24"/>
          <w:highlight w:val="none"/>
        </w:rPr>
        <w:t xml:space="preserve"> </w:t>
      </w:r>
      <w:r>
        <w:rPr>
          <w:rFonts w:hint="eastAsia" w:ascii="宋体" w:hAnsi="宋体" w:eastAsia="宋体" w:cs="宋体"/>
          <w:sz w:val="24"/>
          <w:szCs w:val="24"/>
          <w:highlight w:val="none"/>
        </w:rPr>
        <w:t>22.1.1</w:t>
      </w:r>
      <w:r>
        <w:rPr>
          <w:rFonts w:hint="eastAsia" w:ascii="宋体" w:hAnsi="宋体" w:eastAsia="宋体" w:cs="宋体"/>
          <w:spacing w:val="8"/>
          <w:sz w:val="24"/>
          <w:szCs w:val="24"/>
          <w:highlight w:val="none"/>
        </w:rPr>
        <w:t xml:space="preserve"> </w:t>
      </w:r>
      <w:r>
        <w:rPr>
          <w:rFonts w:hint="eastAsia" w:ascii="宋体" w:hAnsi="宋体" w:eastAsia="宋体" w:cs="宋体"/>
          <w:spacing w:val="-3"/>
          <w:sz w:val="24"/>
          <w:szCs w:val="24"/>
          <w:highlight w:val="none"/>
        </w:rPr>
        <w:t>项约定的违约情况时，无论发包人是否解除合同，发</w:t>
      </w:r>
      <w:r>
        <w:rPr>
          <w:rFonts w:hint="eastAsia" w:ascii="宋体" w:hAnsi="宋体" w:eastAsia="宋体" w:cs="宋体"/>
          <w:sz w:val="24"/>
          <w:szCs w:val="24"/>
          <w:highlight w:val="none"/>
        </w:rPr>
        <w:t>包人均有权向承包人课以项目专用合同条款中规定的违约金，并由发包人将其违约行为上报省级交通运输主管部门，作为不良记录纳入公路建设市场信用信息管理系统。</w:t>
      </w:r>
    </w:p>
    <w:p>
      <w:pPr>
        <w:pStyle w:val="14"/>
        <w:spacing w:line="360" w:lineRule="auto"/>
        <w:rPr>
          <w:rFonts w:hint="eastAsia" w:ascii="宋体" w:hAnsi="宋体" w:eastAsia="宋体" w:cs="宋体"/>
          <w:sz w:val="24"/>
          <w:szCs w:val="24"/>
          <w:highlight w:val="none"/>
        </w:rPr>
      </w:pPr>
      <w:bookmarkStart w:id="619" w:name="_bookmark249"/>
      <w:bookmarkEnd w:id="619"/>
      <w:r>
        <w:rPr>
          <w:rFonts w:hint="eastAsia" w:ascii="宋体" w:hAnsi="宋体" w:eastAsia="宋体" w:cs="宋体"/>
          <w:sz w:val="24"/>
          <w:szCs w:val="24"/>
          <w:highlight w:val="none"/>
        </w:rPr>
        <w:t>22.2</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发包人违约</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22.2.1 发包人违约的情形</w:t>
      </w:r>
    </w:p>
    <w:p>
      <w:pPr>
        <w:pStyle w:val="14"/>
        <w:spacing w:before="66"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本项（5）目细化为：</w:t>
      </w:r>
    </w:p>
    <w:p>
      <w:pPr>
        <w:pStyle w:val="14"/>
        <w:spacing w:before="68" w:line="360" w:lineRule="auto"/>
        <w:ind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（5）发包人无正当理由不按时返还履约保证金、质量保证金或农民工工资保证</w:t>
      </w:r>
      <w:r>
        <w:rPr>
          <w:rFonts w:hint="eastAsia" w:ascii="宋体" w:hAnsi="宋体" w:eastAsia="宋体" w:cs="宋体"/>
          <w:sz w:val="24"/>
          <w:szCs w:val="24"/>
          <w:highlight w:val="none"/>
        </w:rPr>
        <w:t>金的；</w:t>
      </w:r>
    </w:p>
    <w:p>
      <w:pPr>
        <w:pStyle w:val="14"/>
        <w:spacing w:before="34"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（6）发包人不履行合同约定其他义务的。</w:t>
      </w:r>
    </w:p>
    <w:p>
      <w:pPr>
        <w:pStyle w:val="14"/>
        <w:spacing w:before="68" w:line="360" w:lineRule="auto"/>
        <w:ind w:left="614"/>
        <w:rPr>
          <w:rFonts w:hint="eastAsia" w:ascii="宋体" w:hAnsi="宋体" w:eastAsia="宋体" w:cs="宋体"/>
          <w:sz w:val="24"/>
          <w:szCs w:val="24"/>
          <w:highlight w:val="none"/>
        </w:rPr>
      </w:pPr>
      <w:r>
        <w:rPr>
          <w:rFonts w:hint="eastAsia" w:ascii="宋体" w:hAnsi="宋体" w:eastAsia="宋体" w:cs="宋体"/>
          <w:sz w:val="24"/>
          <w:szCs w:val="24"/>
          <w:highlight w:val="none"/>
        </w:rPr>
        <w:t>22.2.2  承包人有权暂停施工</w:t>
      </w:r>
    </w:p>
    <w:p>
      <w:pPr>
        <w:pStyle w:val="14"/>
        <w:spacing w:before="84" w:line="360" w:lineRule="auto"/>
        <w:ind w:right="181" w:firstLine="470"/>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本项细化为：</w:t>
      </w:r>
    </w:p>
    <w:p>
      <w:pPr>
        <w:pStyle w:val="14"/>
        <w:spacing w:before="84" w:line="360" w:lineRule="auto"/>
        <w:ind w:right="181" w:firstLine="470"/>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发包人发生除第 22.2.1（4）、（5）目以外的违约情况时，承包人可向发包人发出通知，要求发包人采取有效措施纠正违约行为。发包人收到承包人通知后的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pPr>
        <w:pStyle w:val="14"/>
        <w:spacing w:before="84" w:line="360" w:lineRule="auto"/>
        <w:ind w:right="181" w:firstLine="470"/>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发包人发生第 22.2.1（5）目的违约情况时，承包人可向发包人发出通知，要求发包人采取有效措施纠正违约行为。发包人收到承包人通知后的 28 天内仍不返还履约保证金、质量保证金或农民工工资保证金的，发包人应按项目专用合同条款的约定向承包人支付逾期返还保证金的违约金。</w:t>
      </w:r>
    </w:p>
    <w:p>
      <w:pPr>
        <w:pStyle w:val="14"/>
        <w:spacing w:before="31" w:line="360" w:lineRule="auto"/>
        <w:ind w:left="614"/>
        <w:rPr>
          <w:rFonts w:hint="eastAsia" w:ascii="宋体" w:hAnsi="宋体" w:eastAsia="宋体" w:cs="宋体"/>
          <w:sz w:val="24"/>
          <w:szCs w:val="24"/>
          <w:highlight w:val="none"/>
        </w:rPr>
      </w:pPr>
      <w:r>
        <w:rPr>
          <w:rFonts w:hint="eastAsia" w:ascii="宋体" w:hAnsi="宋体" w:eastAsia="宋体" w:cs="宋体"/>
          <w:sz w:val="24"/>
          <w:szCs w:val="24"/>
          <w:highlight w:val="none"/>
        </w:rPr>
        <w:t>22.2.4  解除合同后的付款</w:t>
      </w:r>
    </w:p>
    <w:p>
      <w:pPr>
        <w:pStyle w:val="14"/>
        <w:spacing w:before="66"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本项（2）目细化为：</w:t>
      </w:r>
    </w:p>
    <w:p>
      <w:pPr>
        <w:pStyle w:val="14"/>
        <w:spacing w:before="68" w:line="360" w:lineRule="auto"/>
        <w:ind w:right="101"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（2）承包人为该工程施工订购并已付款的材料、工程设备和其他物品的金额。发包人付款后，该材料、工程设备和其他物品归发包人所有；</w:t>
      </w:r>
    </w:p>
    <w:p>
      <w:pPr>
        <w:spacing w:line="360" w:lineRule="auto"/>
        <w:ind w:left="144"/>
        <w:rPr>
          <w:rFonts w:hint="eastAsia" w:ascii="宋体" w:hAnsi="宋体" w:eastAsia="宋体" w:cs="宋体"/>
          <w:sz w:val="24"/>
          <w:szCs w:val="24"/>
          <w:highlight w:val="none"/>
        </w:rPr>
      </w:pPr>
      <w:bookmarkStart w:id="620" w:name="_bookmark250"/>
      <w:bookmarkEnd w:id="620"/>
      <w:r>
        <w:rPr>
          <w:rFonts w:hint="eastAsia" w:ascii="宋体" w:hAnsi="宋体" w:eastAsia="宋体" w:cs="宋体"/>
          <w:sz w:val="24"/>
          <w:szCs w:val="24"/>
          <w:highlight w:val="none"/>
        </w:rPr>
        <w:t>23.</w:t>
      </w:r>
      <w:r>
        <w:rPr>
          <w:rFonts w:hint="eastAsia" w:ascii="宋体" w:hAnsi="宋体" w:eastAsia="宋体" w:cs="宋体"/>
          <w:spacing w:val="68"/>
          <w:sz w:val="24"/>
          <w:szCs w:val="24"/>
          <w:highlight w:val="none"/>
        </w:rPr>
        <w:t xml:space="preserve"> </w:t>
      </w:r>
      <w:r>
        <w:rPr>
          <w:rFonts w:hint="eastAsia" w:ascii="宋体" w:hAnsi="宋体" w:eastAsia="宋体" w:cs="宋体"/>
          <w:sz w:val="24"/>
          <w:szCs w:val="24"/>
          <w:highlight w:val="none"/>
        </w:rPr>
        <w:t>索赔</w:t>
      </w:r>
    </w:p>
    <w:p>
      <w:pPr>
        <w:pStyle w:val="14"/>
        <w:spacing w:line="360" w:lineRule="auto"/>
        <w:rPr>
          <w:rFonts w:hint="eastAsia" w:ascii="宋体" w:hAnsi="宋体" w:eastAsia="宋体" w:cs="宋体"/>
          <w:sz w:val="24"/>
          <w:szCs w:val="24"/>
          <w:highlight w:val="none"/>
        </w:rPr>
      </w:pPr>
      <w:bookmarkStart w:id="621" w:name="_bookmark251"/>
      <w:bookmarkEnd w:id="621"/>
      <w:r>
        <w:rPr>
          <w:rFonts w:hint="eastAsia" w:ascii="宋体" w:hAnsi="宋体" w:eastAsia="宋体" w:cs="宋体"/>
          <w:sz w:val="24"/>
          <w:szCs w:val="24"/>
          <w:highlight w:val="none"/>
        </w:rPr>
        <w:t>23.1</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承包人索赔的提出</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本款第（4）项细化为：</w:t>
      </w:r>
    </w:p>
    <w:p>
      <w:pPr>
        <w:pStyle w:val="14"/>
        <w:spacing w:before="68" w:line="360" w:lineRule="auto"/>
        <w:ind w:right="183"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（4）在索赔事件影响结束后的 28</w:t>
      </w:r>
      <w:r>
        <w:rPr>
          <w:rFonts w:hint="eastAsia" w:ascii="宋体" w:hAnsi="宋体" w:eastAsia="宋体" w:cs="宋体"/>
          <w:spacing w:val="-26"/>
          <w:sz w:val="24"/>
          <w:szCs w:val="24"/>
          <w:highlight w:val="none"/>
        </w:rPr>
        <w:t xml:space="preserve"> </w:t>
      </w:r>
      <w:r>
        <w:rPr>
          <w:rFonts w:hint="eastAsia" w:ascii="宋体" w:hAnsi="宋体" w:eastAsia="宋体" w:cs="宋体"/>
          <w:sz w:val="24"/>
          <w:szCs w:val="24"/>
          <w:highlight w:val="none"/>
        </w:rPr>
        <w:t>天内，承包人应向监理人递交最终索赔通知书，说明最终要求索赔的追加付款金额和（或）延长的工期，并附必要的记录和证明材料。</w:t>
      </w:r>
    </w:p>
    <w:p>
      <w:pPr>
        <w:pStyle w:val="14"/>
        <w:spacing w:line="360" w:lineRule="auto"/>
        <w:rPr>
          <w:rFonts w:hint="eastAsia" w:ascii="宋体" w:hAnsi="宋体" w:eastAsia="宋体" w:cs="宋体"/>
          <w:sz w:val="24"/>
          <w:szCs w:val="24"/>
          <w:highlight w:val="none"/>
        </w:rPr>
      </w:pPr>
      <w:bookmarkStart w:id="622" w:name="_bookmark252"/>
      <w:bookmarkEnd w:id="622"/>
      <w:r>
        <w:rPr>
          <w:rFonts w:hint="eastAsia" w:ascii="宋体" w:hAnsi="宋体" w:eastAsia="宋体" w:cs="宋体"/>
          <w:sz w:val="24"/>
          <w:szCs w:val="24"/>
          <w:highlight w:val="none"/>
        </w:rPr>
        <w:t>23.2</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承包人索赔处理程序</w:t>
      </w:r>
    </w:p>
    <w:p>
      <w:pPr>
        <w:pStyle w:val="14"/>
        <w:spacing w:line="360" w:lineRule="auto"/>
        <w:ind w:left="624"/>
        <w:rPr>
          <w:rFonts w:hint="eastAsia" w:ascii="宋体" w:hAnsi="宋体" w:eastAsia="宋体" w:cs="宋体"/>
          <w:sz w:val="24"/>
          <w:szCs w:val="24"/>
          <w:highlight w:val="none"/>
        </w:rPr>
      </w:pPr>
      <w:r>
        <w:rPr>
          <w:rFonts w:hint="eastAsia" w:ascii="宋体" w:hAnsi="宋体" w:eastAsia="宋体" w:cs="宋体"/>
          <w:sz w:val="24"/>
          <w:szCs w:val="24"/>
          <w:highlight w:val="none"/>
        </w:rPr>
        <w:t>本款第（2）项细化为：</w:t>
      </w:r>
    </w:p>
    <w:p>
      <w:pPr>
        <w:pStyle w:val="14"/>
        <w:spacing w:before="68" w:line="360" w:lineRule="auto"/>
        <w:ind w:left="14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（2）监理人应按第</w:t>
      </w:r>
      <w:r>
        <w:rPr>
          <w:rFonts w:hint="eastAsia" w:ascii="宋体" w:hAnsi="宋体" w:eastAsia="宋体" w:cs="宋体"/>
          <w:spacing w:val="-75"/>
          <w:sz w:val="24"/>
          <w:szCs w:val="24"/>
          <w:highlight w:val="none"/>
        </w:rPr>
        <w:t xml:space="preserve"> </w:t>
      </w:r>
      <w:r>
        <w:rPr>
          <w:rFonts w:hint="eastAsia" w:ascii="宋体" w:hAnsi="宋体" w:eastAsia="宋体" w:cs="宋体"/>
          <w:sz w:val="24"/>
          <w:szCs w:val="24"/>
          <w:highlight w:val="none"/>
        </w:rPr>
        <w:t>3.5</w:t>
      </w:r>
      <w:r>
        <w:rPr>
          <w:rFonts w:hint="eastAsia" w:ascii="宋体" w:hAnsi="宋体" w:eastAsia="宋体" w:cs="宋体"/>
          <w:spacing w:val="-15"/>
          <w:sz w:val="24"/>
          <w:szCs w:val="24"/>
          <w:highlight w:val="none"/>
        </w:rPr>
        <w:t xml:space="preserve"> </w:t>
      </w:r>
      <w:r>
        <w:rPr>
          <w:rFonts w:hint="eastAsia" w:ascii="宋体" w:hAnsi="宋体" w:eastAsia="宋体" w:cs="宋体"/>
          <w:sz w:val="24"/>
          <w:szCs w:val="24"/>
          <w:highlight w:val="none"/>
        </w:rPr>
        <w:t>款商定或确定追加的付款和（或）延长的工期，并在收到上述索赔通知书或有关索赔的进一步证明材料后的</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 xml:space="preserve">42 </w:t>
      </w:r>
      <w:r>
        <w:rPr>
          <w:rFonts w:hint="eastAsia" w:ascii="宋体" w:hAnsi="宋体" w:eastAsia="宋体" w:cs="宋体"/>
          <w:spacing w:val="-7"/>
          <w:sz w:val="24"/>
          <w:szCs w:val="24"/>
          <w:highlight w:val="none"/>
        </w:rPr>
        <w:t>天内，将索赔处理结果报发</w:t>
      </w:r>
      <w:r>
        <w:rPr>
          <w:rFonts w:hint="eastAsia" w:ascii="宋体" w:hAnsi="宋体" w:eastAsia="宋体" w:cs="宋体"/>
          <w:sz w:val="24"/>
          <w:szCs w:val="24"/>
          <w:highlight w:val="none"/>
        </w:rPr>
        <w:t xml:space="preserve"> 包人批准后答复承包人。如果承包人提出的索赔要求未能遵守第</w:t>
      </w:r>
      <w:r>
        <w:rPr>
          <w:rFonts w:hint="eastAsia" w:ascii="宋体" w:hAnsi="宋体" w:eastAsia="宋体" w:cs="宋体"/>
          <w:spacing w:val="-73"/>
          <w:sz w:val="24"/>
          <w:szCs w:val="24"/>
          <w:highlight w:val="none"/>
        </w:rPr>
        <w:t xml:space="preserve"> </w:t>
      </w:r>
      <w:r>
        <w:rPr>
          <w:rFonts w:hint="eastAsia" w:ascii="宋体" w:hAnsi="宋体" w:eastAsia="宋体" w:cs="宋体"/>
          <w:spacing w:val="-7"/>
          <w:sz w:val="24"/>
          <w:szCs w:val="24"/>
          <w:highlight w:val="none"/>
        </w:rPr>
        <w:t>23.1（2）~（4）项</w:t>
      </w:r>
      <w:r>
        <w:rPr>
          <w:rFonts w:hint="eastAsia" w:ascii="宋体" w:hAnsi="宋体" w:eastAsia="宋体" w:cs="宋体"/>
          <w:sz w:val="24"/>
          <w:szCs w:val="24"/>
          <w:highlight w:val="none"/>
        </w:rPr>
        <w:t xml:space="preserve"> 的规定，则承包人只限于索赔由监理人按当时记录予以核实的那部分款额和（或）</w:t>
      </w:r>
      <w:r>
        <w:rPr>
          <w:rFonts w:hint="eastAsia" w:ascii="宋体" w:hAnsi="宋体" w:eastAsia="宋体" w:cs="宋体"/>
          <w:spacing w:val="-91"/>
          <w:sz w:val="24"/>
          <w:szCs w:val="24"/>
          <w:highlight w:val="none"/>
        </w:rPr>
        <w:t xml:space="preserve"> </w:t>
      </w:r>
      <w:r>
        <w:rPr>
          <w:rFonts w:hint="eastAsia" w:ascii="宋体" w:hAnsi="宋体" w:eastAsia="宋体" w:cs="宋体"/>
          <w:sz w:val="24"/>
          <w:szCs w:val="24"/>
          <w:highlight w:val="none"/>
        </w:rPr>
        <w:t>工期延长天数。</w:t>
      </w:r>
    </w:p>
    <w:p>
      <w:pPr>
        <w:spacing w:before="14" w:line="360" w:lineRule="auto"/>
        <w:ind w:left="144" w:right="29"/>
        <w:rPr>
          <w:rFonts w:hint="eastAsia" w:ascii="宋体" w:hAnsi="宋体" w:eastAsia="宋体" w:cs="宋体"/>
          <w:sz w:val="24"/>
          <w:szCs w:val="24"/>
          <w:highlight w:val="none"/>
        </w:rPr>
      </w:pPr>
      <w:bookmarkStart w:id="623" w:name="_bookmark253"/>
      <w:bookmarkEnd w:id="623"/>
      <w:r>
        <w:rPr>
          <w:rFonts w:hint="eastAsia" w:ascii="宋体" w:hAnsi="宋体" w:eastAsia="宋体" w:cs="宋体"/>
          <w:sz w:val="24"/>
          <w:szCs w:val="24"/>
          <w:highlight w:val="none"/>
        </w:rPr>
        <w:t xml:space="preserve">24.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争议的解决</w:t>
      </w:r>
    </w:p>
    <w:p>
      <w:pPr>
        <w:pStyle w:val="14"/>
        <w:spacing w:line="360" w:lineRule="auto"/>
        <w:ind w:right="29"/>
        <w:rPr>
          <w:rFonts w:hint="eastAsia" w:ascii="宋体" w:hAnsi="宋体" w:eastAsia="宋体" w:cs="宋体"/>
          <w:sz w:val="24"/>
          <w:szCs w:val="24"/>
          <w:highlight w:val="none"/>
        </w:rPr>
      </w:pPr>
      <w:bookmarkStart w:id="624" w:name="_bookmark254"/>
      <w:bookmarkEnd w:id="624"/>
      <w:r>
        <w:rPr>
          <w:rFonts w:hint="eastAsia" w:ascii="宋体" w:hAnsi="宋体" w:eastAsia="宋体" w:cs="宋体"/>
          <w:sz w:val="24"/>
          <w:szCs w:val="24"/>
          <w:highlight w:val="none"/>
        </w:rPr>
        <w:t>24.3</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争议评审</w:t>
      </w:r>
    </w:p>
    <w:p>
      <w:pPr>
        <w:pStyle w:val="14"/>
        <w:spacing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24.3.1 项补充：</w:t>
      </w:r>
    </w:p>
    <w:p>
      <w:pPr>
        <w:pStyle w:val="14"/>
        <w:spacing w:before="68" w:line="360" w:lineRule="auto"/>
        <w:ind w:right="103"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争议评审组由</w:t>
      </w:r>
      <w:r>
        <w:rPr>
          <w:rFonts w:hint="eastAsia" w:ascii="宋体" w:hAnsi="宋体" w:eastAsia="宋体" w:cs="宋体"/>
          <w:spacing w:val="-51"/>
          <w:sz w:val="24"/>
          <w:szCs w:val="24"/>
          <w:highlight w:val="none"/>
        </w:rPr>
        <w:t xml:space="preserve"> </w:t>
      </w:r>
      <w:r>
        <w:rPr>
          <w:rFonts w:hint="eastAsia" w:ascii="宋体" w:hAnsi="宋体" w:eastAsia="宋体" w:cs="宋体"/>
          <w:sz w:val="24"/>
          <w:szCs w:val="24"/>
          <w:highlight w:val="none"/>
        </w:rPr>
        <w:t>3</w:t>
      </w:r>
      <w:r>
        <w:rPr>
          <w:rFonts w:hint="eastAsia" w:ascii="宋体" w:hAnsi="宋体" w:eastAsia="宋体" w:cs="宋体"/>
          <w:spacing w:val="10"/>
          <w:sz w:val="24"/>
          <w:szCs w:val="24"/>
          <w:highlight w:val="none"/>
        </w:rPr>
        <w:t xml:space="preserve"> </w:t>
      </w:r>
      <w:r>
        <w:rPr>
          <w:rFonts w:hint="eastAsia" w:ascii="宋体" w:hAnsi="宋体" w:eastAsia="宋体" w:cs="宋体"/>
          <w:sz w:val="24"/>
          <w:szCs w:val="24"/>
          <w:highlight w:val="none"/>
        </w:rPr>
        <w:t>人或</w:t>
      </w:r>
      <w:r>
        <w:rPr>
          <w:rFonts w:hint="eastAsia" w:ascii="宋体" w:hAnsi="宋体" w:eastAsia="宋体" w:cs="宋体"/>
          <w:spacing w:val="-51"/>
          <w:sz w:val="24"/>
          <w:szCs w:val="24"/>
          <w:highlight w:val="none"/>
        </w:rPr>
        <w:t xml:space="preserve"> </w:t>
      </w:r>
      <w:r>
        <w:rPr>
          <w:rFonts w:hint="eastAsia" w:ascii="宋体" w:hAnsi="宋体" w:eastAsia="宋体" w:cs="宋体"/>
          <w:sz w:val="24"/>
          <w:szCs w:val="24"/>
          <w:highlight w:val="none"/>
        </w:rPr>
        <w:t>5</w:t>
      </w:r>
      <w:r>
        <w:rPr>
          <w:rFonts w:hint="eastAsia" w:ascii="宋体" w:hAnsi="宋体" w:eastAsia="宋体" w:cs="宋体"/>
          <w:spacing w:val="7"/>
          <w:sz w:val="24"/>
          <w:szCs w:val="24"/>
          <w:highlight w:val="none"/>
        </w:rPr>
        <w:t xml:space="preserve"> </w:t>
      </w:r>
      <w:r>
        <w:rPr>
          <w:rFonts w:hint="eastAsia" w:ascii="宋体" w:hAnsi="宋体" w:eastAsia="宋体" w:cs="宋体"/>
          <w:sz w:val="24"/>
          <w:szCs w:val="24"/>
          <w:highlight w:val="none"/>
        </w:rPr>
        <w:t>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pStyle w:val="14"/>
        <w:spacing w:line="360" w:lineRule="auto"/>
        <w:ind w:right="29"/>
        <w:rPr>
          <w:rFonts w:hint="eastAsia" w:ascii="宋体" w:hAnsi="宋体" w:eastAsia="宋体" w:cs="宋体"/>
          <w:sz w:val="24"/>
          <w:szCs w:val="24"/>
          <w:highlight w:val="none"/>
        </w:rPr>
      </w:pPr>
      <w:r>
        <w:rPr>
          <w:rFonts w:hint="eastAsia" w:ascii="宋体" w:hAnsi="宋体" w:eastAsia="宋体" w:cs="宋体"/>
          <w:sz w:val="24"/>
          <w:szCs w:val="24"/>
          <w:highlight w:val="none"/>
        </w:rPr>
        <w:t>本条补充第</w:t>
      </w:r>
      <w:r>
        <w:rPr>
          <w:rFonts w:hint="eastAsia" w:ascii="宋体" w:hAnsi="宋体" w:eastAsia="宋体" w:cs="宋体"/>
          <w:spacing w:val="-57"/>
          <w:sz w:val="24"/>
          <w:szCs w:val="24"/>
          <w:highlight w:val="none"/>
        </w:rPr>
        <w:t xml:space="preserve"> </w:t>
      </w:r>
      <w:r>
        <w:rPr>
          <w:rFonts w:hint="eastAsia" w:ascii="宋体" w:hAnsi="宋体" w:eastAsia="宋体" w:cs="宋体"/>
          <w:sz w:val="24"/>
          <w:szCs w:val="24"/>
          <w:highlight w:val="none"/>
        </w:rPr>
        <w:t>24.4</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款、第</w:t>
      </w:r>
      <w:r>
        <w:rPr>
          <w:rFonts w:hint="eastAsia" w:ascii="宋体" w:hAnsi="宋体" w:eastAsia="宋体" w:cs="宋体"/>
          <w:spacing w:val="-57"/>
          <w:sz w:val="24"/>
          <w:szCs w:val="24"/>
          <w:highlight w:val="none"/>
        </w:rPr>
        <w:t xml:space="preserve"> </w:t>
      </w:r>
      <w:r>
        <w:rPr>
          <w:rFonts w:hint="eastAsia" w:ascii="宋体" w:hAnsi="宋体" w:eastAsia="宋体" w:cs="宋体"/>
          <w:sz w:val="24"/>
          <w:szCs w:val="24"/>
          <w:highlight w:val="none"/>
        </w:rPr>
        <w:t>24.5</w:t>
      </w:r>
      <w:r>
        <w:rPr>
          <w:rFonts w:hint="eastAsia" w:ascii="宋体" w:hAnsi="宋体" w:eastAsia="宋体" w:cs="宋体"/>
          <w:spacing w:val="3"/>
          <w:sz w:val="24"/>
          <w:szCs w:val="24"/>
          <w:highlight w:val="none"/>
        </w:rPr>
        <w:t xml:space="preserve"> </w:t>
      </w:r>
      <w:r>
        <w:rPr>
          <w:rFonts w:hint="eastAsia" w:ascii="宋体" w:hAnsi="宋体" w:eastAsia="宋体" w:cs="宋体"/>
          <w:spacing w:val="-6"/>
          <w:sz w:val="24"/>
          <w:szCs w:val="24"/>
          <w:highlight w:val="none"/>
        </w:rPr>
        <w:t>款（适用于采用仲裁方式最终解决争议的项目）：</w:t>
      </w:r>
    </w:p>
    <w:p>
      <w:pPr>
        <w:pStyle w:val="14"/>
        <w:spacing w:line="360" w:lineRule="auto"/>
        <w:ind w:right="29"/>
        <w:rPr>
          <w:rFonts w:hint="eastAsia" w:ascii="宋体" w:hAnsi="宋体" w:eastAsia="宋体" w:cs="宋体"/>
          <w:sz w:val="24"/>
          <w:szCs w:val="24"/>
          <w:highlight w:val="none"/>
        </w:rPr>
      </w:pPr>
      <w:bookmarkStart w:id="625" w:name="_bookmark255"/>
      <w:bookmarkEnd w:id="625"/>
      <w:r>
        <w:rPr>
          <w:rFonts w:hint="eastAsia" w:ascii="宋体" w:hAnsi="宋体" w:eastAsia="宋体" w:cs="宋体"/>
          <w:sz w:val="24"/>
          <w:szCs w:val="24"/>
          <w:highlight w:val="none"/>
        </w:rPr>
        <w:t>24.4</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仲裁</w:t>
      </w:r>
    </w:p>
    <w:p>
      <w:pPr>
        <w:pStyle w:val="14"/>
        <w:spacing w:line="360" w:lineRule="auto"/>
        <w:ind w:right="105"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（1）对于未能友好解决或未能通过争议评审解决的争议，发包人或承包人任一</w:t>
      </w:r>
      <w:r>
        <w:rPr>
          <w:rFonts w:hint="eastAsia" w:ascii="宋体" w:hAnsi="宋体" w:eastAsia="宋体" w:cs="宋体"/>
          <w:sz w:val="24"/>
          <w:szCs w:val="24"/>
          <w:highlight w:val="none"/>
        </w:rPr>
        <w:t>方均有权提交给第</w:t>
      </w:r>
      <w:r>
        <w:rPr>
          <w:rFonts w:hint="eastAsia" w:ascii="宋体" w:hAnsi="宋体" w:eastAsia="宋体" w:cs="宋体"/>
          <w:spacing w:val="-61"/>
          <w:sz w:val="24"/>
          <w:szCs w:val="24"/>
          <w:highlight w:val="none"/>
        </w:rPr>
        <w:t xml:space="preserve"> </w:t>
      </w:r>
      <w:r>
        <w:rPr>
          <w:rFonts w:hint="eastAsia" w:ascii="宋体" w:hAnsi="宋体" w:eastAsia="宋体" w:cs="宋体"/>
          <w:sz w:val="24"/>
          <w:szCs w:val="24"/>
          <w:highlight w:val="none"/>
        </w:rPr>
        <w:t>24.1 款约定的仲裁委员会仲裁。</w:t>
      </w:r>
    </w:p>
    <w:p>
      <w:pPr>
        <w:pStyle w:val="14"/>
        <w:spacing w:before="15" w:line="360" w:lineRule="auto"/>
        <w:ind w:right="105"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（2）仲裁可在交工之前或之后进行，但发包人、监理人和承包人各自的义务不</w:t>
      </w:r>
      <w:r>
        <w:rPr>
          <w:rFonts w:hint="eastAsia" w:ascii="宋体" w:hAnsi="宋体" w:eastAsia="宋体" w:cs="宋体"/>
          <w:sz w:val="24"/>
          <w:szCs w:val="24"/>
          <w:highlight w:val="none"/>
        </w:rPr>
        <w:t>得因在工程实施期间进行仲裁而有所改变。如果仲裁是在终止合同的情况下进行，则对合同工程应采取保护措施，措施费由败诉方承担。</w:t>
      </w:r>
    </w:p>
    <w:p>
      <w:pPr>
        <w:pStyle w:val="14"/>
        <w:spacing w:before="29"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（3）仲裁裁决是终局性的并对发包人和承包人双方具有约束力。</w:t>
      </w:r>
    </w:p>
    <w:p>
      <w:pPr>
        <w:pStyle w:val="14"/>
        <w:spacing w:before="68" w:line="360" w:lineRule="auto"/>
        <w:ind w:left="624" w:right="29"/>
        <w:rPr>
          <w:rFonts w:hint="eastAsia" w:ascii="宋体" w:hAnsi="宋体" w:eastAsia="宋体" w:cs="宋体"/>
          <w:sz w:val="24"/>
          <w:szCs w:val="24"/>
          <w:highlight w:val="none"/>
        </w:rPr>
      </w:pPr>
      <w:r>
        <w:rPr>
          <w:rFonts w:hint="eastAsia" w:ascii="宋体" w:hAnsi="宋体" w:eastAsia="宋体" w:cs="宋体"/>
          <w:sz w:val="24"/>
          <w:szCs w:val="24"/>
          <w:highlight w:val="none"/>
        </w:rPr>
        <w:t>（4）全部仲裁费用应由败诉方承担；或按仲裁委员会裁决的比例分担。</w:t>
      </w:r>
    </w:p>
    <w:p>
      <w:pPr>
        <w:pStyle w:val="14"/>
        <w:spacing w:line="360" w:lineRule="auto"/>
        <w:ind w:right="29"/>
        <w:rPr>
          <w:rFonts w:hint="eastAsia" w:ascii="宋体" w:hAnsi="宋体" w:eastAsia="宋体" w:cs="宋体"/>
          <w:sz w:val="24"/>
          <w:szCs w:val="24"/>
          <w:highlight w:val="none"/>
        </w:rPr>
      </w:pPr>
      <w:bookmarkStart w:id="626" w:name="_bookmark256"/>
      <w:bookmarkEnd w:id="626"/>
      <w:r>
        <w:rPr>
          <w:rFonts w:hint="eastAsia" w:ascii="宋体" w:hAnsi="宋体" w:eastAsia="宋体" w:cs="宋体"/>
          <w:sz w:val="24"/>
          <w:szCs w:val="24"/>
          <w:highlight w:val="none"/>
        </w:rPr>
        <w:t>24.5</w:t>
      </w:r>
      <w:r>
        <w:rPr>
          <w:rFonts w:hint="eastAsia" w:ascii="宋体" w:hAnsi="宋体" w:eastAsia="宋体" w:cs="宋体"/>
          <w:spacing w:val="59"/>
          <w:sz w:val="24"/>
          <w:szCs w:val="24"/>
          <w:highlight w:val="none"/>
        </w:rPr>
        <w:t xml:space="preserve"> </w:t>
      </w:r>
      <w:r>
        <w:rPr>
          <w:rFonts w:hint="eastAsia" w:ascii="宋体" w:hAnsi="宋体" w:eastAsia="宋体" w:cs="宋体"/>
          <w:sz w:val="24"/>
          <w:szCs w:val="24"/>
          <w:highlight w:val="none"/>
        </w:rPr>
        <w:t>仲裁的执行</w:t>
      </w:r>
    </w:p>
    <w:p>
      <w:pPr>
        <w:pStyle w:val="14"/>
        <w:spacing w:line="360" w:lineRule="auto"/>
        <w:ind w:right="106"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（1）任何一方不履行仲裁机构的裁决的，对方可以向有管辖权的人民法院申请</w:t>
      </w:r>
      <w:r>
        <w:rPr>
          <w:rFonts w:hint="eastAsia" w:ascii="宋体" w:hAnsi="宋体" w:eastAsia="宋体" w:cs="宋体"/>
          <w:sz w:val="24"/>
          <w:szCs w:val="24"/>
          <w:highlight w:val="none"/>
        </w:rPr>
        <w:t>执行。</w:t>
      </w:r>
    </w:p>
    <w:p>
      <w:pPr>
        <w:pStyle w:val="14"/>
        <w:spacing w:before="39" w:line="360" w:lineRule="auto"/>
        <w:ind w:right="104" w:firstLine="479"/>
        <w:rPr>
          <w:rFonts w:hint="eastAsia" w:ascii="宋体" w:hAnsi="宋体" w:eastAsia="宋体" w:cs="宋体"/>
          <w:sz w:val="24"/>
          <w:szCs w:val="24"/>
          <w:highlight w:val="none"/>
        </w:rPr>
        <w:sectPr>
          <w:footerReference r:id="rId4" w:type="default"/>
          <w:footerReference r:id="rId5" w:type="even"/>
          <w:pgSz w:w="11910" w:h="16850"/>
          <w:pgMar w:top="1160" w:right="1480" w:bottom="1020" w:left="1500" w:header="883" w:footer="838" w:gutter="0"/>
          <w:pgNumType w:fmt="decimal"/>
          <w:cols w:space="720" w:num="1"/>
        </w:sectPr>
      </w:pPr>
      <w:r>
        <w:rPr>
          <w:rFonts w:hint="eastAsia" w:ascii="宋体" w:hAnsi="宋体" w:eastAsia="宋体" w:cs="宋体"/>
          <w:spacing w:val="-3"/>
          <w:sz w:val="24"/>
          <w:szCs w:val="24"/>
          <w:highlight w:val="none"/>
        </w:rPr>
        <w:t>（2）任何一方提出证据证明裁决有《中华人民共和国仲裁法》第五十八条规定</w:t>
      </w:r>
      <w:r>
        <w:rPr>
          <w:rFonts w:hint="eastAsia" w:ascii="宋体" w:hAnsi="宋体" w:eastAsia="宋体" w:cs="宋体"/>
          <w:sz w:val="24"/>
          <w:szCs w:val="24"/>
          <w:highlight w:val="none"/>
        </w:rPr>
        <w:t>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pStyle w:val="4"/>
        <w:ind w:left="2974"/>
        <w:rPr>
          <w:rFonts w:hint="eastAsia" w:ascii="宋体" w:hAnsi="宋体" w:eastAsia="宋体" w:cs="宋体"/>
          <w:highlight w:val="none"/>
        </w:rPr>
      </w:pPr>
      <w:bookmarkStart w:id="627" w:name="_bookmark158"/>
      <w:bookmarkEnd w:id="627"/>
      <w:bookmarkStart w:id="628" w:name="_bookmark257"/>
      <w:bookmarkEnd w:id="628"/>
      <w:bookmarkStart w:id="629" w:name="_bookmark157"/>
      <w:bookmarkEnd w:id="629"/>
      <w:bookmarkStart w:id="630" w:name="_Toc13374"/>
      <w:bookmarkStart w:id="631" w:name="_Toc28517"/>
      <w:r>
        <w:rPr>
          <w:rFonts w:hint="eastAsia" w:ascii="宋体" w:hAnsi="宋体" w:eastAsia="宋体" w:cs="宋体"/>
          <w:highlight w:val="none"/>
        </w:rPr>
        <w:t>B.</w:t>
      </w:r>
      <w:r>
        <w:rPr>
          <w:rFonts w:hint="eastAsia" w:ascii="宋体" w:hAnsi="宋体" w:eastAsia="宋体" w:cs="宋体"/>
          <w:spacing w:val="78"/>
          <w:highlight w:val="none"/>
        </w:rPr>
        <w:t xml:space="preserve"> </w:t>
      </w:r>
      <w:r>
        <w:rPr>
          <w:rFonts w:hint="eastAsia" w:ascii="宋体" w:hAnsi="宋体" w:eastAsia="宋体" w:cs="宋体"/>
          <w:highlight w:val="none"/>
        </w:rPr>
        <w:t>项目专用合同条款</w:t>
      </w:r>
      <w:bookmarkEnd w:id="630"/>
      <w:bookmarkEnd w:id="631"/>
    </w:p>
    <w:p>
      <w:pPr>
        <w:pStyle w:val="14"/>
        <w:tabs>
          <w:tab w:val="left" w:pos="624"/>
        </w:tabs>
        <w:spacing w:before="26"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说</w:t>
      </w:r>
      <w:r>
        <w:rPr>
          <w:rFonts w:hint="eastAsia" w:ascii="宋体" w:hAnsi="宋体" w:eastAsia="宋体" w:cs="宋体"/>
          <w:sz w:val="24"/>
          <w:szCs w:val="24"/>
          <w:highlight w:val="none"/>
        </w:rPr>
        <w:tab/>
      </w:r>
      <w:r>
        <w:rPr>
          <w:rFonts w:hint="eastAsia" w:ascii="宋体" w:hAnsi="宋体" w:eastAsia="宋体" w:cs="宋体"/>
          <w:sz w:val="24"/>
          <w:szCs w:val="24"/>
          <w:highlight w:val="none"/>
        </w:rPr>
        <w:t>明：</w:t>
      </w:r>
    </w:p>
    <w:p>
      <w:pPr>
        <w:pStyle w:val="14"/>
        <w:numPr>
          <w:ilvl w:val="0"/>
          <w:numId w:val="9"/>
        </w:numPr>
        <w:spacing w:before="182" w:line="360" w:lineRule="auto"/>
        <w:ind w:right="182"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招标人在根据《公路工程标准施工招标文件》编制项目招标文件中的“项目专用合同条款”时，可根据招标项目的具体特点和实际需要，对“通用合同条款”及“专用合同条款”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pPr>
        <w:pStyle w:val="14"/>
        <w:numPr>
          <w:ilvl w:val="0"/>
          <w:numId w:val="9"/>
        </w:numPr>
        <w:spacing w:before="182" w:line="360" w:lineRule="auto"/>
        <w:ind w:right="182" w:firstLine="512" w:firstLineChars="20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项目专用合同条款的编号应与通用合同条款和公路工程专用合同条款一</w:t>
      </w:r>
      <w:r>
        <w:rPr>
          <w:rFonts w:hint="eastAsia" w:ascii="宋体" w:hAnsi="宋体" w:eastAsia="宋体" w:cs="宋体"/>
          <w:sz w:val="24"/>
          <w:szCs w:val="24"/>
          <w:highlight w:val="none"/>
        </w:rPr>
        <w:t>致。</w:t>
      </w:r>
    </w:p>
    <w:p>
      <w:pPr>
        <w:pStyle w:val="14"/>
        <w:numPr>
          <w:ilvl w:val="0"/>
          <w:numId w:val="9"/>
        </w:numPr>
        <w:spacing w:before="182" w:line="360" w:lineRule="auto"/>
        <w:ind w:right="182" w:firstLine="480" w:firstLineChars="200"/>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项目专用合同条款可对下列内容进行补充和细化：</w:t>
      </w:r>
    </w:p>
    <w:p>
      <w:pPr>
        <w:pStyle w:val="14"/>
        <w:numPr>
          <w:ilvl w:val="0"/>
          <w:numId w:val="10"/>
        </w:numPr>
        <w:spacing w:before="182" w:line="360" w:lineRule="auto"/>
        <w:ind w:right="182" w:rightChars="0"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pStyle w:val="14"/>
        <w:numPr>
          <w:ilvl w:val="0"/>
          <w:numId w:val="10"/>
        </w:numPr>
        <w:spacing w:before="182" w:line="360" w:lineRule="auto"/>
        <w:ind w:right="182" w:rightChars="0" w:firstLine="504" w:firstLineChars="20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pPr>
        <w:pStyle w:val="14"/>
        <w:numPr>
          <w:ilvl w:val="0"/>
          <w:numId w:val="10"/>
        </w:numPr>
        <w:spacing w:before="182" w:line="360" w:lineRule="auto"/>
        <w:ind w:right="182" w:rightChars="0" w:firstLine="480" w:firstLineChars="200"/>
        <w:rPr>
          <w:rFonts w:hint="eastAsia" w:ascii="宋体" w:hAnsi="宋体" w:eastAsia="宋体" w:cs="宋体"/>
          <w:sz w:val="24"/>
          <w:szCs w:val="24"/>
          <w:highlight w:val="none"/>
        </w:rPr>
        <w:sectPr>
          <w:footerReference r:id="rId6" w:type="default"/>
          <w:pgSz w:w="11910" w:h="16850"/>
          <w:pgMar w:top="1160" w:right="1400" w:bottom="1060" w:left="1500" w:header="883" w:footer="869" w:gutter="0"/>
          <w:pgNumType w:fmt="decimal"/>
          <w:cols w:space="720" w:num="1"/>
        </w:sectPr>
      </w:pPr>
      <w:r>
        <w:rPr>
          <w:rFonts w:hint="eastAsia" w:ascii="宋体" w:hAnsi="宋体" w:eastAsia="宋体" w:cs="宋体"/>
          <w:sz w:val="24"/>
          <w:szCs w:val="24"/>
          <w:highlight w:val="none"/>
        </w:rPr>
        <w:t>其他需要补充、细化的内容。</w:t>
      </w:r>
    </w:p>
    <w:p>
      <w:pPr>
        <w:pStyle w:val="4"/>
        <w:ind w:left="2802"/>
        <w:rPr>
          <w:rFonts w:hint="eastAsia" w:ascii="宋体" w:hAnsi="宋体" w:eastAsia="宋体" w:cs="宋体"/>
          <w:sz w:val="24"/>
          <w:highlight w:val="none"/>
        </w:rPr>
      </w:pPr>
      <w:bookmarkStart w:id="632" w:name="_bookmark258"/>
      <w:bookmarkEnd w:id="632"/>
      <w:bookmarkStart w:id="633" w:name="_Toc11120"/>
      <w:bookmarkStart w:id="634" w:name="_Toc20254"/>
      <w:r>
        <w:rPr>
          <w:rFonts w:hint="eastAsia" w:ascii="宋体" w:hAnsi="宋体" w:eastAsia="宋体" w:cs="宋体"/>
          <w:highlight w:val="none"/>
        </w:rPr>
        <w:t>项目专用合同条款数据表</w:t>
      </w:r>
      <w:bookmarkEnd w:id="633"/>
      <w:bookmarkEnd w:id="634"/>
    </w:p>
    <w:p>
      <w:pPr>
        <w:pStyle w:val="14"/>
        <w:spacing w:line="360" w:lineRule="auto"/>
        <w:ind w:left="884" w:right="384" w:hanging="660"/>
        <w:rPr>
          <w:rFonts w:hint="eastAsia" w:ascii="宋体" w:hAnsi="宋体" w:eastAsia="宋体" w:cs="宋体"/>
          <w:sz w:val="22"/>
          <w:szCs w:val="22"/>
          <w:highlight w:val="none"/>
        </w:rPr>
      </w:pPr>
      <w:r>
        <w:rPr>
          <w:rFonts w:hint="eastAsia" w:ascii="宋体" w:hAnsi="宋体" w:eastAsia="宋体" w:cs="宋体"/>
          <w:sz w:val="22"/>
          <w:szCs w:val="22"/>
          <w:highlight w:val="none"/>
        </w:rPr>
        <w:t>说明：本数据表是项目专用合同条款中适用于本项目的信息和数据的归纳与提示，是项</w:t>
      </w:r>
    </w:p>
    <w:p>
      <w:pPr>
        <w:pStyle w:val="14"/>
        <w:spacing w:line="360" w:lineRule="auto"/>
        <w:ind w:right="384"/>
        <w:rPr>
          <w:rFonts w:hint="eastAsia" w:ascii="宋体" w:hAnsi="宋体" w:eastAsia="宋体" w:cs="宋体"/>
          <w:sz w:val="24"/>
          <w:highlight w:val="none"/>
        </w:rPr>
      </w:pPr>
      <w:r>
        <w:rPr>
          <w:rFonts w:hint="eastAsia" w:ascii="宋体" w:hAnsi="宋体" w:eastAsia="宋体" w:cs="宋体"/>
          <w:sz w:val="22"/>
          <w:szCs w:val="22"/>
          <w:highlight w:val="none"/>
        </w:rPr>
        <w:t>目专用合同条款的组成部分。第九章“投标文件格式”的投标函附录中的数据（供投标人确认）与本表所列有重复。编写招标文件的单位应仔细校核，不使数据出现差错或不一致。</w:t>
      </w:r>
    </w:p>
    <w:tbl>
      <w:tblPr>
        <w:tblStyle w:val="32"/>
        <w:tblW w:w="9098" w:type="dxa"/>
        <w:tblInd w:w="116" w:type="dxa"/>
        <w:tblLayout w:type="fixed"/>
        <w:tblCellMar>
          <w:top w:w="0" w:type="dxa"/>
          <w:left w:w="0" w:type="dxa"/>
          <w:bottom w:w="0" w:type="dxa"/>
          <w:right w:w="0" w:type="dxa"/>
        </w:tblCellMar>
      </w:tblPr>
      <w:tblGrid>
        <w:gridCol w:w="601"/>
        <w:gridCol w:w="1148"/>
        <w:gridCol w:w="7349"/>
      </w:tblGrid>
      <w:tr>
        <w:tblPrEx>
          <w:tblCellMar>
            <w:top w:w="0" w:type="dxa"/>
            <w:left w:w="0" w:type="dxa"/>
            <w:bottom w:w="0" w:type="dxa"/>
            <w:right w:w="0" w:type="dxa"/>
          </w:tblCellMar>
        </w:tblPrEx>
        <w:trPr>
          <w:trHeight w:val="515" w:hRule="exact"/>
        </w:trPr>
        <w:tc>
          <w:tcPr>
            <w:tcW w:w="601" w:type="dxa"/>
            <w:tcBorders>
              <w:top w:val="single" w:color="000000" w:sz="4" w:space="0"/>
              <w:left w:val="single" w:color="000000" w:sz="4" w:space="0"/>
              <w:bottom w:val="single" w:color="000000" w:sz="4" w:space="0"/>
              <w:right w:val="single" w:color="000000" w:sz="4" w:space="0"/>
            </w:tcBorders>
          </w:tcPr>
          <w:p>
            <w:pPr>
              <w:pStyle w:val="79"/>
              <w:spacing w:before="55" w:line="360" w:lineRule="auto"/>
              <w:ind w:left="98"/>
              <w:rPr>
                <w:rFonts w:hint="eastAsia" w:ascii="宋体" w:hAnsi="宋体" w:eastAsia="宋体" w:cs="宋体"/>
                <w:sz w:val="24"/>
                <w:highlight w:val="none"/>
              </w:rPr>
            </w:pPr>
            <w:r>
              <w:rPr>
                <w:rFonts w:hint="eastAsia" w:ascii="宋体" w:hAnsi="宋体" w:eastAsia="宋体" w:cs="宋体"/>
                <w:b/>
                <w:bCs/>
                <w:sz w:val="24"/>
                <w:highlight w:val="none"/>
              </w:rPr>
              <w:t>序号</w:t>
            </w:r>
          </w:p>
        </w:tc>
        <w:tc>
          <w:tcPr>
            <w:tcW w:w="1148" w:type="dxa"/>
            <w:tcBorders>
              <w:top w:val="single" w:color="000000" w:sz="4" w:space="0"/>
              <w:left w:val="single" w:color="000000" w:sz="4" w:space="0"/>
              <w:bottom w:val="single" w:color="000000" w:sz="4" w:space="0"/>
              <w:right w:val="single" w:color="000000" w:sz="4" w:space="0"/>
            </w:tcBorders>
          </w:tcPr>
          <w:p>
            <w:pPr>
              <w:pStyle w:val="79"/>
              <w:spacing w:before="55" w:line="360" w:lineRule="auto"/>
              <w:ind w:left="232"/>
              <w:rPr>
                <w:rFonts w:hint="eastAsia" w:ascii="宋体" w:hAnsi="宋体" w:eastAsia="宋体" w:cs="宋体"/>
                <w:sz w:val="24"/>
                <w:highlight w:val="none"/>
              </w:rPr>
            </w:pPr>
            <w:r>
              <w:rPr>
                <w:rFonts w:hint="eastAsia" w:ascii="宋体" w:hAnsi="宋体" w:eastAsia="宋体" w:cs="宋体"/>
                <w:b/>
                <w:bCs/>
                <w:sz w:val="24"/>
                <w:highlight w:val="none"/>
              </w:rPr>
              <w:t>条目号</w:t>
            </w:r>
          </w:p>
        </w:tc>
        <w:tc>
          <w:tcPr>
            <w:tcW w:w="7349" w:type="dxa"/>
            <w:tcBorders>
              <w:top w:val="single" w:color="000000" w:sz="4" w:space="0"/>
              <w:left w:val="single" w:color="000000" w:sz="4" w:space="0"/>
              <w:bottom w:val="single" w:color="000000" w:sz="4" w:space="0"/>
              <w:right w:val="single" w:color="000000" w:sz="4" w:space="0"/>
            </w:tcBorders>
          </w:tcPr>
          <w:p>
            <w:pPr>
              <w:pStyle w:val="79"/>
              <w:spacing w:before="55" w:line="360" w:lineRule="auto"/>
              <w:ind w:left="2"/>
              <w:jc w:val="center"/>
              <w:rPr>
                <w:rFonts w:hint="eastAsia" w:ascii="宋体" w:hAnsi="宋体" w:eastAsia="宋体" w:cs="宋体"/>
                <w:sz w:val="24"/>
                <w:highlight w:val="none"/>
              </w:rPr>
            </w:pPr>
            <w:r>
              <w:rPr>
                <w:rFonts w:hint="eastAsia" w:ascii="宋体" w:hAnsi="宋体" w:eastAsia="宋体" w:cs="宋体"/>
                <w:b/>
                <w:bCs/>
                <w:sz w:val="24"/>
                <w:highlight w:val="none"/>
              </w:rPr>
              <w:t>信息或数据</w:t>
            </w:r>
          </w:p>
        </w:tc>
      </w:tr>
      <w:tr>
        <w:tblPrEx>
          <w:tblCellMar>
            <w:top w:w="0" w:type="dxa"/>
            <w:left w:w="0" w:type="dxa"/>
            <w:bottom w:w="0" w:type="dxa"/>
            <w:right w:w="0" w:type="dxa"/>
          </w:tblCellMar>
        </w:tblPrEx>
        <w:trPr>
          <w:trHeight w:val="1471"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before="6" w:line="360" w:lineRule="auto"/>
              <w:jc w:val="center"/>
              <w:rPr>
                <w:rFonts w:hint="eastAsia" w:ascii="宋体" w:hAnsi="宋体" w:eastAsia="宋体" w:cs="宋体"/>
                <w:sz w:val="22"/>
                <w:szCs w:val="22"/>
                <w:highlight w:val="none"/>
              </w:rPr>
            </w:pPr>
          </w:p>
          <w:p>
            <w:pPr>
              <w:pStyle w:val="79"/>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before="6" w:line="360" w:lineRule="auto"/>
              <w:jc w:val="center"/>
              <w:rPr>
                <w:rFonts w:hint="eastAsia" w:ascii="宋体" w:hAnsi="宋体" w:eastAsia="宋体" w:cs="宋体"/>
                <w:sz w:val="22"/>
                <w:szCs w:val="22"/>
                <w:highlight w:val="none"/>
              </w:rPr>
            </w:pPr>
          </w:p>
          <w:p>
            <w:pPr>
              <w:pStyle w:val="79"/>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1.1.2.2</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spacing w:before="54" w:line="360" w:lineRule="auto"/>
              <w:ind w:firstLine="220"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rPr>
              <w:t>发 包</w:t>
            </w:r>
            <w:r>
              <w:rPr>
                <w:rFonts w:hint="eastAsia" w:ascii="宋体" w:hAnsi="宋体" w:eastAsia="宋体" w:cs="宋体"/>
                <w:spacing w:val="3"/>
                <w:sz w:val="22"/>
                <w:szCs w:val="22"/>
                <w:highlight w:val="none"/>
              </w:rPr>
              <w:t xml:space="preserve"> </w:t>
            </w:r>
            <w:r>
              <w:rPr>
                <w:rFonts w:hint="eastAsia" w:ascii="宋体" w:hAnsi="宋体" w:eastAsia="宋体" w:cs="宋体"/>
                <w:sz w:val="22"/>
                <w:szCs w:val="22"/>
                <w:highlight w:val="none"/>
              </w:rPr>
              <w:t>人：宝丰县交通运输局</w:t>
            </w:r>
          </w:p>
          <w:p>
            <w:pPr>
              <w:pStyle w:val="79"/>
              <w:spacing w:before="54" w:line="360" w:lineRule="auto"/>
              <w:ind w:firstLine="220"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rPr>
              <w:t>地</w:t>
            </w:r>
            <w:r>
              <w:rPr>
                <w:rFonts w:hint="eastAsia" w:ascii="宋体" w:hAnsi="宋体" w:eastAsia="宋体" w:cs="宋体"/>
                <w:sz w:val="22"/>
                <w:szCs w:val="22"/>
                <w:highlight w:val="none"/>
              </w:rPr>
              <w:tab/>
            </w:r>
            <w:r>
              <w:rPr>
                <w:rFonts w:hint="eastAsia" w:ascii="宋体" w:hAnsi="宋体" w:eastAsia="宋体" w:cs="宋体"/>
                <w:sz w:val="22"/>
                <w:szCs w:val="22"/>
                <w:highlight w:val="none"/>
              </w:rPr>
              <w:t>址：宝丰县迎宾大道西段路南</w:t>
            </w:r>
          </w:p>
          <w:p>
            <w:pPr>
              <w:pStyle w:val="79"/>
              <w:spacing w:before="54" w:line="360" w:lineRule="auto"/>
              <w:ind w:firstLine="220" w:firstLineChars="100"/>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邮政编码：</w:t>
            </w:r>
            <w:r>
              <w:rPr>
                <w:rFonts w:hint="eastAsia" w:ascii="宋体" w:hAnsi="宋体" w:cs="宋体"/>
                <w:sz w:val="22"/>
                <w:szCs w:val="22"/>
                <w:highlight w:val="none"/>
                <w:lang w:val="en-US" w:eastAsia="zh-CN"/>
              </w:rPr>
              <w:t>467400</w:t>
            </w:r>
          </w:p>
        </w:tc>
      </w:tr>
      <w:tr>
        <w:tblPrEx>
          <w:tblCellMar>
            <w:top w:w="0" w:type="dxa"/>
            <w:left w:w="0" w:type="dxa"/>
            <w:bottom w:w="0" w:type="dxa"/>
            <w:right w:w="0" w:type="dxa"/>
          </w:tblCellMar>
        </w:tblPrEx>
        <w:trPr>
          <w:trHeight w:val="726"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before="113"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before="113"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1.1.4.5</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tabs>
                <w:tab w:val="left" w:pos="4020"/>
              </w:tabs>
              <w:spacing w:before="54" w:line="360" w:lineRule="auto"/>
              <w:ind w:firstLine="216" w:firstLineChars="100"/>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缺陷责任期：自实际交工日期起计算</w:t>
            </w:r>
            <w:r>
              <w:rPr>
                <w:rFonts w:hint="eastAsia" w:ascii="宋体" w:hAnsi="宋体" w:eastAsia="宋体" w:cs="宋体"/>
                <w:spacing w:val="-2"/>
                <w:sz w:val="22"/>
                <w:szCs w:val="22"/>
                <w:highlight w:val="none"/>
                <w:u w:val="single" w:color="000000"/>
              </w:rPr>
              <w:t>2</w:t>
            </w:r>
            <w:r>
              <w:rPr>
                <w:rFonts w:hint="eastAsia" w:ascii="宋体" w:hAnsi="宋体" w:eastAsia="宋体" w:cs="宋体"/>
                <w:spacing w:val="-2"/>
                <w:sz w:val="22"/>
                <w:szCs w:val="22"/>
                <w:highlight w:val="none"/>
              </w:rPr>
              <w:t>年</w:t>
            </w:r>
          </w:p>
        </w:tc>
      </w:tr>
      <w:tr>
        <w:tblPrEx>
          <w:tblCellMar>
            <w:top w:w="0" w:type="dxa"/>
            <w:left w:w="0" w:type="dxa"/>
            <w:bottom w:w="0" w:type="dxa"/>
            <w:right w:w="0" w:type="dxa"/>
          </w:tblCellMar>
        </w:tblPrEx>
        <w:trPr>
          <w:trHeight w:val="922"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before="6" w:line="360" w:lineRule="auto"/>
              <w:jc w:val="center"/>
              <w:rPr>
                <w:rFonts w:hint="eastAsia" w:ascii="宋体" w:hAnsi="宋体" w:eastAsia="宋体" w:cs="宋体"/>
                <w:sz w:val="22"/>
                <w:szCs w:val="22"/>
                <w:highlight w:val="none"/>
              </w:rPr>
            </w:pPr>
          </w:p>
          <w:p>
            <w:pPr>
              <w:pStyle w:val="79"/>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before="6" w:line="360" w:lineRule="auto"/>
              <w:jc w:val="center"/>
              <w:rPr>
                <w:rFonts w:hint="eastAsia" w:ascii="宋体" w:hAnsi="宋体" w:eastAsia="宋体" w:cs="宋体"/>
                <w:sz w:val="22"/>
                <w:szCs w:val="22"/>
                <w:highlight w:val="none"/>
              </w:rPr>
            </w:pPr>
          </w:p>
          <w:p>
            <w:pPr>
              <w:pStyle w:val="79"/>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1.6.3</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tabs>
                <w:tab w:val="left" w:pos="1889"/>
              </w:tabs>
              <w:spacing w:before="12" w:line="360" w:lineRule="auto"/>
              <w:ind w:right="96" w:firstLine="212" w:firstLineChars="100"/>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图纸需要修改和补充的，应由监理人取得发包人同意后，在该工程或工程相</w:t>
            </w:r>
            <w:r>
              <w:rPr>
                <w:rFonts w:hint="eastAsia" w:ascii="宋体" w:hAnsi="宋体" w:eastAsia="宋体" w:cs="宋体"/>
                <w:spacing w:val="-1"/>
                <w:sz w:val="22"/>
                <w:szCs w:val="22"/>
                <w:highlight w:val="none"/>
              </w:rPr>
              <w:t>应部位施工前</w:t>
            </w:r>
            <w:r>
              <w:rPr>
                <w:rFonts w:hint="eastAsia" w:ascii="宋体" w:hAnsi="宋体" w:eastAsia="宋体" w:cs="宋体"/>
                <w:spacing w:val="-1"/>
                <w:sz w:val="22"/>
                <w:szCs w:val="22"/>
                <w:highlight w:val="none"/>
                <w:u w:val="single" w:color="000000"/>
              </w:rPr>
              <w:tab/>
            </w:r>
            <w:r>
              <w:rPr>
                <w:rFonts w:hint="eastAsia" w:ascii="宋体" w:hAnsi="宋体" w:eastAsia="宋体" w:cs="宋体"/>
                <w:spacing w:val="-2"/>
                <w:sz w:val="22"/>
                <w:szCs w:val="22"/>
                <w:highlight w:val="none"/>
              </w:rPr>
              <w:t>天签发图纸修改图给承包人</w:t>
            </w:r>
          </w:p>
        </w:tc>
      </w:tr>
      <w:tr>
        <w:tblPrEx>
          <w:tblCellMar>
            <w:top w:w="0" w:type="dxa"/>
            <w:left w:w="0" w:type="dxa"/>
            <w:bottom w:w="0" w:type="dxa"/>
            <w:right w:w="0" w:type="dxa"/>
          </w:tblCellMar>
        </w:tblPrEx>
        <w:trPr>
          <w:trHeight w:val="734"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5.2.1</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tabs>
                <w:tab w:val="left" w:pos="4488"/>
                <w:tab w:val="left" w:pos="7222"/>
              </w:tabs>
              <w:spacing w:before="12" w:line="360" w:lineRule="auto"/>
              <w:ind w:right="53" w:firstLine="220"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rPr>
              <w:t>发包人是否提供材料或工程设备：</w:t>
            </w:r>
            <w:r>
              <w:rPr>
                <w:rFonts w:hint="eastAsia" w:ascii="宋体" w:hAnsi="宋体" w:eastAsia="宋体" w:cs="宋体"/>
                <w:spacing w:val="-2"/>
                <w:sz w:val="22"/>
                <w:szCs w:val="22"/>
                <w:highlight w:val="none"/>
              </w:rPr>
              <w:t xml:space="preserve"> </w:t>
            </w:r>
            <w:r>
              <w:rPr>
                <w:rFonts w:hint="eastAsia" w:ascii="宋体" w:hAnsi="宋体" w:eastAsia="宋体" w:cs="宋体"/>
                <w:sz w:val="22"/>
                <w:szCs w:val="22"/>
                <w:highlight w:val="none"/>
                <w:u w:val="single" w:color="000000"/>
              </w:rPr>
              <w:t>否</w:t>
            </w:r>
          </w:p>
        </w:tc>
      </w:tr>
      <w:tr>
        <w:tblPrEx>
          <w:tblCellMar>
            <w:top w:w="0" w:type="dxa"/>
            <w:left w:w="0" w:type="dxa"/>
            <w:bottom w:w="0" w:type="dxa"/>
            <w:right w:w="0" w:type="dxa"/>
          </w:tblCellMar>
        </w:tblPrEx>
        <w:trPr>
          <w:trHeight w:val="611"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line="360" w:lineRule="auto"/>
              <w:ind w:firstLine="220"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6.2</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spacing w:line="360" w:lineRule="auto"/>
              <w:ind w:firstLine="220"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发包人是否提供施工设备和临时设施： 否  </w:t>
            </w:r>
          </w:p>
        </w:tc>
      </w:tr>
      <w:tr>
        <w:tblPrEx>
          <w:tblCellMar>
            <w:top w:w="0" w:type="dxa"/>
            <w:left w:w="0" w:type="dxa"/>
            <w:bottom w:w="0" w:type="dxa"/>
            <w:right w:w="0" w:type="dxa"/>
          </w:tblCellMar>
        </w:tblPrEx>
        <w:trPr>
          <w:trHeight w:val="1200"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before="8" w:line="360" w:lineRule="auto"/>
              <w:jc w:val="center"/>
              <w:rPr>
                <w:rFonts w:hint="eastAsia" w:ascii="宋体" w:hAnsi="宋体" w:eastAsia="宋体" w:cs="宋体"/>
                <w:sz w:val="22"/>
                <w:szCs w:val="22"/>
                <w:highlight w:val="none"/>
              </w:rPr>
            </w:pPr>
          </w:p>
          <w:p>
            <w:pPr>
              <w:pStyle w:val="79"/>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before="8" w:line="360" w:lineRule="auto"/>
              <w:jc w:val="center"/>
              <w:rPr>
                <w:rFonts w:hint="eastAsia" w:ascii="宋体" w:hAnsi="宋体" w:eastAsia="宋体" w:cs="宋体"/>
                <w:sz w:val="22"/>
                <w:szCs w:val="22"/>
                <w:highlight w:val="none"/>
              </w:rPr>
            </w:pPr>
          </w:p>
          <w:p>
            <w:pPr>
              <w:pStyle w:val="79"/>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8.1.1</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tabs>
                <w:tab w:val="left" w:pos="6903"/>
                <w:tab w:val="left" w:pos="7222"/>
              </w:tabs>
              <w:spacing w:before="14" w:line="360" w:lineRule="auto"/>
              <w:ind w:right="53" w:firstLine="220"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rPr>
              <w:t>发包人提供测量基准点、基准线和水准点及其书面资料的期限：</w:t>
            </w: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u w:val="single" w:color="000000"/>
              </w:rPr>
              <w:tab/>
            </w:r>
            <w:r>
              <w:rPr>
                <w:rFonts w:hint="eastAsia" w:ascii="宋体" w:hAnsi="宋体" w:cs="宋体"/>
                <w:sz w:val="22"/>
                <w:szCs w:val="22"/>
                <w:highlight w:val="none"/>
                <w:u w:val="single" w:color="000000"/>
                <w:lang w:val="en-US" w:eastAsia="zh-CN"/>
              </w:rPr>
              <w:t xml:space="preserve">  </w:t>
            </w:r>
            <w:r>
              <w:rPr>
                <w:rFonts w:hint="eastAsia" w:ascii="宋体" w:hAnsi="宋体" w:eastAsia="宋体" w:cs="宋体"/>
                <w:sz w:val="22"/>
                <w:szCs w:val="22"/>
                <w:highlight w:val="none"/>
              </w:rPr>
              <w:t xml:space="preserve"> </w:t>
            </w:r>
          </w:p>
          <w:p>
            <w:pPr>
              <w:pStyle w:val="79"/>
              <w:tabs>
                <w:tab w:val="left" w:pos="6903"/>
                <w:tab w:val="left" w:pos="7222"/>
              </w:tabs>
              <w:spacing w:before="14" w:line="360" w:lineRule="auto"/>
              <w:ind w:right="53" w:firstLine="220"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rPr>
              <w:t>承包人将施工控制网资料报送监理人审批的期限：</w:t>
            </w: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u w:val="single" w:color="000000"/>
              </w:rPr>
              <w:tab/>
            </w:r>
          </w:p>
        </w:tc>
      </w:tr>
      <w:tr>
        <w:tblPrEx>
          <w:tblCellMar>
            <w:top w:w="0" w:type="dxa"/>
            <w:left w:w="0" w:type="dxa"/>
            <w:bottom w:w="0" w:type="dxa"/>
            <w:right w:w="0" w:type="dxa"/>
          </w:tblCellMar>
        </w:tblPrEx>
        <w:trPr>
          <w:trHeight w:val="515"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before="113" w:line="360" w:lineRule="auto"/>
              <w:ind w:left="203"/>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before="54"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11.5</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tabs>
                <w:tab w:val="left" w:pos="2863"/>
              </w:tabs>
              <w:spacing w:before="54" w:line="360" w:lineRule="auto"/>
              <w:ind w:left="343"/>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逾期交工违约金限额：</w:t>
            </w:r>
            <w:r>
              <w:rPr>
                <w:rFonts w:hint="eastAsia" w:ascii="宋体" w:hAnsi="宋体" w:eastAsia="宋体" w:cs="宋体"/>
                <w:spacing w:val="-2"/>
                <w:sz w:val="22"/>
                <w:szCs w:val="22"/>
                <w:highlight w:val="none"/>
                <w:u w:val="single" w:color="000000"/>
              </w:rPr>
              <w:t>10</w:t>
            </w:r>
            <w:r>
              <w:rPr>
                <w:rFonts w:hint="eastAsia" w:ascii="宋体" w:hAnsi="宋体" w:eastAsia="宋体" w:cs="宋体"/>
                <w:spacing w:val="-2"/>
                <w:sz w:val="22"/>
                <w:szCs w:val="22"/>
                <w:highlight w:val="none"/>
              </w:rPr>
              <w:t>%签约合同价</w:t>
            </w:r>
          </w:p>
        </w:tc>
      </w:tr>
      <w:tr>
        <w:tblPrEx>
          <w:tblCellMar>
            <w:top w:w="0" w:type="dxa"/>
            <w:left w:w="0" w:type="dxa"/>
            <w:bottom w:w="0" w:type="dxa"/>
            <w:right w:w="0" w:type="dxa"/>
          </w:tblCellMar>
        </w:tblPrEx>
        <w:trPr>
          <w:trHeight w:val="1017"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before="6" w:line="360" w:lineRule="auto"/>
              <w:jc w:val="center"/>
              <w:rPr>
                <w:rFonts w:hint="eastAsia" w:ascii="宋体" w:hAnsi="宋体" w:eastAsia="宋体" w:cs="宋体"/>
                <w:sz w:val="22"/>
                <w:szCs w:val="22"/>
                <w:highlight w:val="none"/>
              </w:rPr>
            </w:pPr>
          </w:p>
          <w:p>
            <w:pPr>
              <w:pStyle w:val="79"/>
              <w:spacing w:line="360" w:lineRule="auto"/>
              <w:ind w:left="203"/>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9</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before="6" w:line="360" w:lineRule="auto"/>
              <w:jc w:val="center"/>
              <w:rPr>
                <w:rFonts w:hint="eastAsia" w:ascii="宋体" w:hAnsi="宋体" w:eastAsia="宋体" w:cs="宋体"/>
                <w:sz w:val="22"/>
                <w:szCs w:val="22"/>
                <w:highlight w:val="none"/>
              </w:rPr>
            </w:pPr>
          </w:p>
          <w:p>
            <w:pPr>
              <w:pStyle w:val="79"/>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15.5.2</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tabs>
                <w:tab w:val="left" w:pos="2206"/>
                <w:tab w:val="left" w:pos="4061"/>
              </w:tabs>
              <w:spacing w:before="12" w:line="360" w:lineRule="auto"/>
              <w:ind w:left="103" w:right="96" w:firstLine="240"/>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承包人提出的合理化建议降低了合同价格或者提高了工程经济效益的，发包</w:t>
            </w:r>
            <w:r>
              <w:rPr>
                <w:rFonts w:hint="eastAsia" w:ascii="宋体" w:hAnsi="宋体" w:eastAsia="宋体" w:cs="宋体"/>
                <w:spacing w:val="-1"/>
                <w:sz w:val="22"/>
                <w:szCs w:val="22"/>
                <w:highlight w:val="none"/>
              </w:rPr>
              <w:t>人按所节约成本的</w:t>
            </w:r>
            <w:r>
              <w:rPr>
                <w:rFonts w:hint="eastAsia" w:ascii="宋体" w:hAnsi="宋体" w:eastAsia="宋体" w:cs="宋体"/>
                <w:spacing w:val="-1"/>
                <w:sz w:val="22"/>
                <w:szCs w:val="22"/>
                <w:highlight w:val="none"/>
                <w:u w:val="single" w:color="000000"/>
              </w:rPr>
              <w:tab/>
            </w:r>
            <w:r>
              <w:rPr>
                <w:rFonts w:hint="eastAsia" w:ascii="宋体" w:hAnsi="宋体" w:eastAsia="宋体" w:cs="宋体"/>
                <w:spacing w:val="-2"/>
                <w:sz w:val="22"/>
                <w:szCs w:val="22"/>
                <w:highlight w:val="none"/>
              </w:rPr>
              <w:t>%或增加收益的</w:t>
            </w:r>
            <w:r>
              <w:rPr>
                <w:rFonts w:hint="eastAsia" w:ascii="宋体" w:hAnsi="宋体" w:eastAsia="宋体" w:cs="宋体"/>
                <w:spacing w:val="-2"/>
                <w:sz w:val="22"/>
                <w:szCs w:val="22"/>
                <w:highlight w:val="none"/>
                <w:u w:val="single" w:color="000000"/>
              </w:rPr>
              <w:tab/>
            </w:r>
            <w:r>
              <w:rPr>
                <w:rFonts w:hint="eastAsia" w:ascii="宋体" w:hAnsi="宋体" w:eastAsia="宋体" w:cs="宋体"/>
                <w:spacing w:val="-2"/>
                <w:sz w:val="22"/>
                <w:szCs w:val="22"/>
                <w:highlight w:val="none"/>
              </w:rPr>
              <w:t>%给予奖励</w:t>
            </w:r>
          </w:p>
        </w:tc>
      </w:tr>
      <w:tr>
        <w:tblPrEx>
          <w:tblCellMar>
            <w:top w:w="0" w:type="dxa"/>
            <w:left w:w="0" w:type="dxa"/>
            <w:bottom w:w="0" w:type="dxa"/>
            <w:right w:w="0" w:type="dxa"/>
          </w:tblCellMar>
        </w:tblPrEx>
        <w:trPr>
          <w:trHeight w:val="934" w:hRule="exact"/>
        </w:trPr>
        <w:tc>
          <w:tcPr>
            <w:tcW w:w="601" w:type="dxa"/>
            <w:tcBorders>
              <w:top w:val="single" w:color="000000" w:sz="4" w:space="0"/>
              <w:left w:val="single" w:color="000000" w:sz="4" w:space="0"/>
              <w:right w:val="single" w:color="000000" w:sz="4" w:space="0"/>
            </w:tcBorders>
            <w:vAlign w:val="center"/>
          </w:tcPr>
          <w:p>
            <w:pPr>
              <w:pStyle w:val="79"/>
              <w:spacing w:before="135"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1148" w:type="dxa"/>
            <w:tcBorders>
              <w:top w:val="single" w:color="000000" w:sz="4" w:space="0"/>
              <w:left w:val="single" w:color="000000" w:sz="4" w:space="0"/>
              <w:right w:val="single" w:color="000000" w:sz="4" w:space="0"/>
            </w:tcBorders>
            <w:vAlign w:val="center"/>
          </w:tcPr>
          <w:p>
            <w:pPr>
              <w:pStyle w:val="79"/>
              <w:spacing w:before="135"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16.1</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spacing w:line="360" w:lineRule="auto"/>
              <w:ind w:right="96" w:firstLine="220"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rPr>
              <w:t>合同期内因物价波动等因素引起的钢材、水泥、沥青等价格调整依据河南</w:t>
            </w:r>
          </w:p>
          <w:p>
            <w:pPr>
              <w:pStyle w:val="79"/>
              <w:spacing w:line="360" w:lineRule="auto"/>
              <w:ind w:right="96" w:firstLine="220"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rPr>
              <w:t>省交通运输厅豫交[2011]42号文件执行。</w:t>
            </w:r>
          </w:p>
        </w:tc>
      </w:tr>
      <w:tr>
        <w:tblPrEx>
          <w:tblCellMar>
            <w:top w:w="0" w:type="dxa"/>
            <w:left w:w="0" w:type="dxa"/>
            <w:bottom w:w="0" w:type="dxa"/>
            <w:right w:w="0" w:type="dxa"/>
          </w:tblCellMar>
        </w:tblPrEx>
        <w:trPr>
          <w:trHeight w:val="515"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before="113" w:line="360" w:lineRule="auto"/>
              <w:ind w:left="203"/>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before="54" w:line="360" w:lineRule="auto"/>
              <w:ind w:left="103" w:right="-5"/>
              <w:jc w:val="center"/>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17.2.1（1）</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spacing w:before="54" w:line="360" w:lineRule="auto"/>
              <w:ind w:left="343"/>
              <w:rPr>
                <w:rFonts w:hint="eastAsia" w:ascii="宋体" w:hAnsi="宋体" w:eastAsia="宋体" w:cs="宋体"/>
                <w:sz w:val="22"/>
                <w:szCs w:val="22"/>
                <w:highlight w:val="none"/>
              </w:rPr>
            </w:pPr>
            <w:r>
              <w:rPr>
                <w:rFonts w:hint="eastAsia" w:ascii="宋体" w:hAnsi="宋体" w:eastAsia="宋体" w:cs="宋体"/>
                <w:sz w:val="22"/>
                <w:szCs w:val="22"/>
                <w:highlight w:val="none"/>
              </w:rPr>
              <w:t>开工预付款金额：</w:t>
            </w:r>
            <w:r>
              <w:rPr>
                <w:rFonts w:hint="eastAsia" w:ascii="宋体" w:hAnsi="宋体" w:cs="宋体"/>
                <w:spacing w:val="-2"/>
                <w:sz w:val="22"/>
                <w:szCs w:val="22"/>
                <w:highlight w:val="none"/>
                <w:u w:val="single"/>
                <w:lang w:val="en-US" w:eastAsia="zh-CN"/>
              </w:rPr>
              <w:t>2</w:t>
            </w:r>
            <w:r>
              <w:rPr>
                <w:rFonts w:hint="eastAsia" w:ascii="宋体" w:hAnsi="宋体" w:eastAsia="宋体" w:cs="宋体"/>
                <w:spacing w:val="-2"/>
                <w:sz w:val="22"/>
                <w:szCs w:val="22"/>
                <w:highlight w:val="none"/>
                <w:u w:val="single"/>
              </w:rPr>
              <w:t>0</w:t>
            </w:r>
            <w:r>
              <w:rPr>
                <w:rFonts w:hint="eastAsia" w:ascii="宋体" w:hAnsi="宋体" w:eastAsia="宋体" w:cs="宋体"/>
                <w:sz w:val="22"/>
                <w:szCs w:val="22"/>
                <w:highlight w:val="none"/>
              </w:rPr>
              <w:t>%签约合同价</w:t>
            </w:r>
          </w:p>
        </w:tc>
      </w:tr>
      <w:tr>
        <w:tblPrEx>
          <w:tblCellMar>
            <w:top w:w="0" w:type="dxa"/>
            <w:left w:w="0" w:type="dxa"/>
            <w:bottom w:w="0" w:type="dxa"/>
            <w:right w:w="0" w:type="dxa"/>
          </w:tblCellMar>
        </w:tblPrEx>
        <w:trPr>
          <w:trHeight w:val="1086"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before="116" w:line="360" w:lineRule="auto"/>
              <w:ind w:left="203"/>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before="57" w:line="360" w:lineRule="auto"/>
              <w:ind w:left="103" w:right="-5"/>
              <w:jc w:val="center"/>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17.2.1（2）</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tabs>
                <w:tab w:val="left" w:pos="2969"/>
              </w:tabs>
              <w:spacing w:before="57" w:line="360" w:lineRule="auto"/>
              <w:ind w:left="343"/>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材料、设备预付款比例：</w:t>
            </w:r>
            <w:r>
              <w:rPr>
                <w:rFonts w:hint="eastAsia" w:ascii="宋体" w:hAnsi="宋体" w:eastAsia="宋体" w:cs="宋体"/>
                <w:spacing w:val="-2"/>
                <w:sz w:val="22"/>
                <w:szCs w:val="22"/>
                <w:highlight w:val="none"/>
                <w:u w:val="single" w:color="000000"/>
              </w:rPr>
              <w:t>施工期间的钢材、</w:t>
            </w:r>
            <w:r>
              <w:rPr>
                <w:rFonts w:hint="eastAsia" w:ascii="宋体" w:hAnsi="宋体" w:eastAsia="宋体" w:cs="宋体"/>
                <w:spacing w:val="-2"/>
                <w:sz w:val="22"/>
                <w:szCs w:val="22"/>
                <w:highlight w:val="none"/>
                <w:u w:val="single" w:color="000000"/>
                <w:lang w:val="en-US" w:eastAsia="zh-CN"/>
              </w:rPr>
              <w:t>砂、石</w:t>
            </w:r>
            <w:r>
              <w:rPr>
                <w:rFonts w:hint="eastAsia" w:ascii="宋体" w:hAnsi="宋体" w:eastAsia="宋体" w:cs="宋体"/>
                <w:spacing w:val="-2"/>
                <w:sz w:val="22"/>
                <w:szCs w:val="22"/>
                <w:highlight w:val="none"/>
                <w:u w:val="single" w:color="000000"/>
              </w:rPr>
              <w:t>、水泥、施工机械</w:t>
            </w:r>
            <w:r>
              <w:rPr>
                <w:rFonts w:hint="eastAsia" w:ascii="宋体" w:hAnsi="宋体" w:eastAsia="宋体" w:cs="宋体"/>
                <w:spacing w:val="-2"/>
                <w:sz w:val="22"/>
                <w:szCs w:val="22"/>
                <w:highlight w:val="none"/>
              </w:rPr>
              <w:t>等主要材料、设备单据所列费用的</w:t>
            </w:r>
            <w:r>
              <w:rPr>
                <w:rFonts w:hint="eastAsia" w:ascii="宋体" w:hAnsi="宋体" w:eastAsia="宋体" w:cs="宋体"/>
                <w:spacing w:val="-2"/>
                <w:sz w:val="22"/>
                <w:szCs w:val="22"/>
                <w:highlight w:val="none"/>
                <w:u w:val="single"/>
              </w:rPr>
              <w:t>70</w:t>
            </w:r>
            <w:r>
              <w:rPr>
                <w:rFonts w:hint="eastAsia" w:ascii="宋体" w:hAnsi="宋体" w:eastAsia="宋体" w:cs="宋体"/>
                <w:sz w:val="22"/>
                <w:szCs w:val="22"/>
                <w:highlight w:val="none"/>
              </w:rPr>
              <w:t>%</w:t>
            </w:r>
            <w:r>
              <w:rPr>
                <w:rFonts w:hint="eastAsia" w:ascii="宋体" w:hAnsi="宋体" w:eastAsia="宋体" w:cs="宋体"/>
                <w:spacing w:val="46"/>
                <w:sz w:val="22"/>
                <w:szCs w:val="22"/>
                <w:highlight w:val="none"/>
              </w:rPr>
              <w:t xml:space="preserve"> </w:t>
            </w:r>
          </w:p>
        </w:tc>
      </w:tr>
      <w:tr>
        <w:tblPrEx>
          <w:tblCellMar>
            <w:top w:w="0" w:type="dxa"/>
            <w:left w:w="0" w:type="dxa"/>
            <w:bottom w:w="0" w:type="dxa"/>
            <w:right w:w="0" w:type="dxa"/>
          </w:tblCellMar>
        </w:tblPrEx>
        <w:trPr>
          <w:trHeight w:val="726"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before="113" w:line="360" w:lineRule="auto"/>
              <w:ind w:left="203"/>
              <w:rPr>
                <w:rFonts w:hint="eastAsia" w:ascii="宋体" w:hAnsi="宋体" w:eastAsia="宋体" w:cs="宋体"/>
                <w:sz w:val="22"/>
                <w:szCs w:val="22"/>
                <w:highlight w:val="none"/>
              </w:rPr>
            </w:pPr>
            <w:r>
              <w:rPr>
                <w:rFonts w:hint="eastAsia" w:ascii="宋体" w:hAnsi="宋体" w:eastAsia="宋体" w:cs="宋体"/>
                <w:sz w:val="22"/>
                <w:szCs w:val="22"/>
                <w:highlight w:val="none"/>
              </w:rPr>
              <w:t>13</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before="113" w:line="360" w:lineRule="auto"/>
              <w:ind w:left="288"/>
              <w:rPr>
                <w:rFonts w:hint="eastAsia" w:ascii="宋体" w:hAnsi="宋体" w:eastAsia="宋体" w:cs="宋体"/>
                <w:sz w:val="22"/>
                <w:szCs w:val="22"/>
                <w:highlight w:val="none"/>
              </w:rPr>
            </w:pPr>
            <w:r>
              <w:rPr>
                <w:rFonts w:hint="eastAsia" w:ascii="宋体" w:hAnsi="宋体" w:eastAsia="宋体" w:cs="宋体"/>
                <w:sz w:val="22"/>
                <w:szCs w:val="22"/>
                <w:highlight w:val="none"/>
              </w:rPr>
              <w:t>17.3.2</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spacing w:before="54" w:line="360" w:lineRule="auto"/>
              <w:ind w:left="338"/>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承包人在每个付款周期末向监理人提交进度付款申请单的份数：</w:t>
            </w:r>
            <w:r>
              <w:rPr>
                <w:rFonts w:hint="eastAsia" w:ascii="宋体" w:hAnsi="宋体" w:eastAsia="宋体" w:cs="宋体"/>
                <w:spacing w:val="-6"/>
                <w:sz w:val="22"/>
                <w:szCs w:val="22"/>
                <w:highlight w:val="none"/>
                <w:u w:val="single"/>
              </w:rPr>
              <w:t>6</w:t>
            </w:r>
            <w:r>
              <w:rPr>
                <w:rFonts w:hint="eastAsia" w:ascii="宋体" w:hAnsi="宋体" w:eastAsia="宋体" w:cs="宋体"/>
                <w:sz w:val="22"/>
                <w:szCs w:val="22"/>
                <w:highlight w:val="none"/>
              </w:rPr>
              <w:t>份</w:t>
            </w:r>
          </w:p>
        </w:tc>
      </w:tr>
      <w:tr>
        <w:tblPrEx>
          <w:tblCellMar>
            <w:top w:w="0" w:type="dxa"/>
            <w:left w:w="0" w:type="dxa"/>
            <w:bottom w:w="0" w:type="dxa"/>
            <w:right w:w="0" w:type="dxa"/>
          </w:tblCellMar>
        </w:tblPrEx>
        <w:trPr>
          <w:trHeight w:val="584"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before="113" w:line="360" w:lineRule="auto"/>
              <w:ind w:left="203"/>
              <w:rPr>
                <w:rFonts w:hint="eastAsia" w:ascii="宋体" w:hAnsi="宋体" w:eastAsia="宋体" w:cs="宋体"/>
                <w:sz w:val="22"/>
                <w:szCs w:val="22"/>
                <w:highlight w:val="none"/>
              </w:rPr>
            </w:pPr>
            <w:r>
              <w:rPr>
                <w:rFonts w:hint="eastAsia" w:ascii="宋体" w:hAnsi="宋体" w:eastAsia="宋体" w:cs="宋体"/>
                <w:sz w:val="22"/>
                <w:szCs w:val="22"/>
                <w:highlight w:val="none"/>
              </w:rPr>
              <w:t>14</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before="54" w:line="360" w:lineRule="auto"/>
              <w:ind w:left="103" w:right="-5"/>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17.3.3（1）</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tabs>
                <w:tab w:val="left" w:pos="3075"/>
                <w:tab w:val="left" w:pos="4930"/>
              </w:tabs>
              <w:spacing w:before="54" w:line="360" w:lineRule="auto"/>
              <w:ind w:left="343"/>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进度付款证书最低限额：</w:t>
            </w:r>
            <w:r>
              <w:rPr>
                <w:rFonts w:hint="eastAsia" w:ascii="宋体" w:hAnsi="宋体" w:eastAsia="宋体" w:cs="宋体"/>
                <w:spacing w:val="-2"/>
                <w:sz w:val="22"/>
                <w:szCs w:val="22"/>
                <w:highlight w:val="none"/>
                <w:u w:val="single" w:color="000000"/>
              </w:rPr>
              <w:tab/>
            </w:r>
            <w:r>
              <w:rPr>
                <w:rFonts w:hint="eastAsia" w:ascii="宋体" w:hAnsi="宋体" w:eastAsia="宋体" w:cs="宋体"/>
                <w:spacing w:val="-2"/>
                <w:sz w:val="22"/>
                <w:szCs w:val="22"/>
                <w:highlight w:val="none"/>
              </w:rPr>
              <w:t>%签约合同价或</w:t>
            </w:r>
            <w:r>
              <w:rPr>
                <w:rFonts w:hint="eastAsia" w:ascii="宋体" w:hAnsi="宋体" w:eastAsia="宋体" w:cs="宋体"/>
                <w:spacing w:val="-2"/>
                <w:sz w:val="22"/>
                <w:szCs w:val="22"/>
                <w:highlight w:val="none"/>
                <w:u w:val="single" w:color="000000"/>
              </w:rPr>
              <w:tab/>
            </w:r>
            <w:r>
              <w:rPr>
                <w:rFonts w:hint="eastAsia" w:ascii="宋体" w:hAnsi="宋体" w:eastAsia="宋体" w:cs="宋体"/>
                <w:spacing w:val="-1"/>
                <w:sz w:val="22"/>
                <w:szCs w:val="22"/>
                <w:highlight w:val="none"/>
              </w:rPr>
              <w:t>万元</w:t>
            </w:r>
          </w:p>
        </w:tc>
      </w:tr>
      <w:tr>
        <w:tblPrEx>
          <w:tblCellMar>
            <w:top w:w="0" w:type="dxa"/>
            <w:left w:w="0" w:type="dxa"/>
            <w:bottom w:w="0" w:type="dxa"/>
            <w:right w:w="0" w:type="dxa"/>
          </w:tblCellMar>
        </w:tblPrEx>
        <w:trPr>
          <w:trHeight w:val="582"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before="113" w:line="360" w:lineRule="auto"/>
              <w:ind w:left="203"/>
              <w:rPr>
                <w:rFonts w:hint="eastAsia" w:ascii="宋体" w:hAnsi="宋体" w:eastAsia="宋体" w:cs="宋体"/>
                <w:sz w:val="22"/>
                <w:szCs w:val="22"/>
                <w:highlight w:val="none"/>
              </w:rPr>
            </w:pPr>
            <w:r>
              <w:rPr>
                <w:rFonts w:hint="eastAsia" w:ascii="宋体" w:hAnsi="宋体" w:eastAsia="宋体" w:cs="宋体"/>
                <w:sz w:val="22"/>
                <w:szCs w:val="22"/>
                <w:highlight w:val="none"/>
              </w:rPr>
              <w:t>15</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before="54" w:line="360" w:lineRule="auto"/>
              <w:ind w:left="103" w:right="-5"/>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17.3.3（2）</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tabs>
                <w:tab w:val="left" w:pos="3180"/>
              </w:tabs>
              <w:spacing w:before="54" w:line="360" w:lineRule="auto"/>
              <w:ind w:left="343"/>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逾期付款违约金的利率：</w:t>
            </w:r>
            <w:r>
              <w:rPr>
                <w:rFonts w:hint="eastAsia" w:ascii="宋体" w:hAnsi="宋体" w:eastAsia="宋体" w:cs="宋体"/>
                <w:spacing w:val="-2"/>
                <w:sz w:val="22"/>
                <w:szCs w:val="22"/>
                <w:highlight w:val="none"/>
                <w:u w:val="single"/>
              </w:rPr>
              <w:tab/>
            </w:r>
            <w:r>
              <w:rPr>
                <w:rFonts w:hint="eastAsia" w:ascii="宋体" w:hAnsi="宋体" w:eastAsia="宋体" w:cs="宋体"/>
                <w:spacing w:val="-2"/>
                <w:sz w:val="22"/>
                <w:szCs w:val="22"/>
                <w:highlight w:val="none"/>
              </w:rPr>
              <w:t>‰/天</w:t>
            </w:r>
          </w:p>
        </w:tc>
      </w:tr>
      <w:tr>
        <w:tblPrEx>
          <w:tblCellMar>
            <w:top w:w="0" w:type="dxa"/>
            <w:left w:w="0" w:type="dxa"/>
            <w:bottom w:w="0" w:type="dxa"/>
            <w:right w:w="0" w:type="dxa"/>
          </w:tblCellMar>
        </w:tblPrEx>
        <w:trPr>
          <w:trHeight w:val="2683"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before="3" w:line="360" w:lineRule="auto"/>
              <w:rPr>
                <w:rFonts w:hint="eastAsia" w:ascii="宋体" w:hAnsi="宋体" w:eastAsia="宋体" w:cs="宋体"/>
                <w:sz w:val="22"/>
                <w:szCs w:val="22"/>
                <w:highlight w:val="none"/>
              </w:rPr>
            </w:pPr>
          </w:p>
          <w:p>
            <w:pPr>
              <w:pStyle w:val="79"/>
              <w:spacing w:line="360" w:lineRule="auto"/>
              <w:ind w:left="203"/>
              <w:rPr>
                <w:rFonts w:hint="eastAsia" w:ascii="宋体" w:hAnsi="宋体" w:eastAsia="宋体" w:cs="宋体"/>
                <w:sz w:val="22"/>
                <w:szCs w:val="22"/>
                <w:highlight w:val="none"/>
              </w:rPr>
            </w:pPr>
            <w:r>
              <w:rPr>
                <w:rFonts w:hint="eastAsia" w:ascii="宋体" w:hAnsi="宋体" w:eastAsia="宋体" w:cs="宋体"/>
                <w:sz w:val="22"/>
                <w:szCs w:val="22"/>
                <w:highlight w:val="none"/>
              </w:rPr>
              <w:t>16</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before="3" w:line="360" w:lineRule="auto"/>
              <w:rPr>
                <w:rFonts w:hint="eastAsia" w:ascii="宋体" w:hAnsi="宋体" w:eastAsia="宋体" w:cs="宋体"/>
                <w:sz w:val="22"/>
                <w:szCs w:val="22"/>
                <w:highlight w:val="none"/>
              </w:rPr>
            </w:pPr>
          </w:p>
          <w:p>
            <w:pPr>
              <w:pStyle w:val="79"/>
              <w:spacing w:line="360" w:lineRule="auto"/>
              <w:ind w:left="288"/>
              <w:rPr>
                <w:rFonts w:hint="eastAsia" w:ascii="宋体" w:hAnsi="宋体" w:eastAsia="宋体" w:cs="宋体"/>
                <w:sz w:val="22"/>
                <w:szCs w:val="22"/>
                <w:highlight w:val="none"/>
              </w:rPr>
            </w:pPr>
            <w:r>
              <w:rPr>
                <w:rFonts w:hint="eastAsia" w:ascii="宋体" w:hAnsi="宋体" w:eastAsia="宋体" w:cs="宋体"/>
                <w:sz w:val="22"/>
                <w:szCs w:val="22"/>
                <w:highlight w:val="none"/>
              </w:rPr>
              <w:t>17.4.1</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spacing w:before="54" w:line="360" w:lineRule="auto"/>
              <w:ind w:left="103" w:right="96" w:firstLine="240"/>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质量保证金金额：</w:t>
            </w:r>
            <w:r>
              <w:rPr>
                <w:rFonts w:hint="eastAsia" w:ascii="宋体" w:hAnsi="宋体" w:eastAsia="宋体" w:cs="宋体"/>
                <w:spacing w:val="71"/>
                <w:sz w:val="22"/>
                <w:szCs w:val="22"/>
                <w:highlight w:val="none"/>
                <w:u w:val="single"/>
              </w:rPr>
              <w:t>3</w:t>
            </w:r>
            <w:r>
              <w:rPr>
                <w:rFonts w:hint="eastAsia" w:ascii="宋体" w:hAnsi="宋体" w:eastAsia="宋体" w:cs="宋体"/>
                <w:spacing w:val="-3"/>
                <w:sz w:val="22"/>
                <w:szCs w:val="22"/>
                <w:highlight w:val="none"/>
              </w:rPr>
              <w:t>%合同价格，若交工验收时承包人具备被招标项目</w:t>
            </w:r>
            <w:r>
              <w:rPr>
                <w:rFonts w:hint="eastAsia" w:ascii="宋体" w:hAnsi="宋体" w:eastAsia="宋体" w:cs="宋体"/>
                <w:sz w:val="22"/>
                <w:szCs w:val="22"/>
                <w:highlight w:val="none"/>
              </w:rPr>
              <w:t>所在地省级交通运输主管部门评定的最高信用等级，发包人给予</w:t>
            </w:r>
            <w:r>
              <w:rPr>
                <w:rFonts w:hint="eastAsia" w:ascii="宋体" w:hAnsi="宋体" w:eastAsia="宋体" w:cs="宋体"/>
                <w:spacing w:val="79"/>
                <w:sz w:val="22"/>
                <w:szCs w:val="22"/>
                <w:highlight w:val="none"/>
                <w:u w:val="single"/>
              </w:rPr>
              <w:t>/</w:t>
            </w:r>
            <w:r>
              <w:rPr>
                <w:rFonts w:hint="eastAsia" w:ascii="宋体" w:hAnsi="宋体" w:eastAsia="宋体" w:cs="宋体"/>
                <w:sz w:val="22"/>
                <w:szCs w:val="22"/>
                <w:highlight w:val="none"/>
              </w:rPr>
              <w:t>%合同价</w:t>
            </w:r>
            <w:r>
              <w:rPr>
                <w:rFonts w:hint="eastAsia" w:ascii="宋体" w:hAnsi="宋体" w:eastAsia="宋体" w:cs="宋体"/>
                <w:spacing w:val="-101"/>
                <w:sz w:val="22"/>
                <w:szCs w:val="22"/>
                <w:highlight w:val="none"/>
              </w:rPr>
              <w:t xml:space="preserve"> </w:t>
            </w:r>
            <w:r>
              <w:rPr>
                <w:rFonts w:hint="eastAsia" w:ascii="宋体" w:hAnsi="宋体" w:eastAsia="宋体" w:cs="宋体"/>
                <w:sz w:val="22"/>
                <w:szCs w:val="22"/>
                <w:highlight w:val="none"/>
              </w:rPr>
              <w:t>格质量保证金的优惠。</w:t>
            </w:r>
          </w:p>
          <w:p>
            <w:pPr>
              <w:pStyle w:val="79"/>
              <w:spacing w:before="31" w:line="360" w:lineRule="auto"/>
              <w:ind w:left="343"/>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质量保证金是否计付利息：  </w:t>
            </w:r>
            <w:r>
              <w:rPr>
                <w:rFonts w:hint="eastAsia" w:ascii="宋体" w:hAnsi="宋体" w:eastAsia="宋体" w:cs="宋体"/>
                <w:spacing w:val="-2"/>
                <w:sz w:val="22"/>
                <w:szCs w:val="22"/>
                <w:highlight w:val="none"/>
              </w:rPr>
              <w:t xml:space="preserve"> </w:t>
            </w:r>
            <w:r>
              <w:rPr>
                <w:rFonts w:hint="eastAsia" w:ascii="宋体" w:hAnsi="宋体" w:eastAsia="宋体" w:cs="宋体"/>
                <w:sz w:val="22"/>
                <w:szCs w:val="22"/>
                <w:highlight w:val="none"/>
              </w:rPr>
              <w:t xml:space="preserve"> </w:t>
            </w:r>
          </w:p>
          <w:p>
            <w:pPr>
              <w:pStyle w:val="79"/>
              <w:spacing w:before="22" w:line="360" w:lineRule="auto"/>
              <w:ind w:left="468"/>
              <w:rPr>
                <w:rFonts w:hint="eastAsia" w:ascii="宋体" w:hAnsi="宋体" w:eastAsia="宋体" w:cs="宋体"/>
                <w:sz w:val="22"/>
                <w:szCs w:val="22"/>
                <w:highlight w:val="none"/>
              </w:rPr>
            </w:pPr>
            <w:r>
              <w:rPr>
                <w:rFonts w:hint="eastAsia" w:ascii="宋体" w:hAnsi="宋体" w:eastAsia="宋体" w:cs="宋体"/>
                <w:sz w:val="22"/>
                <w:szCs w:val="22"/>
                <w:highlight w:val="none"/>
              </w:rPr>
              <w:t>□是，利息的计算方式：</w:t>
            </w:r>
            <w:r>
              <w:rPr>
                <w:rFonts w:hint="eastAsia" w:ascii="宋体" w:hAnsi="宋体" w:eastAsia="宋体" w:cs="宋体"/>
                <w:spacing w:val="-3"/>
                <w:sz w:val="22"/>
                <w:szCs w:val="22"/>
                <w:highlight w:val="none"/>
                <w:u w:val="single" w:color="000000"/>
              </w:rPr>
              <w:t xml:space="preserve"> </w:t>
            </w:r>
            <w:r>
              <w:rPr>
                <w:rFonts w:hint="eastAsia" w:ascii="宋体" w:hAnsi="宋体" w:eastAsia="宋体" w:cs="宋体"/>
                <w:sz w:val="22"/>
                <w:szCs w:val="22"/>
                <w:highlight w:val="none"/>
                <w:u w:val="single" w:color="000000"/>
              </w:rPr>
              <w:t xml:space="preserve">     </w:t>
            </w:r>
            <w:r>
              <w:rPr>
                <w:rFonts w:hint="eastAsia" w:ascii="宋体" w:hAnsi="宋体" w:eastAsia="宋体" w:cs="宋体"/>
                <w:spacing w:val="-3"/>
                <w:sz w:val="22"/>
                <w:szCs w:val="22"/>
                <w:highlight w:val="none"/>
                <w:u w:val="single" w:color="000000"/>
              </w:rPr>
              <w:t xml:space="preserve"> </w:t>
            </w:r>
            <w:r>
              <w:rPr>
                <w:rFonts w:hint="eastAsia" w:ascii="宋体" w:hAnsi="宋体" w:eastAsia="宋体" w:cs="宋体"/>
                <w:sz w:val="22"/>
                <w:szCs w:val="22"/>
                <w:highlight w:val="none"/>
                <w:u w:val="single" w:color="000000"/>
              </w:rPr>
              <w:t xml:space="preserve">   </w:t>
            </w:r>
            <w:r>
              <w:rPr>
                <w:rFonts w:hint="eastAsia" w:ascii="宋体" w:hAnsi="宋体" w:eastAsia="宋体" w:cs="宋体"/>
                <w:spacing w:val="-3"/>
                <w:sz w:val="22"/>
                <w:szCs w:val="22"/>
                <w:highlight w:val="none"/>
                <w:u w:val="single" w:color="000000"/>
              </w:rPr>
              <w:t xml:space="preserve"> </w:t>
            </w:r>
            <w:r>
              <w:rPr>
                <w:rFonts w:hint="eastAsia" w:ascii="宋体" w:hAnsi="宋体" w:eastAsia="宋体" w:cs="宋体"/>
                <w:sz w:val="22"/>
                <w:szCs w:val="22"/>
                <w:highlight w:val="none"/>
                <w:u w:val="single" w:color="000000"/>
              </w:rPr>
              <w:t xml:space="preserve">  </w:t>
            </w:r>
            <w:r>
              <w:rPr>
                <w:rFonts w:hint="eastAsia" w:ascii="宋体" w:hAnsi="宋体" w:eastAsia="宋体" w:cs="宋体"/>
                <w:spacing w:val="-3"/>
                <w:sz w:val="22"/>
                <w:szCs w:val="22"/>
                <w:highlight w:val="none"/>
                <w:u w:val="single" w:color="000000"/>
              </w:rPr>
              <w:t xml:space="preserve"> </w:t>
            </w:r>
            <w:r>
              <w:rPr>
                <w:rFonts w:hint="eastAsia" w:ascii="宋体" w:hAnsi="宋体" w:eastAsia="宋体" w:cs="宋体"/>
                <w:sz w:val="22"/>
                <w:szCs w:val="22"/>
                <w:highlight w:val="none"/>
              </w:rPr>
              <w:t xml:space="preserve"> </w:t>
            </w:r>
          </w:p>
          <w:p>
            <w:pPr>
              <w:pStyle w:val="79"/>
              <w:spacing w:before="1" w:line="360" w:lineRule="auto"/>
              <w:ind w:left="468"/>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r>
      <w:tr>
        <w:tblPrEx>
          <w:tblCellMar>
            <w:top w:w="0" w:type="dxa"/>
            <w:left w:w="0" w:type="dxa"/>
            <w:bottom w:w="0" w:type="dxa"/>
            <w:right w:w="0" w:type="dxa"/>
          </w:tblCellMar>
        </w:tblPrEx>
        <w:trPr>
          <w:trHeight w:val="1017"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before="6" w:line="360" w:lineRule="auto"/>
              <w:rPr>
                <w:rFonts w:hint="eastAsia" w:ascii="宋体" w:hAnsi="宋体" w:eastAsia="宋体" w:cs="宋体"/>
                <w:sz w:val="22"/>
                <w:szCs w:val="22"/>
                <w:highlight w:val="none"/>
              </w:rPr>
            </w:pPr>
          </w:p>
          <w:p>
            <w:pPr>
              <w:pStyle w:val="79"/>
              <w:spacing w:line="360" w:lineRule="auto"/>
              <w:ind w:left="203"/>
              <w:rPr>
                <w:rFonts w:hint="eastAsia" w:ascii="宋体" w:hAnsi="宋体" w:eastAsia="宋体" w:cs="宋体"/>
                <w:sz w:val="22"/>
                <w:szCs w:val="22"/>
                <w:highlight w:val="none"/>
              </w:rPr>
            </w:pPr>
            <w:r>
              <w:rPr>
                <w:rFonts w:hint="eastAsia" w:ascii="宋体" w:hAnsi="宋体" w:eastAsia="宋体" w:cs="宋体"/>
                <w:sz w:val="22"/>
                <w:szCs w:val="22"/>
                <w:highlight w:val="none"/>
              </w:rPr>
              <w:t>17</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before="12" w:line="360" w:lineRule="auto"/>
              <w:rPr>
                <w:rFonts w:hint="eastAsia" w:ascii="宋体" w:hAnsi="宋体" w:eastAsia="宋体" w:cs="宋体"/>
                <w:sz w:val="22"/>
                <w:szCs w:val="22"/>
                <w:highlight w:val="none"/>
              </w:rPr>
            </w:pPr>
          </w:p>
          <w:p>
            <w:pPr>
              <w:pStyle w:val="79"/>
              <w:spacing w:line="360" w:lineRule="auto"/>
              <w:ind w:left="103" w:right="-5"/>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17.5.1（1）</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spacing w:before="54" w:line="360" w:lineRule="auto"/>
              <w:ind w:firstLine="220"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rPr>
              <w:t>承包人向监理人提交交工付款申请单（包括相关证明材料）的份数：</w:t>
            </w:r>
            <w:r>
              <w:rPr>
                <w:rFonts w:hint="eastAsia" w:ascii="宋体" w:hAnsi="宋体" w:eastAsia="宋体" w:cs="宋体"/>
                <w:sz w:val="22"/>
                <w:szCs w:val="22"/>
                <w:highlight w:val="none"/>
                <w:u w:val="single" w:color="000000"/>
              </w:rPr>
              <w:t xml:space="preserve"> 6</w:t>
            </w:r>
            <w:r>
              <w:rPr>
                <w:rFonts w:hint="eastAsia" w:ascii="宋体" w:hAnsi="宋体" w:eastAsia="宋体" w:cs="宋体"/>
                <w:sz w:val="22"/>
                <w:szCs w:val="22"/>
                <w:highlight w:val="none"/>
              </w:rPr>
              <w:t>份</w:t>
            </w:r>
          </w:p>
        </w:tc>
      </w:tr>
      <w:tr>
        <w:tblPrEx>
          <w:tblCellMar>
            <w:top w:w="0" w:type="dxa"/>
            <w:left w:w="0" w:type="dxa"/>
            <w:bottom w:w="0" w:type="dxa"/>
            <w:right w:w="0" w:type="dxa"/>
          </w:tblCellMar>
        </w:tblPrEx>
        <w:trPr>
          <w:trHeight w:val="753"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line="360" w:lineRule="auto"/>
              <w:ind w:left="203"/>
              <w:rPr>
                <w:rFonts w:hint="eastAsia" w:ascii="宋体" w:hAnsi="宋体" w:eastAsia="宋体" w:cs="宋体"/>
                <w:sz w:val="22"/>
                <w:szCs w:val="22"/>
                <w:highlight w:val="none"/>
              </w:rPr>
            </w:pPr>
            <w:r>
              <w:rPr>
                <w:rFonts w:hint="eastAsia" w:ascii="宋体" w:hAnsi="宋体" w:eastAsia="宋体" w:cs="宋体"/>
                <w:sz w:val="22"/>
                <w:szCs w:val="22"/>
                <w:highlight w:val="none"/>
              </w:rPr>
              <w:t>18</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line="360" w:lineRule="auto"/>
              <w:ind w:left="103" w:right="-5"/>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17.6.1（1）</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spacing w:before="54" w:line="360" w:lineRule="auto"/>
              <w:ind w:firstLine="220"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rPr>
              <w:t>承包人向监理人提交最终结清申请单（包括相关证明材料）的份数：</w:t>
            </w:r>
            <w:r>
              <w:rPr>
                <w:rFonts w:hint="eastAsia" w:ascii="宋体" w:hAnsi="宋体" w:eastAsia="宋体" w:cs="宋体"/>
                <w:sz w:val="22"/>
                <w:szCs w:val="22"/>
                <w:highlight w:val="none"/>
                <w:u w:val="single" w:color="000000"/>
              </w:rPr>
              <w:t xml:space="preserve"> 6</w:t>
            </w:r>
            <w:r>
              <w:rPr>
                <w:rFonts w:hint="eastAsia" w:ascii="宋体" w:hAnsi="宋体" w:eastAsia="宋体" w:cs="宋体"/>
                <w:sz w:val="22"/>
                <w:szCs w:val="22"/>
                <w:highlight w:val="none"/>
              </w:rPr>
              <w:t>份</w:t>
            </w:r>
          </w:p>
        </w:tc>
      </w:tr>
      <w:tr>
        <w:tblPrEx>
          <w:tblCellMar>
            <w:top w:w="0" w:type="dxa"/>
            <w:left w:w="0" w:type="dxa"/>
            <w:bottom w:w="0" w:type="dxa"/>
            <w:right w:w="0" w:type="dxa"/>
          </w:tblCellMar>
        </w:tblPrEx>
        <w:trPr>
          <w:trHeight w:val="515"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before="113" w:line="360" w:lineRule="auto"/>
              <w:ind w:left="203"/>
              <w:rPr>
                <w:rFonts w:hint="eastAsia" w:ascii="宋体" w:hAnsi="宋体" w:eastAsia="宋体" w:cs="宋体"/>
                <w:sz w:val="22"/>
                <w:szCs w:val="22"/>
                <w:highlight w:val="none"/>
              </w:rPr>
            </w:pPr>
            <w:r>
              <w:rPr>
                <w:rFonts w:hint="eastAsia" w:ascii="宋体" w:hAnsi="宋体" w:eastAsia="宋体" w:cs="宋体"/>
                <w:sz w:val="22"/>
                <w:szCs w:val="22"/>
                <w:highlight w:val="none"/>
              </w:rPr>
              <w:t>19</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before="54" w:line="360" w:lineRule="auto"/>
              <w:ind w:left="103"/>
              <w:rPr>
                <w:rFonts w:hint="eastAsia" w:ascii="宋体" w:hAnsi="宋体" w:eastAsia="宋体" w:cs="宋体"/>
                <w:sz w:val="22"/>
                <w:szCs w:val="22"/>
                <w:highlight w:val="none"/>
              </w:rPr>
            </w:pPr>
            <w:r>
              <w:rPr>
                <w:rFonts w:hint="eastAsia" w:ascii="宋体" w:hAnsi="宋体" w:eastAsia="宋体" w:cs="宋体"/>
                <w:sz w:val="22"/>
                <w:szCs w:val="22"/>
                <w:highlight w:val="none"/>
              </w:rPr>
              <w:t>18.2（2）</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tabs>
                <w:tab w:val="left" w:pos="2654"/>
              </w:tabs>
              <w:spacing w:before="54" w:line="360" w:lineRule="auto"/>
              <w:ind w:left="343"/>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竣工资料的份数：</w:t>
            </w:r>
            <w:r>
              <w:rPr>
                <w:rFonts w:hint="eastAsia" w:ascii="宋体" w:hAnsi="宋体" w:eastAsia="宋体" w:cs="宋体"/>
                <w:spacing w:val="-2"/>
                <w:sz w:val="22"/>
                <w:szCs w:val="22"/>
                <w:highlight w:val="none"/>
                <w:u w:val="single" w:color="000000"/>
              </w:rPr>
              <w:t>4</w:t>
            </w:r>
            <w:r>
              <w:rPr>
                <w:rFonts w:hint="eastAsia" w:ascii="宋体" w:hAnsi="宋体" w:eastAsia="宋体" w:cs="宋体"/>
                <w:sz w:val="22"/>
                <w:szCs w:val="22"/>
                <w:highlight w:val="none"/>
              </w:rPr>
              <w:t>份</w:t>
            </w:r>
          </w:p>
        </w:tc>
      </w:tr>
      <w:tr>
        <w:tblPrEx>
          <w:tblCellMar>
            <w:top w:w="0" w:type="dxa"/>
            <w:left w:w="0" w:type="dxa"/>
            <w:bottom w:w="0" w:type="dxa"/>
            <w:right w:w="0" w:type="dxa"/>
          </w:tblCellMar>
        </w:tblPrEx>
        <w:trPr>
          <w:trHeight w:val="515"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before="113" w:line="360" w:lineRule="auto"/>
              <w:ind w:left="203"/>
              <w:rPr>
                <w:rFonts w:hint="eastAsia" w:ascii="宋体" w:hAnsi="宋体" w:eastAsia="宋体" w:cs="宋体"/>
                <w:sz w:val="22"/>
                <w:szCs w:val="22"/>
                <w:highlight w:val="none"/>
              </w:rPr>
            </w:pPr>
            <w:r>
              <w:rPr>
                <w:rFonts w:hint="eastAsia" w:ascii="宋体" w:hAnsi="宋体" w:eastAsia="宋体" w:cs="宋体"/>
                <w:sz w:val="22"/>
                <w:szCs w:val="22"/>
                <w:highlight w:val="none"/>
              </w:rPr>
              <w:t>21</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before="54" w:line="360" w:lineRule="auto"/>
              <w:ind w:left="103"/>
              <w:rPr>
                <w:rFonts w:hint="eastAsia" w:ascii="宋体" w:hAnsi="宋体" w:eastAsia="宋体" w:cs="宋体"/>
                <w:sz w:val="22"/>
                <w:szCs w:val="22"/>
                <w:highlight w:val="none"/>
              </w:rPr>
            </w:pPr>
            <w:r>
              <w:rPr>
                <w:rFonts w:hint="eastAsia" w:ascii="宋体" w:hAnsi="宋体" w:eastAsia="宋体" w:cs="宋体"/>
                <w:sz w:val="22"/>
                <w:szCs w:val="22"/>
                <w:highlight w:val="none"/>
              </w:rPr>
              <w:t>19.7（1）</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tabs>
                <w:tab w:val="left" w:pos="3812"/>
              </w:tabs>
              <w:spacing w:before="54" w:line="360" w:lineRule="auto"/>
              <w:ind w:left="343"/>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保修期：自实际交工日期起计算</w:t>
            </w:r>
            <w:r>
              <w:rPr>
                <w:rFonts w:hint="eastAsia" w:ascii="宋体" w:hAnsi="宋体" w:eastAsia="宋体" w:cs="宋体"/>
                <w:spacing w:val="-2"/>
                <w:sz w:val="22"/>
                <w:szCs w:val="22"/>
                <w:highlight w:val="none"/>
                <w:u w:val="single" w:color="000000"/>
              </w:rPr>
              <w:t>5</w:t>
            </w:r>
            <w:r>
              <w:rPr>
                <w:rFonts w:hint="eastAsia" w:ascii="宋体" w:hAnsi="宋体" w:eastAsia="宋体" w:cs="宋体"/>
                <w:spacing w:val="-2"/>
                <w:sz w:val="22"/>
                <w:szCs w:val="22"/>
                <w:highlight w:val="none"/>
              </w:rPr>
              <w:t>年</w:t>
            </w:r>
          </w:p>
        </w:tc>
      </w:tr>
      <w:tr>
        <w:tblPrEx>
          <w:tblCellMar>
            <w:top w:w="0" w:type="dxa"/>
            <w:left w:w="0" w:type="dxa"/>
            <w:bottom w:w="0" w:type="dxa"/>
            <w:right w:w="0" w:type="dxa"/>
          </w:tblCellMar>
        </w:tblPrEx>
        <w:trPr>
          <w:trHeight w:val="515"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before="113" w:line="360" w:lineRule="auto"/>
              <w:ind w:left="203"/>
              <w:rPr>
                <w:rFonts w:hint="eastAsia" w:ascii="宋体" w:hAnsi="宋体" w:eastAsia="宋体" w:cs="宋体"/>
                <w:sz w:val="22"/>
                <w:szCs w:val="22"/>
                <w:highlight w:val="none"/>
              </w:rPr>
            </w:pPr>
            <w:r>
              <w:rPr>
                <w:rFonts w:hint="eastAsia" w:ascii="宋体" w:hAnsi="宋体" w:eastAsia="宋体" w:cs="宋体"/>
                <w:sz w:val="22"/>
                <w:szCs w:val="22"/>
                <w:highlight w:val="none"/>
              </w:rPr>
              <w:t>22</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before="113" w:line="360" w:lineRule="auto"/>
              <w:ind w:left="367"/>
              <w:rPr>
                <w:rFonts w:hint="eastAsia" w:ascii="宋体" w:hAnsi="宋体" w:eastAsia="宋体" w:cs="宋体"/>
                <w:sz w:val="22"/>
                <w:szCs w:val="22"/>
                <w:highlight w:val="none"/>
              </w:rPr>
            </w:pPr>
            <w:r>
              <w:rPr>
                <w:rFonts w:hint="eastAsia" w:ascii="宋体" w:hAnsi="宋体" w:eastAsia="宋体" w:cs="宋体"/>
                <w:sz w:val="22"/>
                <w:szCs w:val="22"/>
                <w:highlight w:val="none"/>
              </w:rPr>
              <w:t>20.1</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tabs>
                <w:tab w:val="left" w:pos="3497"/>
              </w:tabs>
              <w:spacing w:before="54" w:line="360" w:lineRule="auto"/>
              <w:ind w:left="343"/>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建筑工程一切险的保险费率：</w:t>
            </w:r>
            <w:r>
              <w:rPr>
                <w:rFonts w:hint="eastAsia" w:ascii="宋体" w:hAnsi="宋体" w:eastAsia="宋体" w:cs="宋体"/>
                <w:spacing w:val="-2"/>
                <w:sz w:val="22"/>
                <w:szCs w:val="22"/>
                <w:highlight w:val="none"/>
                <w:u w:val="single"/>
              </w:rPr>
              <w:t>3.5</w:t>
            </w:r>
            <w:r>
              <w:rPr>
                <w:rFonts w:hint="eastAsia" w:ascii="宋体" w:hAnsi="宋体" w:eastAsia="宋体" w:cs="宋体"/>
                <w:sz w:val="22"/>
                <w:szCs w:val="22"/>
                <w:highlight w:val="none"/>
              </w:rPr>
              <w:t>‰</w:t>
            </w:r>
          </w:p>
        </w:tc>
      </w:tr>
      <w:tr>
        <w:tblPrEx>
          <w:tblCellMar>
            <w:top w:w="0" w:type="dxa"/>
            <w:left w:w="0" w:type="dxa"/>
            <w:bottom w:w="0" w:type="dxa"/>
            <w:right w:w="0" w:type="dxa"/>
          </w:tblCellMar>
        </w:tblPrEx>
        <w:trPr>
          <w:trHeight w:val="1006"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before="6" w:line="360" w:lineRule="auto"/>
              <w:rPr>
                <w:rFonts w:hint="eastAsia" w:ascii="宋体" w:hAnsi="宋体" w:eastAsia="宋体" w:cs="宋体"/>
                <w:sz w:val="22"/>
                <w:szCs w:val="22"/>
                <w:highlight w:val="none"/>
              </w:rPr>
            </w:pPr>
          </w:p>
          <w:p>
            <w:pPr>
              <w:pStyle w:val="79"/>
              <w:spacing w:line="360" w:lineRule="auto"/>
              <w:ind w:left="203"/>
              <w:rPr>
                <w:rFonts w:hint="eastAsia" w:ascii="宋体" w:hAnsi="宋体" w:eastAsia="宋体" w:cs="宋体"/>
                <w:sz w:val="22"/>
                <w:szCs w:val="22"/>
                <w:highlight w:val="none"/>
              </w:rPr>
            </w:pPr>
            <w:r>
              <w:rPr>
                <w:rFonts w:hint="eastAsia" w:ascii="宋体" w:hAnsi="宋体" w:eastAsia="宋体" w:cs="宋体"/>
                <w:sz w:val="22"/>
                <w:szCs w:val="22"/>
                <w:highlight w:val="none"/>
              </w:rPr>
              <w:t>23</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before="6" w:line="360" w:lineRule="auto"/>
              <w:rPr>
                <w:rFonts w:hint="eastAsia" w:ascii="宋体" w:hAnsi="宋体" w:eastAsia="宋体" w:cs="宋体"/>
                <w:sz w:val="22"/>
                <w:szCs w:val="22"/>
                <w:highlight w:val="none"/>
              </w:rPr>
            </w:pPr>
          </w:p>
          <w:p>
            <w:pPr>
              <w:pStyle w:val="79"/>
              <w:spacing w:line="360" w:lineRule="auto"/>
              <w:ind w:left="288"/>
              <w:rPr>
                <w:rFonts w:hint="eastAsia" w:ascii="宋体" w:hAnsi="宋体" w:eastAsia="宋体" w:cs="宋体"/>
                <w:sz w:val="22"/>
                <w:szCs w:val="22"/>
                <w:highlight w:val="none"/>
              </w:rPr>
            </w:pPr>
            <w:r>
              <w:rPr>
                <w:rFonts w:hint="eastAsia" w:ascii="宋体" w:hAnsi="宋体" w:eastAsia="宋体" w:cs="宋体"/>
                <w:sz w:val="22"/>
                <w:szCs w:val="22"/>
                <w:highlight w:val="none"/>
              </w:rPr>
              <w:t>20.4.2</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tabs>
                <w:tab w:val="left" w:pos="1812"/>
                <w:tab w:val="left" w:pos="3809"/>
              </w:tabs>
              <w:spacing w:before="12" w:line="360" w:lineRule="auto"/>
              <w:ind w:left="340" w:right="122"/>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第三者责任险的最低投保金额：</w:t>
            </w:r>
            <w:r>
              <w:rPr>
                <w:rFonts w:hint="eastAsia" w:ascii="宋体" w:hAnsi="宋体" w:eastAsia="宋体" w:cs="宋体"/>
                <w:spacing w:val="-2"/>
                <w:sz w:val="22"/>
                <w:szCs w:val="22"/>
                <w:highlight w:val="none"/>
                <w:u w:val="single" w:color="000000"/>
              </w:rPr>
              <w:t>100</w:t>
            </w:r>
            <w:r>
              <w:rPr>
                <w:rFonts w:hint="eastAsia" w:ascii="宋体" w:hAnsi="宋体" w:eastAsia="宋体" w:cs="宋体"/>
                <w:spacing w:val="-2"/>
                <w:sz w:val="22"/>
                <w:szCs w:val="22"/>
                <w:highlight w:val="none"/>
              </w:rPr>
              <w:t>万元，事故次数不限（不计免赔额）</w:t>
            </w:r>
            <w:r>
              <w:rPr>
                <w:rFonts w:hint="eastAsia" w:ascii="宋体" w:hAnsi="宋体" w:eastAsia="宋体" w:cs="宋体"/>
                <w:spacing w:val="-78"/>
                <w:sz w:val="22"/>
                <w:szCs w:val="22"/>
                <w:highlight w:val="none"/>
              </w:rPr>
              <w:t xml:space="preserve"> </w:t>
            </w:r>
            <w:r>
              <w:rPr>
                <w:rFonts w:hint="eastAsia" w:ascii="宋体" w:hAnsi="宋体" w:eastAsia="宋体" w:cs="宋体"/>
                <w:spacing w:val="-1"/>
                <w:sz w:val="22"/>
                <w:szCs w:val="22"/>
                <w:highlight w:val="none"/>
              </w:rPr>
              <w:t>保险费率：</w:t>
            </w:r>
            <w:r>
              <w:rPr>
                <w:rFonts w:hint="eastAsia" w:ascii="宋体" w:hAnsi="宋体" w:eastAsia="宋体" w:cs="宋体"/>
                <w:spacing w:val="-1"/>
                <w:sz w:val="22"/>
                <w:szCs w:val="22"/>
                <w:highlight w:val="none"/>
                <w:u w:val="single"/>
              </w:rPr>
              <w:t>3.3</w:t>
            </w:r>
            <w:r>
              <w:rPr>
                <w:rFonts w:hint="eastAsia" w:ascii="宋体" w:hAnsi="宋体" w:eastAsia="宋体" w:cs="宋体"/>
                <w:sz w:val="22"/>
                <w:szCs w:val="22"/>
                <w:highlight w:val="none"/>
              </w:rPr>
              <w:t>‰</w:t>
            </w:r>
          </w:p>
        </w:tc>
      </w:tr>
      <w:tr>
        <w:tblPrEx>
          <w:tblCellMar>
            <w:top w:w="0" w:type="dxa"/>
            <w:left w:w="0" w:type="dxa"/>
            <w:bottom w:w="0" w:type="dxa"/>
            <w:right w:w="0" w:type="dxa"/>
          </w:tblCellMar>
        </w:tblPrEx>
        <w:trPr>
          <w:trHeight w:val="1034" w:hRule="exact"/>
        </w:trPr>
        <w:tc>
          <w:tcPr>
            <w:tcW w:w="601" w:type="dxa"/>
            <w:tcBorders>
              <w:top w:val="single" w:color="000000" w:sz="4" w:space="0"/>
              <w:left w:val="single" w:color="000000" w:sz="4" w:space="0"/>
              <w:bottom w:val="single" w:color="000000" w:sz="4" w:space="0"/>
              <w:right w:val="single" w:color="000000" w:sz="4" w:space="0"/>
            </w:tcBorders>
            <w:vAlign w:val="center"/>
          </w:tcPr>
          <w:p>
            <w:pPr>
              <w:pStyle w:val="79"/>
              <w:spacing w:before="6" w:line="360" w:lineRule="auto"/>
              <w:rPr>
                <w:rFonts w:hint="eastAsia" w:ascii="宋体" w:hAnsi="宋体" w:eastAsia="宋体" w:cs="宋体"/>
                <w:sz w:val="22"/>
                <w:szCs w:val="22"/>
                <w:highlight w:val="none"/>
              </w:rPr>
            </w:pPr>
          </w:p>
          <w:p>
            <w:pPr>
              <w:pStyle w:val="79"/>
              <w:spacing w:line="360" w:lineRule="auto"/>
              <w:ind w:left="203"/>
              <w:rPr>
                <w:rFonts w:hint="eastAsia" w:ascii="宋体" w:hAnsi="宋体" w:eastAsia="宋体" w:cs="宋体"/>
                <w:sz w:val="22"/>
                <w:szCs w:val="22"/>
                <w:highlight w:val="none"/>
              </w:rPr>
            </w:pPr>
            <w:r>
              <w:rPr>
                <w:rFonts w:hint="eastAsia" w:ascii="宋体" w:hAnsi="宋体" w:eastAsia="宋体" w:cs="宋体"/>
                <w:sz w:val="22"/>
                <w:szCs w:val="22"/>
                <w:highlight w:val="none"/>
              </w:rPr>
              <w:t>24</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79"/>
              <w:spacing w:before="6" w:line="360" w:lineRule="auto"/>
              <w:rPr>
                <w:rFonts w:hint="eastAsia" w:ascii="宋体" w:hAnsi="宋体" w:eastAsia="宋体" w:cs="宋体"/>
                <w:sz w:val="22"/>
                <w:szCs w:val="22"/>
                <w:highlight w:val="none"/>
              </w:rPr>
            </w:pPr>
          </w:p>
          <w:p>
            <w:pPr>
              <w:pStyle w:val="79"/>
              <w:spacing w:line="360" w:lineRule="auto"/>
              <w:ind w:left="367"/>
              <w:rPr>
                <w:rFonts w:hint="eastAsia" w:ascii="宋体" w:hAnsi="宋体" w:eastAsia="宋体" w:cs="宋体"/>
                <w:sz w:val="22"/>
                <w:szCs w:val="22"/>
                <w:highlight w:val="none"/>
              </w:rPr>
            </w:pPr>
            <w:r>
              <w:rPr>
                <w:rFonts w:hint="eastAsia" w:ascii="宋体" w:hAnsi="宋体" w:eastAsia="宋体" w:cs="宋体"/>
                <w:sz w:val="22"/>
                <w:szCs w:val="22"/>
                <w:highlight w:val="none"/>
              </w:rPr>
              <w:t>24.1</w:t>
            </w:r>
          </w:p>
        </w:tc>
        <w:tc>
          <w:tcPr>
            <w:tcW w:w="7349" w:type="dxa"/>
            <w:tcBorders>
              <w:top w:val="single" w:color="000000" w:sz="4" w:space="0"/>
              <w:left w:val="single" w:color="000000" w:sz="4" w:space="0"/>
              <w:bottom w:val="single" w:color="000000" w:sz="4" w:space="0"/>
              <w:right w:val="single" w:color="000000" w:sz="4" w:space="0"/>
            </w:tcBorders>
            <w:vAlign w:val="center"/>
          </w:tcPr>
          <w:p>
            <w:pPr>
              <w:pStyle w:val="79"/>
              <w:tabs>
                <w:tab w:val="left" w:pos="3944"/>
                <w:tab w:val="left" w:pos="6149"/>
              </w:tabs>
              <w:spacing w:before="12" w:line="360" w:lineRule="auto"/>
              <w:ind w:left="340" w:right="1126" w:hanging="17"/>
              <w:rPr>
                <w:rFonts w:hint="eastAsia" w:ascii="宋体" w:hAnsi="宋体" w:eastAsia="宋体" w:cs="宋体"/>
                <w:sz w:val="22"/>
                <w:szCs w:val="22"/>
                <w:highlight w:val="none"/>
              </w:rPr>
            </w:pPr>
            <w:r>
              <w:rPr>
                <w:rFonts w:hint="eastAsia" w:ascii="宋体" w:hAnsi="宋体" w:eastAsia="宋体" w:cs="宋体"/>
                <w:sz w:val="22"/>
                <w:szCs w:val="22"/>
                <w:highlight w:val="none"/>
              </w:rPr>
              <w:t>争议的最终解决方式：</w:t>
            </w:r>
            <w:r>
              <w:rPr>
                <w:rFonts w:hint="eastAsia" w:ascii="宋体" w:hAnsi="宋体" w:eastAsia="宋体" w:cs="宋体"/>
                <w:spacing w:val="1"/>
                <w:sz w:val="22"/>
                <w:szCs w:val="22"/>
                <w:highlight w:val="none"/>
              </w:rPr>
              <w:t xml:space="preserve"> </w:t>
            </w:r>
            <w:r>
              <w:rPr>
                <w:rFonts w:hint="eastAsia" w:ascii="宋体" w:hAnsi="宋体" w:eastAsia="宋体" w:cs="宋体"/>
                <w:sz w:val="22"/>
                <w:szCs w:val="22"/>
                <w:highlight w:val="none"/>
                <w:u w:val="single" w:color="000000"/>
              </w:rPr>
              <w:t xml:space="preserve">仲裁或诉讼 </w:t>
            </w:r>
          </w:p>
          <w:p>
            <w:pPr>
              <w:pStyle w:val="79"/>
              <w:tabs>
                <w:tab w:val="left" w:pos="3944"/>
                <w:tab w:val="left" w:pos="6149"/>
              </w:tabs>
              <w:spacing w:before="12" w:line="360" w:lineRule="auto"/>
              <w:ind w:left="340" w:right="1126" w:hanging="17"/>
              <w:rPr>
                <w:rFonts w:hint="eastAsia" w:ascii="宋体" w:hAnsi="宋体" w:eastAsia="宋体" w:cs="宋体"/>
                <w:sz w:val="22"/>
                <w:szCs w:val="22"/>
                <w:highlight w:val="none"/>
              </w:rPr>
            </w:pPr>
            <w:r>
              <w:rPr>
                <w:rFonts w:hint="eastAsia" w:ascii="宋体" w:hAnsi="宋体" w:eastAsia="宋体" w:cs="宋体"/>
                <w:sz w:val="22"/>
                <w:szCs w:val="22"/>
                <w:highlight w:val="none"/>
              </w:rPr>
              <w:t>如采用仲裁，仲裁委员会名称：</w:t>
            </w:r>
            <w:r>
              <w:rPr>
                <w:rFonts w:hint="eastAsia" w:ascii="宋体" w:hAnsi="宋体" w:eastAsia="宋体" w:cs="宋体"/>
                <w:sz w:val="22"/>
                <w:szCs w:val="22"/>
                <w:highlight w:val="none"/>
                <w:u w:val="single" w:color="000000"/>
              </w:rPr>
              <w:t xml:space="preserve"> 平顶山市仲裁委员会</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u w:val="single" w:color="000000"/>
              </w:rPr>
              <w:tab/>
            </w:r>
            <w:r>
              <w:rPr>
                <w:rFonts w:hint="eastAsia" w:ascii="宋体" w:hAnsi="宋体" w:eastAsia="宋体" w:cs="宋体"/>
                <w:w w:val="32"/>
                <w:sz w:val="22"/>
                <w:szCs w:val="22"/>
                <w:highlight w:val="none"/>
                <w:u w:val="single" w:color="000000"/>
              </w:rPr>
              <w:t xml:space="preserve"> </w:t>
            </w:r>
          </w:p>
        </w:tc>
      </w:tr>
    </w:tbl>
    <w:p>
      <w:pPr>
        <w:spacing w:before="10" w:line="360" w:lineRule="auto"/>
        <w:rPr>
          <w:rFonts w:hint="eastAsia" w:ascii="宋体" w:hAnsi="宋体" w:eastAsia="宋体" w:cs="宋体"/>
          <w:sz w:val="18"/>
          <w:szCs w:val="18"/>
          <w:highlight w:val="none"/>
        </w:rPr>
      </w:pPr>
    </w:p>
    <w:p>
      <w:pPr>
        <w:rPr>
          <w:rFonts w:hint="eastAsia" w:ascii="宋体" w:hAnsi="宋体" w:eastAsia="宋体" w:cs="宋体"/>
          <w:sz w:val="20"/>
          <w:szCs w:val="20"/>
          <w:highlight w:val="none"/>
        </w:rPr>
      </w:pPr>
    </w:p>
    <w:p>
      <w:pPr>
        <w:pStyle w:val="30"/>
        <w:ind w:firstLine="400"/>
        <w:rPr>
          <w:rFonts w:hint="eastAsia" w:ascii="宋体" w:hAnsi="宋体" w:eastAsia="宋体" w:cs="宋体"/>
          <w:sz w:val="20"/>
          <w:szCs w:val="20"/>
          <w:highlight w:val="none"/>
        </w:rPr>
      </w:pPr>
    </w:p>
    <w:p>
      <w:pPr>
        <w:pStyle w:val="30"/>
        <w:ind w:firstLine="400"/>
        <w:rPr>
          <w:rFonts w:hint="eastAsia" w:ascii="宋体" w:hAnsi="宋体" w:eastAsia="宋体" w:cs="宋体"/>
          <w:sz w:val="20"/>
          <w:szCs w:val="20"/>
          <w:highlight w:val="none"/>
        </w:rPr>
      </w:pPr>
    </w:p>
    <w:p>
      <w:pPr>
        <w:pStyle w:val="30"/>
        <w:ind w:firstLine="400"/>
        <w:rPr>
          <w:rFonts w:hint="eastAsia" w:ascii="宋体" w:hAnsi="宋体" w:eastAsia="宋体" w:cs="宋体"/>
          <w:sz w:val="20"/>
          <w:szCs w:val="20"/>
          <w:highlight w:val="none"/>
        </w:rPr>
      </w:pPr>
    </w:p>
    <w:p>
      <w:pPr>
        <w:pStyle w:val="30"/>
        <w:ind w:firstLine="400"/>
        <w:rPr>
          <w:rFonts w:hint="eastAsia" w:ascii="宋体" w:hAnsi="宋体" w:eastAsia="宋体" w:cs="宋体"/>
          <w:sz w:val="20"/>
          <w:szCs w:val="20"/>
          <w:highlight w:val="none"/>
        </w:rPr>
      </w:pPr>
    </w:p>
    <w:p>
      <w:pPr>
        <w:pStyle w:val="30"/>
        <w:ind w:firstLine="400"/>
        <w:rPr>
          <w:rFonts w:hint="eastAsia" w:ascii="宋体" w:hAnsi="宋体" w:eastAsia="宋体" w:cs="宋体"/>
          <w:sz w:val="20"/>
          <w:szCs w:val="20"/>
          <w:highlight w:val="none"/>
        </w:rPr>
      </w:pPr>
    </w:p>
    <w:p>
      <w:pPr>
        <w:pStyle w:val="30"/>
        <w:ind w:firstLine="400"/>
        <w:rPr>
          <w:rFonts w:hint="eastAsia" w:ascii="宋体" w:hAnsi="宋体" w:eastAsia="宋体" w:cs="宋体"/>
          <w:sz w:val="20"/>
          <w:szCs w:val="20"/>
          <w:highlight w:val="none"/>
        </w:rPr>
      </w:pPr>
    </w:p>
    <w:p>
      <w:pPr>
        <w:pStyle w:val="30"/>
        <w:ind w:firstLine="400"/>
        <w:rPr>
          <w:rFonts w:hint="eastAsia" w:ascii="宋体" w:hAnsi="宋体" w:eastAsia="宋体" w:cs="宋体"/>
          <w:sz w:val="20"/>
          <w:szCs w:val="20"/>
          <w:highlight w:val="none"/>
        </w:rPr>
      </w:pPr>
    </w:p>
    <w:p>
      <w:pPr>
        <w:pStyle w:val="30"/>
        <w:ind w:firstLine="0" w:firstLineChars="0"/>
        <w:rPr>
          <w:rFonts w:hint="eastAsia" w:ascii="宋体" w:hAnsi="宋体" w:eastAsia="宋体" w:cs="宋体"/>
          <w:sz w:val="20"/>
          <w:szCs w:val="20"/>
          <w:highlight w:val="none"/>
        </w:rPr>
      </w:pPr>
    </w:p>
    <w:p>
      <w:pPr>
        <w:pStyle w:val="4"/>
        <w:ind w:right="1894"/>
        <w:jc w:val="center"/>
        <w:rPr>
          <w:rFonts w:hint="eastAsia" w:ascii="宋体" w:hAnsi="宋体" w:eastAsia="宋体" w:cs="宋体"/>
          <w:highlight w:val="none"/>
        </w:rPr>
      </w:pPr>
      <w:bookmarkStart w:id="635" w:name="_bookmark259"/>
      <w:bookmarkEnd w:id="635"/>
      <w:bookmarkStart w:id="636" w:name="_Toc22569"/>
      <w:bookmarkStart w:id="637" w:name="_Toc4764"/>
      <w:r>
        <w:rPr>
          <w:rFonts w:hint="eastAsia" w:ascii="宋体" w:hAnsi="宋体" w:eastAsia="宋体" w:cs="宋体"/>
          <w:highlight w:val="none"/>
        </w:rPr>
        <w:t>项目专用合同条款</w:t>
      </w:r>
      <w:bookmarkEnd w:id="636"/>
      <w:bookmarkEnd w:id="637"/>
    </w:p>
    <w:p>
      <w:pPr>
        <w:pStyle w:val="14"/>
        <w:spacing w:line="360" w:lineRule="auto"/>
        <w:ind w:left="804" w:right="129" w:hanging="660"/>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说明：</w:t>
      </w:r>
      <w:r>
        <w:rPr>
          <w:rFonts w:hint="eastAsia" w:ascii="宋体" w:hAnsi="宋体" w:eastAsia="宋体" w:cs="宋体"/>
          <w:spacing w:val="4"/>
          <w:sz w:val="22"/>
          <w:szCs w:val="22"/>
          <w:highlight w:val="none"/>
        </w:rPr>
        <w:t>本</w:t>
      </w:r>
      <w:r>
        <w:rPr>
          <w:rFonts w:hint="eastAsia" w:ascii="宋体" w:hAnsi="宋体" w:eastAsia="宋体" w:cs="宋体"/>
          <w:spacing w:val="2"/>
          <w:sz w:val="22"/>
          <w:szCs w:val="22"/>
          <w:highlight w:val="none"/>
        </w:rPr>
        <w:t>部分</w:t>
      </w:r>
      <w:r>
        <w:rPr>
          <w:rFonts w:hint="eastAsia" w:ascii="宋体" w:hAnsi="宋体" w:eastAsia="宋体" w:cs="宋体"/>
          <w:spacing w:val="4"/>
          <w:sz w:val="22"/>
          <w:szCs w:val="22"/>
          <w:highlight w:val="none"/>
        </w:rPr>
        <w:t>所</w:t>
      </w:r>
      <w:r>
        <w:rPr>
          <w:rFonts w:hint="eastAsia" w:ascii="宋体" w:hAnsi="宋体" w:eastAsia="宋体" w:cs="宋体"/>
          <w:spacing w:val="2"/>
          <w:sz w:val="22"/>
          <w:szCs w:val="22"/>
          <w:highlight w:val="none"/>
        </w:rPr>
        <w:t>列的</w:t>
      </w:r>
      <w:r>
        <w:rPr>
          <w:rFonts w:hint="eastAsia" w:ascii="宋体" w:hAnsi="宋体" w:eastAsia="宋体" w:cs="宋体"/>
          <w:spacing w:val="4"/>
          <w:sz w:val="22"/>
          <w:szCs w:val="22"/>
          <w:highlight w:val="none"/>
        </w:rPr>
        <w:t>项</w:t>
      </w:r>
      <w:r>
        <w:rPr>
          <w:rFonts w:hint="eastAsia" w:ascii="宋体" w:hAnsi="宋体" w:eastAsia="宋体" w:cs="宋体"/>
          <w:spacing w:val="2"/>
          <w:sz w:val="22"/>
          <w:szCs w:val="22"/>
          <w:highlight w:val="none"/>
        </w:rPr>
        <w:t>目专用</w:t>
      </w:r>
      <w:r>
        <w:rPr>
          <w:rFonts w:hint="eastAsia" w:ascii="宋体" w:hAnsi="宋体" w:eastAsia="宋体" w:cs="宋体"/>
          <w:spacing w:val="4"/>
          <w:sz w:val="22"/>
          <w:szCs w:val="22"/>
          <w:highlight w:val="none"/>
        </w:rPr>
        <w:t>合</w:t>
      </w:r>
      <w:r>
        <w:rPr>
          <w:rFonts w:hint="eastAsia" w:ascii="宋体" w:hAnsi="宋体" w:eastAsia="宋体" w:cs="宋体"/>
          <w:spacing w:val="2"/>
          <w:sz w:val="22"/>
          <w:szCs w:val="22"/>
          <w:highlight w:val="none"/>
        </w:rPr>
        <w:t>同条</w:t>
      </w:r>
      <w:r>
        <w:rPr>
          <w:rFonts w:hint="eastAsia" w:ascii="宋体" w:hAnsi="宋体" w:eastAsia="宋体" w:cs="宋体"/>
          <w:spacing w:val="4"/>
          <w:sz w:val="22"/>
          <w:szCs w:val="22"/>
          <w:highlight w:val="none"/>
        </w:rPr>
        <w:t>款</w:t>
      </w:r>
      <w:r>
        <w:rPr>
          <w:rFonts w:hint="eastAsia" w:ascii="宋体" w:hAnsi="宋体" w:eastAsia="宋体" w:cs="宋体"/>
          <w:spacing w:val="2"/>
          <w:sz w:val="22"/>
          <w:szCs w:val="22"/>
          <w:highlight w:val="none"/>
        </w:rPr>
        <w:t>是</w:t>
      </w:r>
      <w:r>
        <w:rPr>
          <w:rFonts w:hint="eastAsia" w:ascii="宋体" w:hAnsi="宋体" w:eastAsia="宋体" w:cs="宋体"/>
          <w:spacing w:val="4"/>
          <w:sz w:val="22"/>
          <w:szCs w:val="22"/>
          <w:highlight w:val="none"/>
        </w:rPr>
        <w:t>对“</w:t>
      </w:r>
      <w:r>
        <w:rPr>
          <w:rFonts w:hint="eastAsia" w:ascii="宋体" w:hAnsi="宋体" w:eastAsia="宋体" w:cs="宋体"/>
          <w:spacing w:val="2"/>
          <w:sz w:val="22"/>
          <w:szCs w:val="22"/>
          <w:highlight w:val="none"/>
        </w:rPr>
        <w:t>公路工</w:t>
      </w:r>
      <w:r>
        <w:rPr>
          <w:rFonts w:hint="eastAsia" w:ascii="宋体" w:hAnsi="宋体" w:eastAsia="宋体" w:cs="宋体"/>
          <w:spacing w:val="4"/>
          <w:sz w:val="22"/>
          <w:szCs w:val="22"/>
          <w:highlight w:val="none"/>
        </w:rPr>
        <w:t>程</w:t>
      </w:r>
      <w:r>
        <w:rPr>
          <w:rFonts w:hint="eastAsia" w:ascii="宋体" w:hAnsi="宋体" w:eastAsia="宋体" w:cs="宋体"/>
          <w:spacing w:val="2"/>
          <w:sz w:val="22"/>
          <w:szCs w:val="22"/>
          <w:highlight w:val="none"/>
        </w:rPr>
        <w:t>专用</w:t>
      </w:r>
      <w:r>
        <w:rPr>
          <w:rFonts w:hint="eastAsia" w:ascii="宋体" w:hAnsi="宋体" w:eastAsia="宋体" w:cs="宋体"/>
          <w:spacing w:val="4"/>
          <w:sz w:val="22"/>
          <w:szCs w:val="22"/>
          <w:highlight w:val="none"/>
        </w:rPr>
        <w:t>合</w:t>
      </w:r>
      <w:r>
        <w:rPr>
          <w:rFonts w:hint="eastAsia" w:ascii="宋体" w:hAnsi="宋体" w:eastAsia="宋体" w:cs="宋体"/>
          <w:spacing w:val="2"/>
          <w:sz w:val="22"/>
          <w:szCs w:val="22"/>
          <w:highlight w:val="none"/>
        </w:rPr>
        <w:t>同条</w:t>
      </w:r>
      <w:r>
        <w:rPr>
          <w:rFonts w:hint="eastAsia" w:ascii="宋体" w:hAnsi="宋体" w:eastAsia="宋体" w:cs="宋体"/>
          <w:spacing w:val="6"/>
          <w:sz w:val="22"/>
          <w:szCs w:val="22"/>
          <w:highlight w:val="none"/>
        </w:rPr>
        <w:t>款</w:t>
      </w:r>
      <w:r>
        <w:rPr>
          <w:rFonts w:hint="eastAsia" w:ascii="宋体" w:hAnsi="宋体" w:eastAsia="宋体" w:cs="宋体"/>
          <w:spacing w:val="4"/>
          <w:sz w:val="22"/>
          <w:szCs w:val="22"/>
          <w:highlight w:val="none"/>
        </w:rPr>
        <w:t>”</w:t>
      </w:r>
      <w:r>
        <w:rPr>
          <w:rFonts w:hint="eastAsia" w:ascii="宋体" w:hAnsi="宋体" w:eastAsia="宋体" w:cs="宋体"/>
          <w:spacing w:val="2"/>
          <w:sz w:val="22"/>
          <w:szCs w:val="22"/>
          <w:highlight w:val="none"/>
        </w:rPr>
        <w:t>中</w:t>
      </w:r>
      <w:r>
        <w:rPr>
          <w:rFonts w:hint="eastAsia" w:ascii="宋体" w:hAnsi="宋体" w:eastAsia="宋体" w:cs="宋体"/>
          <w:spacing w:val="4"/>
          <w:sz w:val="22"/>
          <w:szCs w:val="22"/>
          <w:highlight w:val="none"/>
        </w:rPr>
        <w:t>规</w:t>
      </w:r>
      <w:r>
        <w:rPr>
          <w:rFonts w:hint="eastAsia" w:ascii="宋体" w:hAnsi="宋体" w:eastAsia="宋体" w:cs="宋体"/>
          <w:spacing w:val="2"/>
          <w:sz w:val="22"/>
          <w:szCs w:val="22"/>
          <w:highlight w:val="none"/>
        </w:rPr>
        <w:t>定必须</w:t>
      </w:r>
      <w:r>
        <w:rPr>
          <w:rFonts w:hint="eastAsia" w:ascii="宋体" w:hAnsi="宋体" w:eastAsia="宋体" w:cs="宋体"/>
          <w:sz w:val="22"/>
          <w:szCs w:val="22"/>
          <w:highlight w:val="none"/>
        </w:rPr>
        <w:t>在</w:t>
      </w:r>
      <w:r>
        <w:rPr>
          <w:rFonts w:hint="eastAsia" w:ascii="宋体" w:hAnsi="宋体" w:eastAsia="宋体" w:cs="宋体"/>
          <w:spacing w:val="4"/>
          <w:sz w:val="22"/>
          <w:szCs w:val="22"/>
          <w:highlight w:val="none"/>
        </w:rPr>
        <w:t>项目专用合</w:t>
      </w:r>
      <w:r>
        <w:rPr>
          <w:rFonts w:hint="eastAsia" w:ascii="宋体" w:hAnsi="宋体" w:eastAsia="宋体" w:cs="宋体"/>
          <w:spacing w:val="6"/>
          <w:sz w:val="22"/>
          <w:szCs w:val="22"/>
          <w:highlight w:val="none"/>
        </w:rPr>
        <w:t>同</w:t>
      </w:r>
      <w:r>
        <w:rPr>
          <w:rFonts w:hint="eastAsia" w:ascii="宋体" w:hAnsi="宋体" w:eastAsia="宋体" w:cs="宋体"/>
          <w:spacing w:val="4"/>
          <w:sz w:val="22"/>
          <w:szCs w:val="22"/>
          <w:highlight w:val="none"/>
        </w:rPr>
        <w:t>条款中</w:t>
      </w:r>
      <w:r>
        <w:rPr>
          <w:rFonts w:hint="eastAsia" w:ascii="宋体" w:hAnsi="宋体" w:eastAsia="宋体" w:cs="宋体"/>
          <w:spacing w:val="6"/>
          <w:sz w:val="22"/>
          <w:szCs w:val="22"/>
          <w:highlight w:val="none"/>
        </w:rPr>
        <w:t>明</w:t>
      </w:r>
      <w:r>
        <w:rPr>
          <w:rFonts w:hint="eastAsia" w:ascii="宋体" w:hAnsi="宋体" w:eastAsia="宋体" w:cs="宋体"/>
          <w:spacing w:val="4"/>
          <w:sz w:val="22"/>
          <w:szCs w:val="22"/>
          <w:highlight w:val="none"/>
        </w:rPr>
        <w:t>确的内容的</w:t>
      </w:r>
      <w:r>
        <w:rPr>
          <w:rFonts w:hint="eastAsia" w:ascii="宋体" w:hAnsi="宋体" w:eastAsia="宋体" w:cs="宋体"/>
          <w:spacing w:val="6"/>
          <w:sz w:val="22"/>
          <w:szCs w:val="22"/>
          <w:highlight w:val="none"/>
        </w:rPr>
        <w:t>集</w:t>
      </w:r>
      <w:r>
        <w:rPr>
          <w:rFonts w:hint="eastAsia" w:ascii="宋体" w:hAnsi="宋体" w:eastAsia="宋体" w:cs="宋体"/>
          <w:spacing w:val="4"/>
          <w:sz w:val="22"/>
          <w:szCs w:val="22"/>
          <w:highlight w:val="none"/>
        </w:rPr>
        <w:t>中，招</w:t>
      </w:r>
      <w:r>
        <w:rPr>
          <w:rFonts w:hint="eastAsia" w:ascii="宋体" w:hAnsi="宋体" w:eastAsia="宋体" w:cs="宋体"/>
          <w:spacing w:val="6"/>
          <w:sz w:val="22"/>
          <w:szCs w:val="22"/>
          <w:highlight w:val="none"/>
        </w:rPr>
        <w:t>标</w:t>
      </w:r>
      <w:r>
        <w:rPr>
          <w:rFonts w:hint="eastAsia" w:ascii="宋体" w:hAnsi="宋体" w:eastAsia="宋体" w:cs="宋体"/>
          <w:spacing w:val="4"/>
          <w:sz w:val="22"/>
          <w:szCs w:val="22"/>
          <w:highlight w:val="none"/>
        </w:rPr>
        <w:t>人编制的“项目专用</w:t>
      </w:r>
      <w:r>
        <w:rPr>
          <w:rFonts w:hint="eastAsia" w:ascii="宋体" w:hAnsi="宋体" w:eastAsia="宋体" w:cs="宋体"/>
          <w:spacing w:val="6"/>
          <w:sz w:val="22"/>
          <w:szCs w:val="22"/>
          <w:highlight w:val="none"/>
        </w:rPr>
        <w:t>合</w:t>
      </w:r>
      <w:r>
        <w:rPr>
          <w:rFonts w:hint="eastAsia" w:ascii="宋体" w:hAnsi="宋体" w:eastAsia="宋体" w:cs="宋体"/>
          <w:spacing w:val="4"/>
          <w:sz w:val="22"/>
          <w:szCs w:val="22"/>
          <w:highlight w:val="none"/>
        </w:rPr>
        <w:t>同条款”</w:t>
      </w:r>
      <w:r>
        <w:rPr>
          <w:rFonts w:hint="eastAsia" w:ascii="宋体" w:hAnsi="宋体" w:eastAsia="宋体" w:cs="宋体"/>
          <w:sz w:val="22"/>
          <w:szCs w:val="22"/>
          <w:highlight w:val="none"/>
        </w:rPr>
        <w:t>不限于本部分所列内容。</w:t>
      </w:r>
    </w:p>
    <w:p>
      <w:pPr>
        <w:pStyle w:val="14"/>
        <w:spacing w:line="360" w:lineRule="auto"/>
        <w:rPr>
          <w:rFonts w:hint="eastAsia" w:ascii="宋体" w:hAnsi="宋体" w:eastAsia="宋体" w:cs="宋体"/>
          <w:sz w:val="22"/>
          <w:szCs w:val="22"/>
          <w:highlight w:val="none"/>
        </w:rPr>
      </w:pPr>
      <w:bookmarkStart w:id="638" w:name="_bookmark260"/>
      <w:bookmarkEnd w:id="638"/>
      <w:r>
        <w:rPr>
          <w:rFonts w:hint="eastAsia" w:ascii="宋体" w:hAnsi="宋体" w:eastAsia="宋体" w:cs="宋体"/>
          <w:sz w:val="22"/>
          <w:szCs w:val="22"/>
          <w:highlight w:val="none"/>
        </w:rPr>
        <w:t>4.1</w:t>
      </w:r>
      <w:r>
        <w:rPr>
          <w:rFonts w:hint="eastAsia" w:ascii="宋体" w:hAnsi="宋体" w:eastAsia="宋体" w:cs="宋体"/>
          <w:spacing w:val="59"/>
          <w:sz w:val="22"/>
          <w:szCs w:val="22"/>
          <w:highlight w:val="none"/>
        </w:rPr>
        <w:t xml:space="preserve"> </w:t>
      </w:r>
      <w:r>
        <w:rPr>
          <w:rFonts w:hint="eastAsia" w:ascii="宋体" w:hAnsi="宋体" w:eastAsia="宋体" w:cs="宋体"/>
          <w:sz w:val="22"/>
          <w:szCs w:val="22"/>
          <w:highlight w:val="none"/>
        </w:rPr>
        <w:t>承包人的一般义务</w:t>
      </w:r>
    </w:p>
    <w:p>
      <w:pPr>
        <w:pStyle w:val="14"/>
        <w:spacing w:line="360" w:lineRule="auto"/>
        <w:ind w:left="614"/>
        <w:rPr>
          <w:rFonts w:hint="eastAsia" w:ascii="宋体" w:hAnsi="宋体" w:eastAsia="宋体" w:cs="宋体"/>
          <w:sz w:val="22"/>
          <w:szCs w:val="22"/>
          <w:highlight w:val="none"/>
        </w:rPr>
      </w:pPr>
      <w:r>
        <w:rPr>
          <w:rFonts w:hint="eastAsia" w:ascii="宋体" w:hAnsi="宋体" w:eastAsia="宋体" w:cs="宋体"/>
          <w:sz w:val="22"/>
          <w:szCs w:val="22"/>
          <w:highlight w:val="none"/>
        </w:rPr>
        <w:t>4.1.10  其他义务</w:t>
      </w:r>
    </w:p>
    <w:p>
      <w:pPr>
        <w:pStyle w:val="14"/>
        <w:tabs>
          <w:tab w:val="left" w:pos="6831"/>
        </w:tabs>
        <w:spacing w:before="66" w:line="360" w:lineRule="auto"/>
        <w:ind w:left="535"/>
        <w:rPr>
          <w:rFonts w:hint="eastAsia" w:ascii="宋体" w:hAnsi="宋体" w:eastAsia="宋体" w:cs="宋体"/>
          <w:sz w:val="22"/>
          <w:szCs w:val="22"/>
          <w:highlight w:val="none"/>
        </w:rPr>
      </w:pPr>
      <w:r>
        <w:rPr>
          <w:rFonts w:hint="eastAsia" w:ascii="宋体" w:hAnsi="宋体" w:eastAsia="宋体" w:cs="宋体"/>
          <w:sz w:val="22"/>
          <w:szCs w:val="22"/>
          <w:highlight w:val="none"/>
        </w:rPr>
        <w:t>（4）承包人应履行的其他义务：</w:t>
      </w: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u w:val="single" w:color="000000"/>
        </w:rPr>
        <w:tab/>
      </w:r>
    </w:p>
    <w:p>
      <w:pPr>
        <w:pStyle w:val="14"/>
        <w:spacing w:before="26" w:line="360" w:lineRule="auto"/>
        <w:rPr>
          <w:rFonts w:hint="eastAsia" w:ascii="宋体" w:hAnsi="宋体" w:eastAsia="宋体" w:cs="宋体"/>
          <w:sz w:val="22"/>
          <w:szCs w:val="22"/>
          <w:highlight w:val="none"/>
        </w:rPr>
      </w:pPr>
      <w:bookmarkStart w:id="639" w:name="_bookmark261"/>
      <w:bookmarkEnd w:id="639"/>
      <w:r>
        <w:rPr>
          <w:rFonts w:hint="eastAsia" w:ascii="宋体" w:hAnsi="宋体" w:eastAsia="宋体" w:cs="宋体"/>
          <w:sz w:val="22"/>
          <w:szCs w:val="22"/>
          <w:highlight w:val="none"/>
        </w:rPr>
        <w:t>4.11</w:t>
      </w:r>
      <w:r>
        <w:rPr>
          <w:rFonts w:hint="eastAsia" w:ascii="宋体" w:hAnsi="宋体" w:eastAsia="宋体" w:cs="宋体"/>
          <w:spacing w:val="59"/>
          <w:sz w:val="22"/>
          <w:szCs w:val="22"/>
          <w:highlight w:val="none"/>
        </w:rPr>
        <w:t xml:space="preserve"> </w:t>
      </w:r>
      <w:r>
        <w:rPr>
          <w:rFonts w:hint="eastAsia" w:ascii="宋体" w:hAnsi="宋体" w:eastAsia="宋体" w:cs="宋体"/>
          <w:sz w:val="22"/>
          <w:szCs w:val="22"/>
          <w:highlight w:val="none"/>
        </w:rPr>
        <w:t>不利物质条件</w:t>
      </w:r>
    </w:p>
    <w:p>
      <w:pPr>
        <w:pStyle w:val="14"/>
        <w:tabs>
          <w:tab w:val="left" w:pos="6550"/>
        </w:tabs>
        <w:spacing w:line="360" w:lineRule="auto"/>
        <w:ind w:left="624"/>
        <w:rPr>
          <w:rFonts w:hint="eastAsia" w:ascii="宋体" w:hAnsi="宋体" w:eastAsia="宋体" w:cs="宋体"/>
          <w:sz w:val="22"/>
          <w:szCs w:val="22"/>
          <w:highlight w:val="none"/>
        </w:rPr>
      </w:pPr>
      <w:r>
        <w:rPr>
          <w:rFonts w:hint="eastAsia" w:ascii="宋体" w:hAnsi="宋体" w:eastAsia="宋体" w:cs="宋体"/>
          <w:sz w:val="22"/>
          <w:szCs w:val="22"/>
          <w:highlight w:val="none"/>
        </w:rPr>
        <w:t>4.11.1</w:t>
      </w:r>
      <w:r>
        <w:rPr>
          <w:rFonts w:hint="eastAsia" w:ascii="宋体" w:hAnsi="宋体" w:eastAsia="宋体" w:cs="宋体"/>
          <w:spacing w:val="50"/>
          <w:sz w:val="22"/>
          <w:szCs w:val="22"/>
          <w:highlight w:val="none"/>
        </w:rPr>
        <w:t xml:space="preserve"> </w:t>
      </w:r>
      <w:r>
        <w:rPr>
          <w:rFonts w:hint="eastAsia" w:ascii="宋体" w:hAnsi="宋体" w:eastAsia="宋体" w:cs="宋体"/>
          <w:sz w:val="22"/>
          <w:szCs w:val="22"/>
          <w:highlight w:val="none"/>
        </w:rPr>
        <w:t>不利物质条件的范围：</w:t>
      </w: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u w:val="single" w:color="000000"/>
        </w:rPr>
        <w:tab/>
      </w:r>
    </w:p>
    <w:p>
      <w:pPr>
        <w:pStyle w:val="14"/>
        <w:spacing w:before="26" w:line="360" w:lineRule="auto"/>
        <w:rPr>
          <w:rFonts w:hint="eastAsia" w:ascii="宋体" w:hAnsi="宋体" w:eastAsia="宋体" w:cs="宋体"/>
          <w:sz w:val="22"/>
          <w:szCs w:val="22"/>
          <w:highlight w:val="none"/>
        </w:rPr>
      </w:pPr>
      <w:bookmarkStart w:id="640" w:name="_bookmark262"/>
      <w:bookmarkEnd w:id="640"/>
      <w:r>
        <w:rPr>
          <w:rFonts w:hint="eastAsia" w:ascii="宋体" w:hAnsi="宋体" w:eastAsia="宋体" w:cs="宋体"/>
          <w:sz w:val="22"/>
          <w:szCs w:val="22"/>
          <w:highlight w:val="none"/>
        </w:rPr>
        <w:t>10.1</w:t>
      </w:r>
      <w:r>
        <w:rPr>
          <w:rFonts w:hint="eastAsia" w:ascii="宋体" w:hAnsi="宋体" w:eastAsia="宋体" w:cs="宋体"/>
          <w:spacing w:val="59"/>
          <w:sz w:val="22"/>
          <w:szCs w:val="22"/>
          <w:highlight w:val="none"/>
        </w:rPr>
        <w:t xml:space="preserve"> </w:t>
      </w:r>
      <w:r>
        <w:rPr>
          <w:rFonts w:hint="eastAsia" w:ascii="宋体" w:hAnsi="宋体" w:eastAsia="宋体" w:cs="宋体"/>
          <w:sz w:val="22"/>
          <w:szCs w:val="22"/>
          <w:highlight w:val="none"/>
        </w:rPr>
        <w:t>合同进度计划</w:t>
      </w:r>
    </w:p>
    <w:p>
      <w:pPr>
        <w:pStyle w:val="14"/>
        <w:tabs>
          <w:tab w:val="left" w:pos="5480"/>
        </w:tabs>
        <w:spacing w:line="360" w:lineRule="auto"/>
        <w:ind w:left="624"/>
        <w:rPr>
          <w:rFonts w:hint="eastAsia" w:ascii="宋体" w:hAnsi="宋体" w:eastAsia="宋体" w:cs="宋体"/>
          <w:sz w:val="22"/>
          <w:szCs w:val="22"/>
          <w:highlight w:val="none"/>
        </w:rPr>
      </w:pPr>
      <w:r>
        <w:rPr>
          <w:rFonts w:hint="eastAsia" w:ascii="宋体" w:hAnsi="宋体" w:eastAsia="宋体" w:cs="宋体"/>
          <w:sz w:val="22"/>
          <w:szCs w:val="22"/>
          <w:highlight w:val="none"/>
        </w:rPr>
        <w:t>承包人编制施工方案的内容：</w:t>
      </w: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u w:val="single" w:color="000000"/>
        </w:rPr>
        <w:tab/>
      </w:r>
    </w:p>
    <w:p>
      <w:pPr>
        <w:pStyle w:val="14"/>
        <w:spacing w:before="26" w:line="360" w:lineRule="auto"/>
        <w:rPr>
          <w:rFonts w:hint="eastAsia" w:ascii="宋体" w:hAnsi="宋体" w:eastAsia="宋体" w:cs="宋体"/>
          <w:sz w:val="22"/>
          <w:szCs w:val="22"/>
          <w:highlight w:val="none"/>
        </w:rPr>
      </w:pPr>
      <w:bookmarkStart w:id="641" w:name="_bookmark263"/>
      <w:bookmarkEnd w:id="641"/>
      <w:r>
        <w:rPr>
          <w:rFonts w:hint="eastAsia" w:ascii="宋体" w:hAnsi="宋体" w:eastAsia="宋体" w:cs="宋体"/>
          <w:sz w:val="22"/>
          <w:szCs w:val="22"/>
          <w:highlight w:val="none"/>
        </w:rPr>
        <w:t>11.4</w:t>
      </w:r>
      <w:r>
        <w:rPr>
          <w:rFonts w:hint="eastAsia" w:ascii="宋体" w:hAnsi="宋体" w:eastAsia="宋体" w:cs="宋体"/>
          <w:spacing w:val="-1"/>
          <w:sz w:val="22"/>
          <w:szCs w:val="22"/>
          <w:highlight w:val="none"/>
        </w:rPr>
        <w:t xml:space="preserve"> </w:t>
      </w:r>
      <w:r>
        <w:rPr>
          <w:rFonts w:hint="eastAsia" w:ascii="宋体" w:hAnsi="宋体" w:eastAsia="宋体" w:cs="宋体"/>
          <w:sz w:val="22"/>
          <w:szCs w:val="22"/>
          <w:highlight w:val="none"/>
        </w:rPr>
        <w:t>异常恶劣的气候条件</w:t>
      </w:r>
    </w:p>
    <w:p>
      <w:pPr>
        <w:pStyle w:val="14"/>
        <w:tabs>
          <w:tab w:val="left" w:pos="5480"/>
        </w:tabs>
        <w:spacing w:line="360" w:lineRule="auto"/>
        <w:ind w:left="624"/>
        <w:rPr>
          <w:rFonts w:hint="eastAsia" w:ascii="宋体" w:hAnsi="宋体" w:eastAsia="宋体" w:cs="宋体"/>
          <w:sz w:val="22"/>
          <w:szCs w:val="22"/>
          <w:highlight w:val="none"/>
        </w:rPr>
      </w:pPr>
      <w:r>
        <w:rPr>
          <w:rFonts w:hint="eastAsia" w:ascii="宋体" w:hAnsi="宋体" w:eastAsia="宋体" w:cs="宋体"/>
          <w:sz w:val="22"/>
          <w:szCs w:val="22"/>
          <w:highlight w:val="none"/>
        </w:rPr>
        <w:t>异常恶劣的气候条件的范围：</w:t>
      </w: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u w:val="single" w:color="000000"/>
        </w:rPr>
        <w:tab/>
      </w:r>
    </w:p>
    <w:p>
      <w:pPr>
        <w:pStyle w:val="14"/>
        <w:spacing w:before="26" w:line="360" w:lineRule="auto"/>
        <w:rPr>
          <w:rFonts w:hint="eastAsia" w:ascii="宋体" w:hAnsi="宋体" w:eastAsia="宋体" w:cs="宋体"/>
          <w:sz w:val="22"/>
          <w:szCs w:val="22"/>
          <w:highlight w:val="none"/>
        </w:rPr>
      </w:pPr>
      <w:bookmarkStart w:id="642" w:name="_bookmark264"/>
      <w:bookmarkEnd w:id="642"/>
      <w:r>
        <w:rPr>
          <w:rFonts w:hint="eastAsia" w:ascii="宋体" w:hAnsi="宋体" w:eastAsia="宋体" w:cs="宋体"/>
          <w:sz w:val="22"/>
          <w:szCs w:val="22"/>
          <w:highlight w:val="none"/>
        </w:rPr>
        <w:t>12.1</w:t>
      </w:r>
      <w:r>
        <w:rPr>
          <w:rFonts w:hint="eastAsia" w:ascii="宋体" w:hAnsi="宋体" w:eastAsia="宋体" w:cs="宋体"/>
          <w:spacing w:val="59"/>
          <w:sz w:val="22"/>
          <w:szCs w:val="22"/>
          <w:highlight w:val="none"/>
        </w:rPr>
        <w:t xml:space="preserve"> </w:t>
      </w:r>
      <w:r>
        <w:rPr>
          <w:rFonts w:hint="eastAsia" w:ascii="宋体" w:hAnsi="宋体" w:eastAsia="宋体" w:cs="宋体"/>
          <w:sz w:val="22"/>
          <w:szCs w:val="22"/>
          <w:highlight w:val="none"/>
        </w:rPr>
        <w:t>承包人暂停施工的责任</w:t>
      </w:r>
    </w:p>
    <w:p>
      <w:pPr>
        <w:pStyle w:val="14"/>
        <w:tabs>
          <w:tab w:val="left" w:pos="7940"/>
        </w:tabs>
        <w:spacing w:line="360" w:lineRule="auto"/>
        <w:ind w:left="624"/>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12.1 </w:t>
      </w:r>
      <w:r>
        <w:rPr>
          <w:rFonts w:hint="eastAsia" w:ascii="宋体" w:hAnsi="宋体" w:eastAsia="宋体" w:cs="宋体"/>
          <w:spacing w:val="1"/>
          <w:sz w:val="22"/>
          <w:szCs w:val="22"/>
          <w:highlight w:val="none"/>
        </w:rPr>
        <w:t xml:space="preserve"> </w:t>
      </w:r>
      <w:r>
        <w:rPr>
          <w:rFonts w:hint="eastAsia" w:ascii="宋体" w:hAnsi="宋体" w:eastAsia="宋体" w:cs="宋体"/>
          <w:sz w:val="22"/>
          <w:szCs w:val="22"/>
          <w:highlight w:val="none"/>
        </w:rPr>
        <w:t>（6）由承包人承担的其他暂停施工：</w:t>
      </w: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u w:val="single" w:color="000000"/>
        </w:rPr>
        <w:tab/>
      </w:r>
    </w:p>
    <w:p>
      <w:pPr>
        <w:pStyle w:val="14"/>
        <w:spacing w:before="26"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17.1</w:t>
      </w:r>
      <w:r>
        <w:rPr>
          <w:rFonts w:hint="eastAsia" w:ascii="宋体" w:hAnsi="宋体" w:eastAsia="宋体" w:cs="宋体"/>
          <w:spacing w:val="59"/>
          <w:sz w:val="22"/>
          <w:szCs w:val="22"/>
          <w:highlight w:val="none"/>
        </w:rPr>
        <w:t xml:space="preserve"> </w:t>
      </w:r>
      <w:r>
        <w:rPr>
          <w:rFonts w:hint="eastAsia" w:ascii="宋体" w:hAnsi="宋体" w:eastAsia="宋体" w:cs="宋体"/>
          <w:sz w:val="22"/>
          <w:szCs w:val="22"/>
          <w:highlight w:val="none"/>
        </w:rPr>
        <w:t>计量</w:t>
      </w:r>
    </w:p>
    <w:p>
      <w:pPr>
        <w:pStyle w:val="14"/>
        <w:tabs>
          <w:tab w:val="left" w:pos="8840"/>
        </w:tabs>
        <w:spacing w:line="360" w:lineRule="auto"/>
        <w:ind w:left="624"/>
        <w:rPr>
          <w:rFonts w:hint="eastAsia" w:ascii="宋体" w:hAnsi="宋体" w:eastAsia="宋体" w:cs="宋体"/>
          <w:sz w:val="22"/>
          <w:szCs w:val="22"/>
          <w:highlight w:val="none"/>
        </w:rPr>
      </w:pPr>
      <w:r>
        <w:rPr>
          <w:rFonts w:hint="eastAsia" w:ascii="宋体" w:hAnsi="宋体" w:eastAsia="宋体" w:cs="宋体"/>
          <w:sz w:val="22"/>
          <w:szCs w:val="22"/>
          <w:highlight w:val="none"/>
        </w:rPr>
        <w:t>17.1.5  本项目工程量清单中总额价子目的支付原则和支付进度：</w:t>
      </w: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u w:val="single" w:color="000000"/>
        </w:rPr>
        <w:tab/>
      </w:r>
    </w:p>
    <w:p>
      <w:pPr>
        <w:pStyle w:val="14"/>
        <w:spacing w:before="26" w:line="360" w:lineRule="auto"/>
        <w:rPr>
          <w:rFonts w:hint="eastAsia" w:ascii="宋体" w:hAnsi="宋体" w:eastAsia="宋体" w:cs="宋体"/>
          <w:sz w:val="22"/>
          <w:szCs w:val="22"/>
          <w:highlight w:val="none"/>
        </w:rPr>
      </w:pPr>
      <w:bookmarkStart w:id="643" w:name="_bookmark265"/>
      <w:bookmarkEnd w:id="643"/>
      <w:r>
        <w:rPr>
          <w:rFonts w:hint="eastAsia" w:ascii="宋体" w:hAnsi="宋体" w:eastAsia="宋体" w:cs="宋体"/>
          <w:sz w:val="22"/>
          <w:szCs w:val="22"/>
          <w:highlight w:val="none"/>
        </w:rPr>
        <w:t>17.3</w:t>
      </w:r>
      <w:r>
        <w:rPr>
          <w:rFonts w:hint="eastAsia" w:ascii="宋体" w:hAnsi="宋体" w:eastAsia="宋体" w:cs="宋体"/>
          <w:spacing w:val="59"/>
          <w:sz w:val="22"/>
          <w:szCs w:val="22"/>
          <w:highlight w:val="none"/>
        </w:rPr>
        <w:t xml:space="preserve"> </w:t>
      </w:r>
      <w:r>
        <w:rPr>
          <w:rFonts w:hint="eastAsia" w:ascii="宋体" w:hAnsi="宋体" w:eastAsia="宋体" w:cs="宋体"/>
          <w:sz w:val="22"/>
          <w:szCs w:val="22"/>
          <w:highlight w:val="none"/>
        </w:rPr>
        <w:t>工程进度付款</w:t>
      </w:r>
    </w:p>
    <w:p>
      <w:pPr>
        <w:pStyle w:val="14"/>
        <w:tabs>
          <w:tab w:val="left" w:pos="6790"/>
          <w:tab w:val="left" w:pos="7493"/>
        </w:tabs>
        <w:spacing w:line="360" w:lineRule="auto"/>
        <w:ind w:left="614" w:right="1433"/>
        <w:rPr>
          <w:rFonts w:hint="eastAsia" w:ascii="宋体" w:hAnsi="宋体" w:eastAsia="宋体" w:cs="宋体"/>
          <w:sz w:val="22"/>
          <w:szCs w:val="22"/>
          <w:highlight w:val="none"/>
        </w:rPr>
      </w:pPr>
      <w:r>
        <w:rPr>
          <w:rFonts w:hint="eastAsia" w:ascii="宋体" w:hAnsi="宋体" w:eastAsia="宋体" w:cs="宋体"/>
          <w:sz w:val="22"/>
          <w:szCs w:val="22"/>
          <w:highlight w:val="none"/>
        </w:rPr>
        <w:t>17.3.5 农民工工资保证金的缴存时间：</w:t>
      </w: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u w:val="single" w:color="000000"/>
        </w:rPr>
        <w:tab/>
      </w:r>
      <w:r>
        <w:rPr>
          <w:rFonts w:hint="eastAsia" w:ascii="宋体" w:hAnsi="宋体" w:eastAsia="宋体" w:cs="宋体"/>
          <w:w w:val="30"/>
          <w:sz w:val="22"/>
          <w:szCs w:val="22"/>
          <w:highlight w:val="none"/>
          <w:u w:val="single" w:color="000000"/>
        </w:rPr>
        <w:t xml:space="preserve"> </w:t>
      </w:r>
      <w:r>
        <w:rPr>
          <w:rFonts w:hint="eastAsia" w:ascii="宋体" w:hAnsi="宋体" w:eastAsia="宋体" w:cs="宋体"/>
          <w:sz w:val="22"/>
          <w:szCs w:val="22"/>
          <w:highlight w:val="none"/>
        </w:rPr>
        <w:t xml:space="preserve"> 农民工工资保证金的缴存金额：</w:t>
      </w: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u w:val="single" w:color="000000"/>
        </w:rPr>
        <w:tab/>
      </w:r>
    </w:p>
    <w:p>
      <w:pPr>
        <w:pStyle w:val="14"/>
        <w:tabs>
          <w:tab w:val="left" w:pos="6790"/>
          <w:tab w:val="left" w:pos="7493"/>
        </w:tabs>
        <w:spacing w:line="360" w:lineRule="auto"/>
        <w:ind w:left="614" w:right="1433"/>
        <w:rPr>
          <w:rFonts w:hint="eastAsia" w:ascii="宋体" w:hAnsi="宋体" w:eastAsia="宋体" w:cs="宋体"/>
          <w:sz w:val="22"/>
          <w:szCs w:val="22"/>
          <w:highlight w:val="none"/>
        </w:rPr>
      </w:pPr>
      <w:r>
        <w:rPr>
          <w:rFonts w:hint="eastAsia" w:ascii="宋体" w:hAnsi="宋体" w:eastAsia="宋体" w:cs="宋体"/>
          <w:sz w:val="22"/>
          <w:szCs w:val="22"/>
          <w:highlight w:val="none"/>
        </w:rPr>
        <w:t>农民工工资保证金的扣留条件：</w:t>
      </w: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u w:val="single" w:color="000000"/>
        </w:rPr>
        <w:tab/>
      </w:r>
    </w:p>
    <w:p>
      <w:pPr>
        <w:pStyle w:val="14"/>
        <w:tabs>
          <w:tab w:val="left" w:pos="6790"/>
          <w:tab w:val="left" w:pos="7493"/>
        </w:tabs>
        <w:spacing w:line="360" w:lineRule="auto"/>
        <w:ind w:left="614" w:right="1433"/>
        <w:rPr>
          <w:rFonts w:hint="eastAsia" w:ascii="宋体" w:hAnsi="宋体" w:eastAsia="宋体" w:cs="宋体"/>
          <w:sz w:val="22"/>
          <w:szCs w:val="22"/>
          <w:highlight w:val="none"/>
        </w:rPr>
      </w:pPr>
      <w:r>
        <w:rPr>
          <w:rFonts w:hint="eastAsia" w:ascii="宋体" w:hAnsi="宋体" w:eastAsia="宋体" w:cs="宋体"/>
          <w:sz w:val="22"/>
          <w:szCs w:val="22"/>
          <w:highlight w:val="none"/>
        </w:rPr>
        <w:t>农民工工资保证金的返还时间：</w:t>
      </w: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u w:val="single" w:color="000000"/>
        </w:rPr>
        <w:tab/>
      </w:r>
    </w:p>
    <w:p>
      <w:pPr>
        <w:pStyle w:val="14"/>
        <w:spacing w:before="26" w:line="360" w:lineRule="auto"/>
        <w:ind w:right="163"/>
        <w:rPr>
          <w:rFonts w:hint="eastAsia" w:ascii="宋体" w:hAnsi="宋体" w:eastAsia="宋体" w:cs="宋体"/>
          <w:sz w:val="22"/>
          <w:szCs w:val="22"/>
          <w:highlight w:val="none"/>
        </w:rPr>
      </w:pPr>
      <w:bookmarkStart w:id="644" w:name="_bookmark266"/>
      <w:bookmarkEnd w:id="644"/>
      <w:r>
        <w:rPr>
          <w:rFonts w:hint="eastAsia" w:ascii="宋体" w:hAnsi="宋体" w:eastAsia="宋体" w:cs="宋体"/>
          <w:sz w:val="22"/>
          <w:szCs w:val="22"/>
          <w:highlight w:val="none"/>
        </w:rPr>
        <w:t>21.1</w:t>
      </w:r>
      <w:r>
        <w:rPr>
          <w:rFonts w:hint="eastAsia" w:ascii="宋体" w:hAnsi="宋体" w:eastAsia="宋体" w:cs="宋体"/>
          <w:spacing w:val="59"/>
          <w:sz w:val="22"/>
          <w:szCs w:val="22"/>
          <w:highlight w:val="none"/>
        </w:rPr>
        <w:t xml:space="preserve"> </w:t>
      </w:r>
      <w:r>
        <w:rPr>
          <w:rFonts w:hint="eastAsia" w:ascii="宋体" w:hAnsi="宋体" w:eastAsia="宋体" w:cs="宋体"/>
          <w:sz w:val="22"/>
          <w:szCs w:val="22"/>
          <w:highlight w:val="none"/>
        </w:rPr>
        <w:t>不可抗力的确认</w:t>
      </w:r>
    </w:p>
    <w:p>
      <w:pPr>
        <w:pStyle w:val="14"/>
        <w:tabs>
          <w:tab w:val="left" w:pos="7760"/>
        </w:tabs>
        <w:spacing w:line="360" w:lineRule="auto"/>
        <w:ind w:left="624" w:right="163"/>
        <w:rPr>
          <w:rFonts w:hint="eastAsia" w:ascii="宋体" w:hAnsi="宋体" w:eastAsia="宋体" w:cs="宋体"/>
          <w:sz w:val="22"/>
          <w:szCs w:val="22"/>
          <w:highlight w:val="none"/>
        </w:rPr>
      </w:pPr>
      <w:r>
        <w:rPr>
          <w:rFonts w:hint="eastAsia" w:ascii="宋体" w:hAnsi="宋体" w:eastAsia="宋体" w:cs="宋体"/>
          <w:sz w:val="22"/>
          <w:szCs w:val="22"/>
          <w:highlight w:val="none"/>
        </w:rPr>
        <w:t>21.1.1  （6）不可抗力的其他情形：</w:t>
      </w: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u w:val="single" w:color="000000"/>
        </w:rPr>
        <w:tab/>
      </w:r>
    </w:p>
    <w:p>
      <w:pPr>
        <w:pStyle w:val="14"/>
        <w:spacing w:before="26" w:line="360" w:lineRule="auto"/>
        <w:ind w:right="163"/>
        <w:rPr>
          <w:rFonts w:hint="eastAsia" w:ascii="宋体" w:hAnsi="宋体" w:eastAsia="宋体" w:cs="宋体"/>
          <w:sz w:val="22"/>
          <w:szCs w:val="22"/>
          <w:highlight w:val="none"/>
        </w:rPr>
      </w:pPr>
      <w:bookmarkStart w:id="645" w:name="_bookmark267"/>
      <w:bookmarkEnd w:id="645"/>
      <w:r>
        <w:rPr>
          <w:rFonts w:hint="eastAsia" w:ascii="宋体" w:hAnsi="宋体" w:eastAsia="宋体" w:cs="宋体"/>
          <w:sz w:val="22"/>
          <w:szCs w:val="22"/>
          <w:highlight w:val="none"/>
        </w:rPr>
        <w:t>22.1</w:t>
      </w:r>
      <w:r>
        <w:rPr>
          <w:rFonts w:hint="eastAsia" w:ascii="宋体" w:hAnsi="宋体" w:eastAsia="宋体" w:cs="宋体"/>
          <w:spacing w:val="59"/>
          <w:sz w:val="22"/>
          <w:szCs w:val="22"/>
          <w:highlight w:val="none"/>
        </w:rPr>
        <w:t xml:space="preserve"> </w:t>
      </w:r>
      <w:r>
        <w:rPr>
          <w:rFonts w:hint="eastAsia" w:ascii="宋体" w:hAnsi="宋体" w:eastAsia="宋体" w:cs="宋体"/>
          <w:sz w:val="22"/>
          <w:szCs w:val="22"/>
          <w:highlight w:val="none"/>
        </w:rPr>
        <w:t>承包人违约</w:t>
      </w:r>
    </w:p>
    <w:p>
      <w:pPr>
        <w:pStyle w:val="14"/>
        <w:tabs>
          <w:tab w:val="left" w:pos="6560"/>
        </w:tabs>
        <w:spacing w:line="360" w:lineRule="auto"/>
        <w:ind w:right="163" w:firstLine="479"/>
        <w:rPr>
          <w:rFonts w:hint="eastAsia" w:ascii="宋体" w:hAnsi="宋体" w:eastAsia="宋体" w:cs="宋体"/>
          <w:sz w:val="22"/>
          <w:szCs w:val="22"/>
          <w:highlight w:val="none"/>
        </w:rPr>
      </w:pPr>
      <w:r>
        <w:rPr>
          <w:rFonts w:hint="eastAsia" w:ascii="宋体" w:hAnsi="宋体" w:eastAsia="宋体" w:cs="宋体"/>
          <w:sz w:val="22"/>
          <w:szCs w:val="22"/>
          <w:highlight w:val="none"/>
        </w:rPr>
        <w:t>22.1.2 当承包人发生第 22.1.1</w:t>
      </w:r>
      <w:r>
        <w:rPr>
          <w:rFonts w:hint="eastAsia" w:ascii="宋体" w:hAnsi="宋体" w:eastAsia="宋体" w:cs="宋体"/>
          <w:spacing w:val="-26"/>
          <w:sz w:val="22"/>
          <w:szCs w:val="22"/>
          <w:highlight w:val="none"/>
        </w:rPr>
        <w:t xml:space="preserve"> </w:t>
      </w:r>
      <w:r>
        <w:rPr>
          <w:rFonts w:hint="eastAsia" w:ascii="宋体" w:hAnsi="宋体" w:eastAsia="宋体" w:cs="宋体"/>
          <w:sz w:val="22"/>
          <w:szCs w:val="22"/>
          <w:highlight w:val="none"/>
        </w:rPr>
        <w:t>项约定的违约情况时，发包人有权向承包人课以违约金，具体约定如下：</w:t>
      </w: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u w:val="single" w:color="000000"/>
        </w:rPr>
        <w:tab/>
      </w:r>
    </w:p>
    <w:p>
      <w:pPr>
        <w:pStyle w:val="14"/>
        <w:spacing w:before="26" w:line="360" w:lineRule="auto"/>
        <w:ind w:left="126" w:right="7081"/>
        <w:jc w:val="center"/>
        <w:rPr>
          <w:rFonts w:hint="eastAsia" w:ascii="宋体" w:hAnsi="宋体" w:eastAsia="宋体" w:cs="宋体"/>
          <w:sz w:val="22"/>
          <w:szCs w:val="22"/>
          <w:highlight w:val="none"/>
        </w:rPr>
      </w:pPr>
      <w:bookmarkStart w:id="646" w:name="_bookmark268"/>
      <w:bookmarkEnd w:id="646"/>
      <w:r>
        <w:rPr>
          <w:rFonts w:hint="eastAsia" w:ascii="宋体" w:hAnsi="宋体" w:eastAsia="宋体" w:cs="宋体"/>
          <w:sz w:val="22"/>
          <w:szCs w:val="22"/>
          <w:highlight w:val="none"/>
        </w:rPr>
        <w:t>22.2</w:t>
      </w:r>
      <w:r>
        <w:rPr>
          <w:rFonts w:hint="eastAsia" w:ascii="宋体" w:hAnsi="宋体" w:eastAsia="宋体" w:cs="宋体"/>
          <w:spacing w:val="59"/>
          <w:sz w:val="22"/>
          <w:szCs w:val="22"/>
          <w:highlight w:val="none"/>
        </w:rPr>
        <w:t xml:space="preserve"> </w:t>
      </w:r>
      <w:r>
        <w:rPr>
          <w:rFonts w:hint="eastAsia" w:ascii="宋体" w:hAnsi="宋体" w:eastAsia="宋体" w:cs="宋体"/>
          <w:sz w:val="22"/>
          <w:szCs w:val="22"/>
          <w:highlight w:val="none"/>
        </w:rPr>
        <w:t>发包人违约</w:t>
      </w:r>
    </w:p>
    <w:p>
      <w:pPr>
        <w:pStyle w:val="14"/>
        <w:tabs>
          <w:tab w:val="left" w:pos="8859"/>
        </w:tabs>
        <w:spacing w:line="360" w:lineRule="auto"/>
        <w:ind w:right="107" w:firstLine="479"/>
        <w:rPr>
          <w:rFonts w:hint="eastAsia" w:ascii="宋体" w:hAnsi="宋体" w:eastAsia="宋体" w:cs="宋体"/>
          <w:sz w:val="28"/>
          <w:szCs w:val="28"/>
          <w:highlight w:val="none"/>
        </w:rPr>
      </w:pPr>
      <w:r>
        <w:rPr>
          <w:rFonts w:hint="eastAsia" w:ascii="宋体" w:hAnsi="宋体" w:eastAsia="宋体" w:cs="宋体"/>
          <w:sz w:val="22"/>
          <w:szCs w:val="22"/>
          <w:highlight w:val="none"/>
        </w:rPr>
        <w:t>22.2.2</w:t>
      </w:r>
      <w:r>
        <w:rPr>
          <w:rFonts w:hint="eastAsia" w:ascii="宋体" w:hAnsi="宋体" w:eastAsia="宋体" w:cs="宋体"/>
          <w:spacing w:val="17"/>
          <w:sz w:val="22"/>
          <w:szCs w:val="22"/>
          <w:highlight w:val="none"/>
        </w:rPr>
        <w:t xml:space="preserve"> </w:t>
      </w:r>
      <w:r>
        <w:rPr>
          <w:rFonts w:hint="eastAsia" w:ascii="宋体" w:hAnsi="宋体" w:eastAsia="宋体" w:cs="宋体"/>
          <w:sz w:val="22"/>
          <w:szCs w:val="22"/>
          <w:highlight w:val="none"/>
        </w:rPr>
        <w:t>发包人无正当理由不按时返还履约保证金、质量保证金或农民工工资保证金的，发包人应向承包人支付的违约金如下：</w:t>
      </w: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u w:val="single" w:color="000000"/>
        </w:rPr>
        <w:tab/>
      </w:r>
      <w:r>
        <w:rPr>
          <w:rFonts w:hint="eastAsia" w:ascii="宋体" w:hAnsi="宋体" w:eastAsia="宋体" w:cs="宋体"/>
          <w:w w:val="28"/>
          <w:sz w:val="28"/>
          <w:szCs w:val="28"/>
          <w:highlight w:val="none"/>
          <w:u w:val="single" w:color="000000"/>
        </w:rPr>
        <w:t xml:space="preserve"> </w:t>
      </w:r>
    </w:p>
    <w:p>
      <w:pPr>
        <w:pStyle w:val="14"/>
        <w:spacing w:before="107" w:line="360" w:lineRule="auto"/>
        <w:ind w:left="624" w:right="163"/>
        <w:rPr>
          <w:rFonts w:hint="eastAsia" w:ascii="宋体" w:hAnsi="宋体" w:eastAsia="宋体" w:cs="宋体"/>
          <w:sz w:val="24"/>
          <w:highlight w:val="none"/>
        </w:rPr>
      </w:pPr>
      <w:r>
        <w:rPr>
          <w:rFonts w:hint="eastAsia" w:ascii="宋体" w:hAnsi="宋体" w:eastAsia="宋体" w:cs="宋体"/>
          <w:sz w:val="24"/>
          <w:highlight w:val="none"/>
        </w:rPr>
        <w:t>………</w:t>
      </w:r>
    </w:p>
    <w:p>
      <w:pPr>
        <w:rPr>
          <w:rFonts w:hint="eastAsia" w:ascii="宋体" w:hAnsi="宋体" w:eastAsia="宋体" w:cs="宋体"/>
          <w:sz w:val="24"/>
          <w:highlight w:val="none"/>
        </w:rPr>
      </w:pPr>
    </w:p>
    <w:p>
      <w:pPr>
        <w:rPr>
          <w:rFonts w:hint="eastAsia" w:ascii="宋体" w:hAnsi="宋体" w:eastAsia="宋体" w:cs="宋体"/>
          <w:sz w:val="24"/>
          <w:highlight w:val="none"/>
        </w:rPr>
      </w:pPr>
    </w:p>
    <w:p>
      <w:pPr>
        <w:rPr>
          <w:rFonts w:hint="eastAsia" w:ascii="宋体" w:hAnsi="宋体" w:eastAsia="宋体" w:cs="宋体"/>
          <w:sz w:val="27"/>
          <w:szCs w:val="27"/>
          <w:highlight w:val="none"/>
        </w:rPr>
      </w:pPr>
      <w:r>
        <w:rPr>
          <w:rFonts w:hint="eastAsia" w:ascii="宋体" w:hAnsi="宋体" w:eastAsia="宋体" w:cs="宋体"/>
          <w:sz w:val="24"/>
          <w:highlight w:val="none"/>
        </w:rPr>
        <w:br w:type="page"/>
      </w:r>
    </w:p>
    <w:p>
      <w:pPr>
        <w:numPr>
          <w:ilvl w:val="0"/>
          <w:numId w:val="7"/>
        </w:numPr>
        <w:tabs>
          <w:tab w:val="left" w:pos="4061"/>
        </w:tabs>
        <w:spacing w:line="520" w:lineRule="exact"/>
        <w:ind w:firstLine="640"/>
        <w:jc w:val="center"/>
        <w:rPr>
          <w:rFonts w:hint="eastAsia" w:ascii="宋体" w:hAnsi="宋体" w:eastAsia="宋体" w:cs="宋体"/>
          <w:sz w:val="42"/>
          <w:szCs w:val="42"/>
          <w:highlight w:val="none"/>
        </w:rPr>
      </w:pPr>
      <w:bookmarkStart w:id="647" w:name="_bookmark269"/>
      <w:bookmarkEnd w:id="647"/>
      <w:r>
        <w:rPr>
          <w:rFonts w:hint="eastAsia" w:ascii="宋体" w:hAnsi="宋体" w:eastAsia="宋体" w:cs="宋体"/>
          <w:sz w:val="42"/>
          <w:szCs w:val="42"/>
          <w:highlight w:val="none"/>
        </w:rPr>
        <w:t>合同附件格式</w:t>
      </w:r>
      <w:bookmarkStart w:id="648" w:name="_bookmark270"/>
      <w:bookmarkEnd w:id="648"/>
    </w:p>
    <w:p>
      <w:pPr>
        <w:tabs>
          <w:tab w:val="left" w:pos="4061"/>
        </w:tabs>
        <w:spacing w:line="520" w:lineRule="exact"/>
        <w:ind w:left="640"/>
        <w:jc w:val="left"/>
        <w:rPr>
          <w:rFonts w:hint="eastAsia" w:ascii="宋体" w:hAnsi="宋体" w:eastAsia="宋体" w:cs="宋体"/>
          <w:highlight w:val="none"/>
        </w:rPr>
      </w:pPr>
    </w:p>
    <w:p>
      <w:pPr>
        <w:tabs>
          <w:tab w:val="left" w:pos="4061"/>
        </w:tabs>
        <w:spacing w:line="520" w:lineRule="exact"/>
        <w:ind w:left="640"/>
        <w:jc w:val="left"/>
        <w:rPr>
          <w:rFonts w:hint="eastAsia" w:ascii="宋体" w:hAnsi="宋体" w:eastAsia="宋体" w:cs="宋体"/>
          <w:highlight w:val="none"/>
        </w:rPr>
      </w:pPr>
    </w:p>
    <w:p>
      <w:pPr>
        <w:tabs>
          <w:tab w:val="left" w:pos="4061"/>
        </w:tabs>
        <w:spacing w:line="520" w:lineRule="exact"/>
        <w:ind w:left="640"/>
        <w:jc w:val="left"/>
        <w:rPr>
          <w:rFonts w:hint="eastAsia" w:ascii="宋体" w:hAnsi="宋体" w:eastAsia="宋体" w:cs="宋体"/>
          <w:highlight w:val="none"/>
        </w:rPr>
      </w:pPr>
    </w:p>
    <w:p>
      <w:pPr>
        <w:tabs>
          <w:tab w:val="left" w:pos="4061"/>
        </w:tabs>
        <w:spacing w:line="520" w:lineRule="exact"/>
        <w:ind w:left="640"/>
        <w:jc w:val="left"/>
        <w:rPr>
          <w:rFonts w:hint="eastAsia" w:ascii="宋体" w:hAnsi="宋体" w:eastAsia="宋体" w:cs="宋体"/>
          <w:highlight w:val="none"/>
        </w:rPr>
      </w:pPr>
    </w:p>
    <w:p>
      <w:pPr>
        <w:pStyle w:val="30"/>
        <w:ind w:firstLine="560"/>
        <w:rPr>
          <w:rFonts w:hint="eastAsia" w:ascii="宋体" w:hAnsi="宋体" w:eastAsia="宋体" w:cs="宋体"/>
          <w:highlight w:val="none"/>
        </w:rPr>
      </w:pPr>
    </w:p>
    <w:p>
      <w:pPr>
        <w:tabs>
          <w:tab w:val="left" w:pos="4061"/>
        </w:tabs>
        <w:spacing w:line="520" w:lineRule="exact"/>
        <w:ind w:left="640"/>
        <w:jc w:val="left"/>
        <w:rPr>
          <w:rFonts w:hint="eastAsia" w:ascii="宋体" w:hAnsi="宋体" w:eastAsia="宋体" w:cs="宋体"/>
          <w:highlight w:val="none"/>
        </w:rPr>
      </w:pPr>
    </w:p>
    <w:p>
      <w:pPr>
        <w:tabs>
          <w:tab w:val="left" w:pos="4061"/>
        </w:tabs>
        <w:spacing w:line="520" w:lineRule="exact"/>
        <w:ind w:left="640"/>
        <w:jc w:val="left"/>
        <w:rPr>
          <w:rFonts w:hint="eastAsia" w:ascii="宋体" w:hAnsi="宋体" w:eastAsia="宋体" w:cs="宋体"/>
          <w:highlight w:val="none"/>
        </w:rPr>
      </w:pPr>
    </w:p>
    <w:p>
      <w:pPr>
        <w:tabs>
          <w:tab w:val="left" w:pos="4061"/>
        </w:tabs>
        <w:spacing w:line="520" w:lineRule="exact"/>
        <w:ind w:left="640"/>
        <w:jc w:val="left"/>
        <w:rPr>
          <w:rFonts w:hint="eastAsia" w:ascii="宋体" w:hAnsi="宋体" w:eastAsia="宋体" w:cs="宋体"/>
          <w:highlight w:val="none"/>
        </w:rPr>
      </w:pPr>
    </w:p>
    <w:p>
      <w:pPr>
        <w:tabs>
          <w:tab w:val="left" w:pos="4061"/>
        </w:tabs>
        <w:spacing w:line="520" w:lineRule="exact"/>
        <w:ind w:left="640"/>
        <w:jc w:val="left"/>
        <w:rPr>
          <w:rFonts w:hint="eastAsia" w:ascii="宋体" w:hAnsi="宋体" w:eastAsia="宋体" w:cs="宋体"/>
          <w:highlight w:val="none"/>
        </w:rPr>
      </w:pPr>
    </w:p>
    <w:p>
      <w:pPr>
        <w:tabs>
          <w:tab w:val="left" w:pos="4061"/>
        </w:tabs>
        <w:spacing w:line="520" w:lineRule="exact"/>
        <w:ind w:left="640"/>
        <w:jc w:val="left"/>
        <w:rPr>
          <w:rFonts w:hint="eastAsia" w:ascii="宋体" w:hAnsi="宋体" w:eastAsia="宋体" w:cs="宋体"/>
          <w:highlight w:val="none"/>
        </w:rPr>
      </w:pPr>
    </w:p>
    <w:p>
      <w:pPr>
        <w:tabs>
          <w:tab w:val="left" w:pos="4061"/>
        </w:tabs>
        <w:spacing w:line="520" w:lineRule="exact"/>
        <w:ind w:left="640"/>
        <w:jc w:val="left"/>
        <w:rPr>
          <w:rFonts w:hint="eastAsia" w:ascii="宋体" w:hAnsi="宋体" w:eastAsia="宋体" w:cs="宋体"/>
          <w:highlight w:val="none"/>
        </w:rPr>
      </w:pPr>
    </w:p>
    <w:p>
      <w:pPr>
        <w:tabs>
          <w:tab w:val="left" w:pos="4061"/>
        </w:tabs>
        <w:spacing w:line="520" w:lineRule="exact"/>
        <w:ind w:left="640"/>
        <w:jc w:val="left"/>
        <w:rPr>
          <w:rFonts w:hint="eastAsia" w:ascii="宋体" w:hAnsi="宋体" w:eastAsia="宋体" w:cs="宋体"/>
          <w:highlight w:val="none"/>
        </w:rPr>
      </w:pPr>
    </w:p>
    <w:p>
      <w:pPr>
        <w:tabs>
          <w:tab w:val="left" w:pos="4061"/>
        </w:tabs>
        <w:spacing w:line="520" w:lineRule="exact"/>
        <w:ind w:left="640"/>
        <w:jc w:val="left"/>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tabs>
          <w:tab w:val="left" w:pos="4061"/>
        </w:tabs>
        <w:spacing w:line="520" w:lineRule="exact"/>
        <w:ind w:left="640"/>
        <w:jc w:val="left"/>
        <w:rPr>
          <w:rFonts w:hint="eastAsia" w:ascii="宋体" w:hAnsi="宋体" w:eastAsia="宋体" w:cs="宋体"/>
          <w:sz w:val="24"/>
          <w:highlight w:val="none"/>
        </w:rPr>
      </w:pPr>
      <w:r>
        <w:rPr>
          <w:rFonts w:hint="eastAsia" w:ascii="宋体" w:hAnsi="宋体" w:eastAsia="宋体" w:cs="宋体"/>
          <w:sz w:val="24"/>
          <w:highlight w:val="none"/>
        </w:rPr>
        <w:t>附件一</w:t>
      </w:r>
      <w:r>
        <w:rPr>
          <w:rFonts w:hint="eastAsia" w:ascii="宋体" w:hAnsi="宋体" w:eastAsia="宋体" w:cs="宋体"/>
          <w:spacing w:val="-1"/>
          <w:sz w:val="24"/>
          <w:highlight w:val="none"/>
        </w:rPr>
        <w:t xml:space="preserve"> </w:t>
      </w:r>
      <w:r>
        <w:rPr>
          <w:rFonts w:hint="eastAsia" w:ascii="宋体" w:hAnsi="宋体" w:eastAsia="宋体" w:cs="宋体"/>
          <w:sz w:val="24"/>
          <w:highlight w:val="none"/>
        </w:rPr>
        <w:t>合同协议书</w:t>
      </w:r>
    </w:p>
    <w:p>
      <w:pPr>
        <w:rPr>
          <w:rFonts w:hint="eastAsia" w:ascii="宋体" w:hAnsi="宋体" w:eastAsia="宋体" w:cs="宋体"/>
          <w:sz w:val="28"/>
          <w:szCs w:val="28"/>
          <w:highlight w:val="none"/>
        </w:rPr>
      </w:pPr>
    </w:p>
    <w:p>
      <w:pPr>
        <w:spacing w:before="199"/>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合 同 协 议 书</w:t>
      </w:r>
    </w:p>
    <w:p>
      <w:pPr>
        <w:rPr>
          <w:rFonts w:hint="eastAsia" w:ascii="宋体" w:hAnsi="宋体" w:eastAsia="宋体" w:cs="宋体"/>
          <w:sz w:val="20"/>
          <w:szCs w:val="20"/>
          <w:highlight w:val="none"/>
        </w:rPr>
      </w:pPr>
    </w:p>
    <w:p>
      <w:pPr>
        <w:spacing w:before="12"/>
        <w:rPr>
          <w:rFonts w:hint="eastAsia" w:ascii="宋体" w:hAnsi="宋体" w:eastAsia="宋体" w:cs="宋体"/>
          <w:sz w:val="20"/>
          <w:szCs w:val="20"/>
          <w:highlight w:val="none"/>
        </w:rPr>
      </w:pPr>
    </w:p>
    <w:p>
      <w:pPr>
        <w:pStyle w:val="14"/>
        <w:tabs>
          <w:tab w:val="left" w:pos="1824"/>
          <w:tab w:val="left" w:pos="2876"/>
          <w:tab w:val="left" w:pos="8339"/>
          <w:tab w:val="left" w:pos="8581"/>
        </w:tabs>
        <w:spacing w:before="26" w:line="360" w:lineRule="auto"/>
        <w:ind w:right="102" w:firstLine="479"/>
        <w:rPr>
          <w:rFonts w:hint="eastAsia" w:ascii="宋体" w:hAnsi="宋体" w:eastAsia="宋体" w:cs="宋体"/>
          <w:sz w:val="22"/>
          <w:szCs w:val="22"/>
          <w:highlight w:val="none"/>
        </w:rPr>
      </w:pP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u w:val="single" w:color="000000"/>
        </w:rPr>
        <w:tab/>
      </w:r>
      <w:r>
        <w:rPr>
          <w:rFonts w:hint="eastAsia" w:ascii="宋体" w:hAnsi="宋体" w:eastAsia="宋体" w:cs="宋体"/>
          <w:spacing w:val="-6"/>
          <w:sz w:val="22"/>
          <w:szCs w:val="22"/>
          <w:highlight w:val="none"/>
        </w:rPr>
        <w:t>（发包人名称，以下简称“发包人”）为实施</w:t>
      </w:r>
      <w:r>
        <w:rPr>
          <w:rFonts w:hint="eastAsia" w:ascii="宋体" w:hAnsi="宋体" w:eastAsia="宋体" w:cs="宋体"/>
          <w:spacing w:val="-6"/>
          <w:sz w:val="22"/>
          <w:szCs w:val="22"/>
          <w:highlight w:val="none"/>
          <w:u w:val="single" w:color="000000"/>
        </w:rPr>
        <w:tab/>
      </w:r>
      <w:r>
        <w:rPr>
          <w:rFonts w:hint="eastAsia" w:ascii="宋体" w:hAnsi="宋体" w:eastAsia="宋体" w:cs="宋体"/>
          <w:sz w:val="22"/>
          <w:szCs w:val="22"/>
          <w:highlight w:val="none"/>
          <w:u w:val="single" w:color="000000"/>
        </w:rPr>
        <w:t>（</w:t>
      </w:r>
      <w:r>
        <w:rPr>
          <w:rFonts w:hint="eastAsia" w:ascii="宋体" w:hAnsi="宋体" w:eastAsia="宋体" w:cs="宋体"/>
          <w:sz w:val="22"/>
          <w:szCs w:val="22"/>
          <w:highlight w:val="none"/>
        </w:rPr>
        <w:t xml:space="preserve">项 </w:t>
      </w:r>
      <w:r>
        <w:rPr>
          <w:rFonts w:hint="eastAsia" w:ascii="宋体" w:hAnsi="宋体" w:eastAsia="宋体" w:cs="宋体"/>
          <w:spacing w:val="-17"/>
          <w:sz w:val="22"/>
          <w:szCs w:val="22"/>
          <w:highlight w:val="none"/>
        </w:rPr>
        <w:t>目名称），已接受</w:t>
      </w:r>
      <w:r>
        <w:rPr>
          <w:rFonts w:hint="eastAsia" w:ascii="宋体" w:hAnsi="宋体" w:eastAsia="宋体" w:cs="宋体"/>
          <w:spacing w:val="-17"/>
          <w:sz w:val="22"/>
          <w:szCs w:val="22"/>
          <w:highlight w:val="none"/>
          <w:u w:val="single" w:color="000000"/>
        </w:rPr>
        <w:tab/>
      </w:r>
      <w:r>
        <w:rPr>
          <w:rFonts w:hint="eastAsia" w:ascii="宋体" w:hAnsi="宋体" w:eastAsia="宋体" w:cs="宋体"/>
          <w:spacing w:val="-2"/>
          <w:sz w:val="22"/>
          <w:szCs w:val="22"/>
          <w:highlight w:val="none"/>
        </w:rPr>
        <w:t>（承包人名称，以下简称“承包人”）对该项目</w:t>
      </w:r>
      <w:r>
        <w:rPr>
          <w:rFonts w:hint="eastAsia" w:ascii="宋体" w:hAnsi="宋体" w:eastAsia="宋体" w:cs="宋体"/>
          <w:spacing w:val="-2"/>
          <w:sz w:val="22"/>
          <w:szCs w:val="22"/>
          <w:highlight w:val="none"/>
          <w:u w:val="single" w:color="000000"/>
        </w:rPr>
        <w:tab/>
      </w:r>
      <w:r>
        <w:rPr>
          <w:rFonts w:hint="eastAsia" w:ascii="宋体" w:hAnsi="宋体" w:eastAsia="宋体" w:cs="宋体"/>
          <w:spacing w:val="-2"/>
          <w:sz w:val="22"/>
          <w:szCs w:val="22"/>
          <w:highlight w:val="none"/>
          <w:u w:val="single" w:color="000000"/>
        </w:rPr>
        <w:tab/>
      </w:r>
      <w:r>
        <w:rPr>
          <w:rFonts w:hint="eastAsia" w:ascii="宋体" w:hAnsi="宋体" w:eastAsia="宋体" w:cs="宋体"/>
          <w:sz w:val="22"/>
          <w:szCs w:val="22"/>
          <w:highlight w:val="none"/>
        </w:rPr>
        <w:t>标 段施工的投标。发包人和承包人共同达成如下协议。</w:t>
      </w:r>
    </w:p>
    <w:p>
      <w:pPr>
        <w:pStyle w:val="14"/>
        <w:tabs>
          <w:tab w:val="left" w:pos="1944"/>
        </w:tabs>
        <w:spacing w:before="50" w:line="360" w:lineRule="auto"/>
        <w:ind w:right="104"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1.  第  标段由 K</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至 K</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，长约</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 km，公路等级为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，设</w:t>
      </w:r>
      <w:r>
        <w:rPr>
          <w:rFonts w:hint="eastAsia" w:ascii="宋体" w:hAnsi="宋体" w:eastAsia="宋体" w:cs="宋体"/>
          <w:spacing w:val="-1"/>
          <w:sz w:val="22"/>
          <w:szCs w:val="22"/>
          <w:highlight w:val="none"/>
        </w:rPr>
        <w:t>计速度为</w:t>
      </w:r>
      <w:r>
        <w:rPr>
          <w:rFonts w:hint="eastAsia" w:ascii="宋体" w:hAnsi="宋体" w:eastAsia="宋体" w:cs="宋体"/>
          <w:spacing w:val="-1"/>
          <w:sz w:val="22"/>
          <w:szCs w:val="22"/>
          <w:highlight w:val="none"/>
          <w:u w:val="single" w:color="000000"/>
        </w:rPr>
        <w:tab/>
      </w:r>
      <w:r>
        <w:rPr>
          <w:rFonts w:hint="eastAsia" w:ascii="宋体" w:hAnsi="宋体" w:eastAsia="宋体" w:cs="宋体"/>
          <w:spacing w:val="-8"/>
          <w:sz w:val="22"/>
          <w:szCs w:val="22"/>
          <w:highlight w:val="none"/>
        </w:rPr>
        <w:t>，</w:t>
      </w:r>
      <w:r>
        <w:rPr>
          <w:rFonts w:hint="eastAsia" w:ascii="宋体" w:hAnsi="宋体" w:eastAsia="宋体" w:cs="宋体"/>
          <w:sz w:val="22"/>
          <w:szCs w:val="22"/>
          <w:highlight w:val="none"/>
          <w:u w:val="single"/>
        </w:rPr>
        <w:t xml:space="preserve">    </w:t>
      </w:r>
      <w:r>
        <w:rPr>
          <w:rFonts w:hint="eastAsia" w:ascii="宋体" w:hAnsi="宋体" w:eastAsia="宋体" w:cs="宋体"/>
          <w:spacing w:val="-2"/>
          <w:sz w:val="22"/>
          <w:szCs w:val="22"/>
          <w:highlight w:val="none"/>
        </w:rPr>
        <w:t>路面，有</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立交</w:t>
      </w:r>
      <w:r>
        <w:rPr>
          <w:rFonts w:hint="eastAsia" w:ascii="宋体" w:hAnsi="宋体" w:eastAsia="宋体" w:cs="宋体"/>
          <w:sz w:val="22"/>
          <w:szCs w:val="22"/>
          <w:highlight w:val="none"/>
          <w:u w:val="single"/>
        </w:rPr>
        <w:t xml:space="preserve">    </w:t>
      </w:r>
      <w:r>
        <w:rPr>
          <w:rFonts w:hint="eastAsia" w:ascii="宋体" w:hAnsi="宋体" w:eastAsia="宋体" w:cs="宋体"/>
          <w:spacing w:val="-2"/>
          <w:sz w:val="22"/>
          <w:szCs w:val="22"/>
          <w:highlight w:val="none"/>
        </w:rPr>
        <w:t>处；特大桥</w:t>
      </w:r>
      <w:r>
        <w:rPr>
          <w:rFonts w:hint="eastAsia" w:ascii="宋体" w:hAnsi="宋体" w:eastAsia="宋体" w:cs="宋体"/>
          <w:sz w:val="22"/>
          <w:szCs w:val="22"/>
          <w:highlight w:val="none"/>
          <w:u w:val="single"/>
        </w:rPr>
        <w:t xml:space="preserve">    </w:t>
      </w:r>
      <w:r>
        <w:rPr>
          <w:rFonts w:hint="eastAsia" w:ascii="宋体" w:hAnsi="宋体" w:eastAsia="宋体" w:cs="宋体"/>
          <w:spacing w:val="-2"/>
          <w:sz w:val="22"/>
          <w:szCs w:val="22"/>
          <w:highlight w:val="none"/>
        </w:rPr>
        <w:t>座，计长</w:t>
      </w:r>
      <w:r>
        <w:rPr>
          <w:rFonts w:hint="eastAsia" w:ascii="宋体" w:hAnsi="宋体" w:eastAsia="宋体" w:cs="宋体"/>
          <w:sz w:val="22"/>
          <w:szCs w:val="22"/>
          <w:highlight w:val="none"/>
          <w:u w:val="single"/>
        </w:rPr>
        <w:t xml:space="preserve">    </w:t>
      </w:r>
      <w:r>
        <w:rPr>
          <w:rFonts w:hint="eastAsia" w:ascii="宋体" w:hAnsi="宋体" w:eastAsia="宋体" w:cs="宋体"/>
          <w:spacing w:val="-2"/>
          <w:sz w:val="22"/>
          <w:szCs w:val="22"/>
          <w:highlight w:val="none"/>
        </w:rPr>
        <w:t xml:space="preserve"> m；大中</w:t>
      </w:r>
      <w:r>
        <w:rPr>
          <w:rFonts w:hint="eastAsia" w:ascii="宋体" w:hAnsi="宋体" w:eastAsia="宋体" w:cs="宋体"/>
          <w:sz w:val="22"/>
          <w:szCs w:val="22"/>
          <w:highlight w:val="none"/>
        </w:rPr>
        <w:t>桥</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座，计长</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 m；隧道</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座，计长</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 m</w:t>
      </w:r>
      <w:r>
        <w:rPr>
          <w:rFonts w:hint="eastAsia" w:ascii="宋体" w:hAnsi="宋体" w:eastAsia="宋体" w:cs="宋体"/>
          <w:spacing w:val="-1"/>
          <w:sz w:val="22"/>
          <w:szCs w:val="22"/>
          <w:highlight w:val="none"/>
        </w:rPr>
        <w:t xml:space="preserve"> </w:t>
      </w:r>
      <w:r>
        <w:rPr>
          <w:rFonts w:hint="eastAsia" w:ascii="宋体" w:hAnsi="宋体" w:eastAsia="宋体" w:cs="宋体"/>
          <w:sz w:val="22"/>
          <w:szCs w:val="22"/>
          <w:highlight w:val="none"/>
        </w:rPr>
        <w:t>以及其他构造物工程等。</w:t>
      </w:r>
    </w:p>
    <w:p>
      <w:pPr>
        <w:pStyle w:val="14"/>
        <w:spacing w:before="24" w:line="360" w:lineRule="auto"/>
        <w:ind w:left="761" w:right="29"/>
        <w:rPr>
          <w:rFonts w:hint="eastAsia" w:ascii="宋体" w:hAnsi="宋体" w:eastAsia="宋体" w:cs="宋体"/>
          <w:sz w:val="22"/>
          <w:szCs w:val="22"/>
          <w:highlight w:val="none"/>
        </w:rPr>
      </w:pPr>
      <w:r>
        <w:rPr>
          <w:rFonts w:hint="eastAsia" w:ascii="宋体" w:hAnsi="宋体" w:eastAsia="宋体" w:cs="宋体"/>
          <w:sz w:val="22"/>
          <w:szCs w:val="22"/>
          <w:highlight w:val="none"/>
        </w:rPr>
        <w:t>2.  下列文件应视为构成合同文件的组成部分：</w:t>
      </w:r>
    </w:p>
    <w:p>
      <w:pPr>
        <w:pStyle w:val="14"/>
        <w:spacing w:before="107" w:line="360" w:lineRule="auto"/>
        <w:ind w:right="29" w:firstLine="616"/>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（1）本协议书及各种合同附件（含评标期间和合同谈判过程中的澄清文件和</w:t>
      </w:r>
      <w:r>
        <w:rPr>
          <w:rFonts w:hint="eastAsia" w:ascii="宋体" w:hAnsi="宋体" w:eastAsia="宋体" w:cs="宋体"/>
          <w:spacing w:val="-21"/>
          <w:sz w:val="22"/>
          <w:szCs w:val="22"/>
          <w:highlight w:val="none"/>
        </w:rPr>
        <w:t>补充资料）；</w:t>
      </w:r>
    </w:p>
    <w:p>
      <w:pPr>
        <w:pStyle w:val="14"/>
        <w:spacing w:before="50" w:line="360" w:lineRule="auto"/>
        <w:ind w:left="761" w:right="29"/>
        <w:rPr>
          <w:rFonts w:hint="eastAsia" w:ascii="宋体" w:hAnsi="宋体" w:eastAsia="宋体" w:cs="宋体"/>
          <w:sz w:val="22"/>
          <w:szCs w:val="22"/>
          <w:highlight w:val="none"/>
        </w:rPr>
      </w:pPr>
      <w:r>
        <w:rPr>
          <w:rFonts w:hint="eastAsia" w:ascii="宋体" w:hAnsi="宋体" w:eastAsia="宋体" w:cs="宋体"/>
          <w:sz w:val="22"/>
          <w:szCs w:val="22"/>
          <w:highlight w:val="none"/>
        </w:rPr>
        <w:t>（2）中标通知书；</w:t>
      </w:r>
    </w:p>
    <w:p>
      <w:pPr>
        <w:pStyle w:val="14"/>
        <w:spacing w:before="107" w:line="360" w:lineRule="auto"/>
        <w:ind w:left="761" w:right="29"/>
        <w:rPr>
          <w:rFonts w:hint="eastAsia" w:ascii="宋体" w:hAnsi="宋体" w:eastAsia="宋体" w:cs="宋体"/>
          <w:sz w:val="22"/>
          <w:szCs w:val="22"/>
          <w:highlight w:val="none"/>
        </w:rPr>
      </w:pPr>
      <w:r>
        <w:rPr>
          <w:rFonts w:hint="eastAsia" w:ascii="宋体" w:hAnsi="宋体" w:eastAsia="宋体" w:cs="宋体"/>
          <w:sz w:val="22"/>
          <w:szCs w:val="22"/>
          <w:highlight w:val="none"/>
        </w:rPr>
        <w:t>（3）投标函及投标函附录；</w:t>
      </w:r>
    </w:p>
    <w:p>
      <w:pPr>
        <w:pStyle w:val="14"/>
        <w:spacing w:before="107" w:line="360" w:lineRule="auto"/>
        <w:ind w:left="761" w:right="29"/>
        <w:rPr>
          <w:rFonts w:hint="eastAsia" w:ascii="宋体" w:hAnsi="宋体" w:eastAsia="宋体" w:cs="宋体"/>
          <w:sz w:val="22"/>
          <w:szCs w:val="22"/>
          <w:highlight w:val="none"/>
        </w:rPr>
      </w:pPr>
      <w:r>
        <w:rPr>
          <w:rFonts w:hint="eastAsia" w:ascii="宋体" w:hAnsi="宋体" w:eastAsia="宋体" w:cs="宋体"/>
          <w:sz w:val="22"/>
          <w:szCs w:val="22"/>
          <w:highlight w:val="none"/>
        </w:rPr>
        <w:t>（4）项目专用合同条款；</w:t>
      </w:r>
    </w:p>
    <w:p>
      <w:pPr>
        <w:pStyle w:val="14"/>
        <w:spacing w:before="109" w:line="360" w:lineRule="auto"/>
        <w:ind w:left="761" w:right="29"/>
        <w:rPr>
          <w:rFonts w:hint="eastAsia" w:ascii="宋体" w:hAnsi="宋体" w:eastAsia="宋体" w:cs="宋体"/>
          <w:sz w:val="22"/>
          <w:szCs w:val="22"/>
          <w:highlight w:val="none"/>
        </w:rPr>
      </w:pPr>
      <w:r>
        <w:rPr>
          <w:rFonts w:hint="eastAsia" w:ascii="宋体" w:hAnsi="宋体" w:eastAsia="宋体" w:cs="宋体"/>
          <w:sz w:val="22"/>
          <w:szCs w:val="22"/>
          <w:highlight w:val="none"/>
        </w:rPr>
        <w:t>（5）公路工程专用合同条款；</w:t>
      </w:r>
    </w:p>
    <w:p>
      <w:pPr>
        <w:pStyle w:val="14"/>
        <w:spacing w:before="107" w:line="360" w:lineRule="auto"/>
        <w:ind w:left="761" w:right="29"/>
        <w:rPr>
          <w:rFonts w:hint="eastAsia" w:ascii="宋体" w:hAnsi="宋体" w:eastAsia="宋体" w:cs="宋体"/>
          <w:sz w:val="22"/>
          <w:szCs w:val="22"/>
          <w:highlight w:val="none"/>
        </w:rPr>
      </w:pPr>
      <w:r>
        <w:rPr>
          <w:rFonts w:hint="eastAsia" w:ascii="宋体" w:hAnsi="宋体" w:eastAsia="宋体" w:cs="宋体"/>
          <w:sz w:val="22"/>
          <w:szCs w:val="22"/>
          <w:highlight w:val="none"/>
        </w:rPr>
        <w:t>（6）通用合同条款；</w:t>
      </w:r>
    </w:p>
    <w:p>
      <w:pPr>
        <w:pStyle w:val="14"/>
        <w:spacing w:before="107" w:line="360" w:lineRule="auto"/>
        <w:ind w:left="761" w:right="29"/>
        <w:rPr>
          <w:rFonts w:hint="eastAsia" w:ascii="宋体" w:hAnsi="宋体" w:eastAsia="宋体" w:cs="宋体"/>
          <w:sz w:val="22"/>
          <w:szCs w:val="22"/>
          <w:highlight w:val="none"/>
        </w:rPr>
      </w:pPr>
      <w:r>
        <w:rPr>
          <w:rFonts w:hint="eastAsia" w:ascii="宋体" w:hAnsi="宋体" w:eastAsia="宋体" w:cs="宋体"/>
          <w:sz w:val="22"/>
          <w:szCs w:val="22"/>
          <w:highlight w:val="none"/>
        </w:rPr>
        <w:t>（7）工程量清单计量规则；</w:t>
      </w:r>
    </w:p>
    <w:p>
      <w:pPr>
        <w:pStyle w:val="14"/>
        <w:spacing w:before="109" w:line="360" w:lineRule="auto"/>
        <w:ind w:left="761" w:right="29"/>
        <w:rPr>
          <w:rFonts w:hint="eastAsia" w:ascii="宋体" w:hAnsi="宋体" w:eastAsia="宋体" w:cs="宋体"/>
          <w:sz w:val="22"/>
          <w:szCs w:val="22"/>
          <w:highlight w:val="none"/>
        </w:rPr>
      </w:pPr>
      <w:r>
        <w:rPr>
          <w:rFonts w:hint="eastAsia" w:ascii="宋体" w:hAnsi="宋体" w:eastAsia="宋体" w:cs="宋体"/>
          <w:sz w:val="22"/>
          <w:szCs w:val="22"/>
          <w:highlight w:val="none"/>
        </w:rPr>
        <w:t>（8）技术规范；</w:t>
      </w:r>
    </w:p>
    <w:p>
      <w:pPr>
        <w:pStyle w:val="14"/>
        <w:spacing w:before="107" w:line="360" w:lineRule="auto"/>
        <w:ind w:left="761" w:right="29"/>
        <w:rPr>
          <w:rFonts w:hint="eastAsia" w:ascii="宋体" w:hAnsi="宋体" w:eastAsia="宋体" w:cs="宋体"/>
          <w:sz w:val="22"/>
          <w:szCs w:val="22"/>
          <w:highlight w:val="none"/>
        </w:rPr>
      </w:pPr>
      <w:r>
        <w:rPr>
          <w:rFonts w:hint="eastAsia" w:ascii="宋体" w:hAnsi="宋体" w:eastAsia="宋体" w:cs="宋体"/>
          <w:sz w:val="22"/>
          <w:szCs w:val="22"/>
          <w:highlight w:val="none"/>
        </w:rPr>
        <w:t>（9）图纸；</w:t>
      </w:r>
    </w:p>
    <w:p>
      <w:pPr>
        <w:pStyle w:val="14"/>
        <w:spacing w:before="107" w:line="360" w:lineRule="auto"/>
        <w:ind w:left="761" w:right="29"/>
        <w:rPr>
          <w:rFonts w:hint="eastAsia" w:ascii="宋体" w:hAnsi="宋体" w:eastAsia="宋体" w:cs="宋体"/>
          <w:sz w:val="22"/>
          <w:szCs w:val="22"/>
          <w:highlight w:val="none"/>
        </w:rPr>
      </w:pPr>
      <w:r>
        <w:rPr>
          <w:rFonts w:hint="eastAsia" w:ascii="宋体" w:hAnsi="宋体" w:eastAsia="宋体" w:cs="宋体"/>
          <w:sz w:val="22"/>
          <w:szCs w:val="22"/>
          <w:highlight w:val="none"/>
        </w:rPr>
        <w:t>（10）已标价工程量清单；</w:t>
      </w:r>
    </w:p>
    <w:p>
      <w:pPr>
        <w:pStyle w:val="14"/>
        <w:spacing w:before="110" w:line="360" w:lineRule="auto"/>
        <w:ind w:left="761" w:right="29"/>
        <w:rPr>
          <w:rFonts w:hint="eastAsia" w:ascii="宋体" w:hAnsi="宋体" w:eastAsia="宋体" w:cs="宋体"/>
          <w:sz w:val="22"/>
          <w:szCs w:val="22"/>
          <w:highlight w:val="none"/>
        </w:rPr>
      </w:pPr>
      <w:r>
        <w:rPr>
          <w:rFonts w:hint="eastAsia" w:ascii="宋体" w:hAnsi="宋体" w:eastAsia="宋体" w:cs="宋体"/>
          <w:sz w:val="22"/>
          <w:szCs w:val="22"/>
          <w:highlight w:val="none"/>
        </w:rPr>
        <w:t>（11）承包人有关人员、设备投入的承诺及投标文件中的施工组织设计；</w:t>
      </w:r>
    </w:p>
    <w:p>
      <w:pPr>
        <w:pStyle w:val="14"/>
        <w:spacing w:before="107" w:line="360" w:lineRule="auto"/>
        <w:ind w:left="761" w:right="29"/>
        <w:rPr>
          <w:rFonts w:hint="eastAsia" w:ascii="宋体" w:hAnsi="宋体" w:eastAsia="宋体" w:cs="宋体"/>
          <w:sz w:val="22"/>
          <w:szCs w:val="22"/>
          <w:highlight w:val="none"/>
        </w:rPr>
      </w:pPr>
      <w:r>
        <w:rPr>
          <w:rFonts w:hint="eastAsia" w:ascii="宋体" w:hAnsi="宋体" w:eastAsia="宋体" w:cs="宋体"/>
          <w:sz w:val="22"/>
          <w:szCs w:val="22"/>
          <w:highlight w:val="none"/>
        </w:rPr>
        <w:t>（12）其他合同文件。</w:t>
      </w:r>
    </w:p>
    <w:p>
      <w:pPr>
        <w:pStyle w:val="14"/>
        <w:spacing w:before="107" w:line="360" w:lineRule="auto"/>
        <w:ind w:left="142" w:right="28" w:firstLine="448" w:firstLineChars="200"/>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上述合同文件互相补充和解释。如果合同文件之间存在矛盾或不一致之处</w:t>
      </w:r>
      <w:r>
        <w:rPr>
          <w:rFonts w:hint="eastAsia" w:ascii="宋体" w:hAnsi="宋体" w:eastAsia="宋体" w:cs="宋体"/>
          <w:sz w:val="22"/>
          <w:szCs w:val="22"/>
          <w:highlight w:val="none"/>
        </w:rPr>
        <w:t>以上述文件的排列顺序在先者为准。</w:t>
      </w:r>
    </w:p>
    <w:p>
      <w:pPr>
        <w:pStyle w:val="14"/>
        <w:tabs>
          <w:tab w:val="left" w:pos="2304"/>
          <w:tab w:val="left" w:pos="3864"/>
        </w:tabs>
        <w:spacing w:before="125" w:line="360" w:lineRule="auto"/>
        <w:ind w:right="135"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3.</w:t>
      </w:r>
      <w:r>
        <w:rPr>
          <w:rFonts w:hint="eastAsia" w:ascii="宋体" w:hAnsi="宋体" w:eastAsia="宋体" w:cs="宋体"/>
          <w:spacing w:val="40"/>
          <w:sz w:val="22"/>
          <w:szCs w:val="22"/>
          <w:highlight w:val="none"/>
        </w:rPr>
        <w:t xml:space="preserve"> </w:t>
      </w:r>
      <w:r>
        <w:rPr>
          <w:rFonts w:hint="eastAsia" w:ascii="宋体" w:hAnsi="宋体" w:eastAsia="宋体" w:cs="宋体"/>
          <w:sz w:val="22"/>
          <w:szCs w:val="22"/>
          <w:highlight w:val="none"/>
        </w:rPr>
        <w:t>根据工程量清单所列的预计数量和单价或总额价计算的签约合同价：人民</w:t>
      </w:r>
      <w:r>
        <w:rPr>
          <w:rFonts w:hint="eastAsia" w:ascii="宋体" w:hAnsi="宋体" w:eastAsia="宋体" w:cs="宋体"/>
          <w:spacing w:val="-1"/>
          <w:sz w:val="22"/>
          <w:szCs w:val="22"/>
          <w:highlight w:val="none"/>
        </w:rPr>
        <w:t>币（大写）</w:t>
      </w:r>
      <w:r>
        <w:rPr>
          <w:rFonts w:hint="eastAsia" w:ascii="宋体" w:hAnsi="宋体" w:eastAsia="宋体" w:cs="宋体"/>
          <w:spacing w:val="-1"/>
          <w:sz w:val="22"/>
          <w:szCs w:val="22"/>
          <w:highlight w:val="none"/>
          <w:u w:val="single" w:color="000000"/>
        </w:rPr>
        <w:tab/>
      </w:r>
      <w:r>
        <w:rPr>
          <w:rFonts w:hint="eastAsia" w:ascii="宋体" w:hAnsi="宋体" w:eastAsia="宋体" w:cs="宋体"/>
          <w:spacing w:val="-1"/>
          <w:sz w:val="22"/>
          <w:szCs w:val="22"/>
          <w:highlight w:val="none"/>
        </w:rPr>
        <w:t>元（¥</w:t>
      </w:r>
      <w:r>
        <w:rPr>
          <w:rFonts w:hint="eastAsia" w:ascii="宋体" w:hAnsi="宋体" w:eastAsia="宋体" w:cs="宋体"/>
          <w:spacing w:val="-1"/>
          <w:sz w:val="22"/>
          <w:szCs w:val="22"/>
          <w:highlight w:val="none"/>
          <w:u w:val="single" w:color="000000"/>
        </w:rPr>
        <w:tab/>
      </w:r>
      <w:r>
        <w:rPr>
          <w:rFonts w:hint="eastAsia" w:ascii="宋体" w:hAnsi="宋体" w:eastAsia="宋体" w:cs="宋体"/>
          <w:spacing w:val="-60"/>
          <w:sz w:val="22"/>
          <w:szCs w:val="22"/>
          <w:highlight w:val="none"/>
        </w:rPr>
        <w:t>）。</w:t>
      </w:r>
    </w:p>
    <w:p>
      <w:pPr>
        <w:pStyle w:val="14"/>
        <w:tabs>
          <w:tab w:val="left" w:pos="4421"/>
          <w:tab w:val="left" w:pos="8502"/>
        </w:tabs>
        <w:spacing w:before="24" w:line="360" w:lineRule="auto"/>
        <w:ind w:left="761" w:right="29"/>
        <w:rPr>
          <w:rFonts w:hint="eastAsia" w:ascii="宋体" w:hAnsi="宋体" w:eastAsia="宋体" w:cs="宋体"/>
          <w:sz w:val="22"/>
          <w:szCs w:val="22"/>
          <w:highlight w:val="none"/>
        </w:rPr>
      </w:pPr>
      <w:r>
        <w:rPr>
          <w:rFonts w:hint="eastAsia" w:ascii="宋体" w:hAnsi="宋体" w:eastAsia="宋体" w:cs="宋体"/>
          <w:sz w:val="22"/>
          <w:szCs w:val="22"/>
          <w:highlight w:val="none"/>
        </w:rPr>
        <w:t>4.  承包人项目经理：</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。承包人项目总工：</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w:t>
      </w:r>
    </w:p>
    <w:p>
      <w:pPr>
        <w:pStyle w:val="14"/>
        <w:tabs>
          <w:tab w:val="left" w:pos="4061"/>
          <w:tab w:val="left" w:pos="8382"/>
        </w:tabs>
        <w:spacing w:before="107" w:line="360" w:lineRule="auto"/>
        <w:ind w:left="761" w:right="29"/>
        <w:rPr>
          <w:rFonts w:hint="eastAsia" w:ascii="宋体" w:hAnsi="宋体" w:eastAsia="宋体" w:cs="宋体"/>
          <w:sz w:val="22"/>
          <w:szCs w:val="22"/>
          <w:highlight w:val="none"/>
        </w:rPr>
      </w:pPr>
      <w:r>
        <w:rPr>
          <w:rFonts w:hint="eastAsia" w:ascii="宋体" w:hAnsi="宋体" w:eastAsia="宋体" w:cs="宋体"/>
          <w:sz w:val="22"/>
          <w:szCs w:val="22"/>
          <w:highlight w:val="none"/>
        </w:rPr>
        <w:t>5.  工程质量符合</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标准。工程安全目标：</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w:t>
      </w:r>
    </w:p>
    <w:p>
      <w:pPr>
        <w:pStyle w:val="14"/>
        <w:spacing w:before="107" w:line="360" w:lineRule="auto"/>
        <w:ind w:left="761" w:right="29"/>
        <w:rPr>
          <w:rFonts w:hint="eastAsia" w:ascii="宋体" w:hAnsi="宋体" w:eastAsia="宋体" w:cs="宋体"/>
          <w:sz w:val="22"/>
          <w:szCs w:val="22"/>
          <w:highlight w:val="none"/>
        </w:rPr>
      </w:pPr>
      <w:r>
        <w:rPr>
          <w:rFonts w:hint="eastAsia" w:ascii="宋体" w:hAnsi="宋体" w:eastAsia="宋体" w:cs="宋体"/>
          <w:sz w:val="22"/>
          <w:szCs w:val="22"/>
          <w:highlight w:val="none"/>
        </w:rPr>
        <w:t>6.  承包人承诺按合同约定承担工程的实施、完成及缺陷修复。</w:t>
      </w:r>
    </w:p>
    <w:p>
      <w:pPr>
        <w:pStyle w:val="14"/>
        <w:spacing w:before="109" w:line="360" w:lineRule="auto"/>
        <w:ind w:left="761" w:right="29"/>
        <w:rPr>
          <w:rFonts w:hint="eastAsia" w:ascii="宋体" w:hAnsi="宋体" w:eastAsia="宋体" w:cs="宋体"/>
          <w:sz w:val="22"/>
          <w:szCs w:val="22"/>
          <w:highlight w:val="none"/>
        </w:rPr>
      </w:pPr>
      <w:r>
        <w:rPr>
          <w:rFonts w:hint="eastAsia" w:ascii="宋体" w:hAnsi="宋体" w:eastAsia="宋体" w:cs="宋体"/>
          <w:sz w:val="22"/>
          <w:szCs w:val="22"/>
          <w:highlight w:val="none"/>
        </w:rPr>
        <w:t>7.  发包人承诺按合同约定的条件、时间和方式向承包人支付合同价款。</w:t>
      </w:r>
    </w:p>
    <w:p>
      <w:pPr>
        <w:pStyle w:val="14"/>
        <w:spacing w:before="109" w:line="360" w:lineRule="auto"/>
        <w:ind w:left="761" w:right="29"/>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8. </w:t>
      </w:r>
      <w:r>
        <w:rPr>
          <w:rFonts w:hint="eastAsia" w:ascii="宋体" w:hAnsi="宋体" w:eastAsia="宋体" w:cs="宋体"/>
          <w:spacing w:val="1"/>
          <w:sz w:val="22"/>
          <w:szCs w:val="22"/>
          <w:highlight w:val="none"/>
        </w:rPr>
        <w:t xml:space="preserve"> </w:t>
      </w:r>
      <w:r>
        <w:rPr>
          <w:rFonts w:hint="eastAsia" w:ascii="宋体" w:hAnsi="宋体" w:eastAsia="宋体" w:cs="宋体"/>
          <w:sz w:val="22"/>
          <w:szCs w:val="22"/>
          <w:highlight w:val="none"/>
        </w:rPr>
        <w:t>承包人应按照监理人指示开工，工期为</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日历天。</w:t>
      </w:r>
    </w:p>
    <w:p>
      <w:pPr>
        <w:pStyle w:val="14"/>
        <w:spacing w:before="107" w:line="360" w:lineRule="auto"/>
        <w:ind w:right="222"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9.</w:t>
      </w:r>
      <w:r>
        <w:rPr>
          <w:rFonts w:hint="eastAsia" w:ascii="宋体" w:hAnsi="宋体" w:eastAsia="宋体" w:cs="宋体"/>
          <w:spacing w:val="3"/>
          <w:sz w:val="22"/>
          <w:szCs w:val="22"/>
          <w:highlight w:val="none"/>
        </w:rPr>
        <w:t xml:space="preserve"> </w:t>
      </w:r>
      <w:r>
        <w:rPr>
          <w:rFonts w:hint="eastAsia" w:ascii="宋体" w:hAnsi="宋体" w:eastAsia="宋体" w:cs="宋体"/>
          <w:spacing w:val="2"/>
          <w:sz w:val="22"/>
          <w:szCs w:val="22"/>
          <w:highlight w:val="none"/>
        </w:rPr>
        <w:t>本协议书在承包人提供履约保证金后，由双方法定代表人或其委托代理人</w:t>
      </w:r>
      <w:r>
        <w:rPr>
          <w:rFonts w:hint="eastAsia" w:ascii="宋体" w:hAnsi="宋体" w:eastAsia="宋体" w:cs="宋体"/>
          <w:sz w:val="22"/>
          <w:szCs w:val="22"/>
          <w:highlight w:val="none"/>
        </w:rPr>
        <w:t>签署并加盖单位章后生效。全部工程完工后经交工验收合格、缺陷责任期满签发缺陷责任终止证书后失效。</w:t>
      </w:r>
    </w:p>
    <w:p>
      <w:pPr>
        <w:pStyle w:val="14"/>
        <w:spacing w:before="38" w:line="360" w:lineRule="auto"/>
        <w:ind w:right="181"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10. 本协议书正本二份、副本</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份，合同双方各执正本一份，副本</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份，当正本与副本的内容不一致时，以正本为准。</w:t>
      </w:r>
    </w:p>
    <w:p>
      <w:pPr>
        <w:pStyle w:val="14"/>
        <w:spacing w:before="50" w:line="360" w:lineRule="auto"/>
        <w:ind w:firstLine="616"/>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 xml:space="preserve">11. </w:t>
      </w:r>
      <w:r>
        <w:rPr>
          <w:rFonts w:hint="eastAsia" w:ascii="宋体" w:hAnsi="宋体" w:eastAsia="宋体" w:cs="宋体"/>
          <w:spacing w:val="6"/>
          <w:sz w:val="22"/>
          <w:szCs w:val="22"/>
          <w:highlight w:val="none"/>
        </w:rPr>
        <w:t xml:space="preserve"> </w:t>
      </w:r>
      <w:r>
        <w:rPr>
          <w:rFonts w:hint="eastAsia" w:ascii="宋体" w:hAnsi="宋体" w:eastAsia="宋体" w:cs="宋体"/>
          <w:sz w:val="22"/>
          <w:szCs w:val="22"/>
          <w:highlight w:val="none"/>
        </w:rPr>
        <w:t>合同未尽事宜，双方另行签订补充协议。补充协议是合同的组成部分。</w:t>
      </w:r>
    </w:p>
    <w:p>
      <w:pPr>
        <w:spacing w:line="360" w:lineRule="auto"/>
        <w:rPr>
          <w:rFonts w:hint="eastAsia" w:ascii="宋体" w:hAnsi="宋体" w:eastAsia="宋体" w:cs="宋体"/>
          <w:sz w:val="22"/>
          <w:szCs w:val="22"/>
          <w:highlight w:val="none"/>
        </w:rPr>
      </w:pPr>
    </w:p>
    <w:p>
      <w:pPr>
        <w:spacing w:before="10" w:line="360" w:lineRule="auto"/>
        <w:rPr>
          <w:rFonts w:hint="eastAsia" w:ascii="宋体" w:hAnsi="宋体" w:eastAsia="宋体" w:cs="宋体"/>
          <w:sz w:val="22"/>
          <w:szCs w:val="22"/>
          <w:highlight w:val="none"/>
        </w:rPr>
      </w:pPr>
    </w:p>
    <w:p>
      <w:pPr>
        <w:pStyle w:val="14"/>
        <w:tabs>
          <w:tab w:val="left" w:pos="2871"/>
          <w:tab w:val="left" w:pos="4654"/>
          <w:tab w:val="left" w:pos="4894"/>
          <w:tab w:val="left" w:pos="7501"/>
        </w:tabs>
        <w:spacing w:line="360" w:lineRule="auto"/>
        <w:ind w:right="102"/>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发包人：</w:t>
      </w:r>
      <w:r>
        <w:rPr>
          <w:rFonts w:hint="eastAsia" w:ascii="宋体" w:hAnsi="宋体" w:eastAsia="宋体" w:cs="宋体"/>
          <w:spacing w:val="-5"/>
          <w:sz w:val="22"/>
          <w:szCs w:val="22"/>
          <w:highlight w:val="none"/>
          <w:u w:val="single" w:color="000000"/>
        </w:rPr>
        <w:tab/>
      </w:r>
      <w:r>
        <w:rPr>
          <w:rFonts w:hint="eastAsia" w:ascii="宋体" w:hAnsi="宋体" w:eastAsia="宋体" w:cs="宋体"/>
          <w:sz w:val="22"/>
          <w:szCs w:val="22"/>
          <w:highlight w:val="none"/>
        </w:rPr>
        <w:t>（盖单位章）</w:t>
      </w:r>
      <w:r>
        <w:rPr>
          <w:rFonts w:hint="eastAsia" w:ascii="宋体" w:hAnsi="宋体" w:eastAsia="宋体" w:cs="宋体"/>
          <w:sz w:val="22"/>
          <w:szCs w:val="22"/>
          <w:highlight w:val="none"/>
        </w:rPr>
        <w:tab/>
      </w:r>
      <w:r>
        <w:rPr>
          <w:rFonts w:hint="eastAsia" w:ascii="宋体" w:hAnsi="宋体" w:eastAsia="宋体" w:cs="宋体"/>
          <w:sz w:val="22"/>
          <w:szCs w:val="22"/>
          <w:highlight w:val="none"/>
        </w:rPr>
        <w:tab/>
      </w:r>
      <w:r>
        <w:rPr>
          <w:rFonts w:hint="eastAsia" w:ascii="宋体" w:hAnsi="宋体" w:eastAsia="宋体" w:cs="宋体"/>
          <w:spacing w:val="-5"/>
          <w:sz w:val="22"/>
          <w:szCs w:val="22"/>
          <w:highlight w:val="none"/>
        </w:rPr>
        <w:t>承包人：</w:t>
      </w:r>
      <w:r>
        <w:rPr>
          <w:rFonts w:hint="eastAsia" w:ascii="宋体" w:hAnsi="宋体" w:eastAsia="宋体" w:cs="宋体"/>
          <w:spacing w:val="-5"/>
          <w:sz w:val="22"/>
          <w:szCs w:val="22"/>
          <w:highlight w:val="none"/>
          <w:u w:val="single" w:color="000000"/>
        </w:rPr>
        <w:tab/>
      </w:r>
      <w:r>
        <w:rPr>
          <w:rFonts w:hint="eastAsia" w:ascii="宋体" w:hAnsi="宋体" w:eastAsia="宋体" w:cs="宋体"/>
          <w:sz w:val="22"/>
          <w:szCs w:val="22"/>
          <w:highlight w:val="none"/>
        </w:rPr>
        <w:t>（盖单位章） 法定代表人或其委托代理人：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（签字）</w:t>
      </w:r>
      <w:r>
        <w:rPr>
          <w:rFonts w:hint="eastAsia" w:ascii="宋体" w:hAnsi="宋体" w:eastAsia="宋体" w:cs="宋体"/>
          <w:sz w:val="22"/>
          <w:szCs w:val="22"/>
          <w:highlight w:val="none"/>
        </w:rPr>
        <w:tab/>
      </w:r>
      <w:r>
        <w:rPr>
          <w:rFonts w:hint="eastAsia" w:ascii="宋体" w:hAnsi="宋体" w:eastAsia="宋体" w:cs="宋体"/>
          <w:sz w:val="22"/>
          <w:szCs w:val="22"/>
          <w:highlight w:val="none"/>
        </w:rPr>
        <w:t>法定代表人或其委托代理人：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（签字）</w:t>
      </w:r>
    </w:p>
    <w:p>
      <w:pPr>
        <w:pStyle w:val="14"/>
        <w:tabs>
          <w:tab w:val="left" w:pos="2064"/>
          <w:tab w:val="left" w:pos="2904"/>
          <w:tab w:val="left" w:pos="3744"/>
          <w:tab w:val="left" w:pos="5665"/>
          <w:tab w:val="left" w:pos="6745"/>
          <w:tab w:val="left" w:pos="7585"/>
          <w:tab w:val="left" w:pos="8425"/>
        </w:tabs>
        <w:spacing w:before="26" w:line="360" w:lineRule="auto"/>
        <w:ind w:left="984"/>
        <w:rPr>
          <w:rFonts w:hint="eastAsia" w:ascii="宋体" w:hAnsi="宋体" w:eastAsia="宋体" w:cs="宋体"/>
          <w:sz w:val="22"/>
          <w:szCs w:val="22"/>
          <w:highlight w:val="none"/>
        </w:rPr>
      </w:pP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日</w:t>
      </w:r>
      <w:r>
        <w:rPr>
          <w:rFonts w:hint="eastAsia" w:ascii="宋体" w:hAnsi="宋体" w:eastAsia="宋体" w:cs="宋体"/>
          <w:sz w:val="22"/>
          <w:szCs w:val="22"/>
          <w:highlight w:val="none"/>
        </w:rPr>
        <w:tab/>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日</w:t>
      </w:r>
    </w:p>
    <w:p>
      <w:pPr>
        <w:spacing w:line="360" w:lineRule="auto"/>
        <w:rPr>
          <w:rFonts w:hint="eastAsia" w:ascii="宋体" w:hAnsi="宋体" w:eastAsia="宋体" w:cs="宋体"/>
          <w:sz w:val="22"/>
          <w:szCs w:val="22"/>
          <w:highlight w:val="none"/>
        </w:rPr>
        <w:sectPr>
          <w:footerReference r:id="rId7" w:type="default"/>
          <w:footerReference r:id="rId8" w:type="even"/>
          <w:pgSz w:w="11910" w:h="16850"/>
          <w:pgMar w:top="1160" w:right="1360" w:bottom="1020" w:left="1500" w:header="883" w:footer="838" w:gutter="0"/>
          <w:pgNumType w:fmt="decimal"/>
          <w:cols w:space="720" w:num="1"/>
        </w:sectPr>
      </w:pPr>
    </w:p>
    <w:p>
      <w:pPr>
        <w:pStyle w:val="14"/>
        <w:spacing w:before="190"/>
        <w:rPr>
          <w:rFonts w:hint="eastAsia" w:ascii="宋体" w:hAnsi="宋体" w:eastAsia="宋体" w:cs="宋体"/>
          <w:sz w:val="24"/>
          <w:highlight w:val="none"/>
        </w:rPr>
      </w:pPr>
      <w:bookmarkStart w:id="649" w:name="_bookmark271"/>
      <w:bookmarkEnd w:id="649"/>
      <w:r>
        <w:rPr>
          <w:rFonts w:hint="eastAsia" w:ascii="宋体" w:hAnsi="宋体" w:eastAsia="宋体" w:cs="宋体"/>
          <w:sz w:val="24"/>
          <w:highlight w:val="none"/>
        </w:rPr>
        <w:t>附件二</w:t>
      </w:r>
      <w:r>
        <w:rPr>
          <w:rFonts w:hint="eastAsia" w:ascii="宋体" w:hAnsi="宋体" w:eastAsia="宋体" w:cs="宋体"/>
          <w:spacing w:val="-1"/>
          <w:sz w:val="24"/>
          <w:highlight w:val="none"/>
        </w:rPr>
        <w:t xml:space="preserve"> </w:t>
      </w:r>
      <w:r>
        <w:rPr>
          <w:rFonts w:hint="eastAsia" w:ascii="宋体" w:hAnsi="宋体" w:eastAsia="宋体" w:cs="宋体"/>
          <w:sz w:val="24"/>
          <w:highlight w:val="none"/>
        </w:rPr>
        <w:t>廉政合同</w:t>
      </w:r>
    </w:p>
    <w:p>
      <w:pPr>
        <w:spacing w:before="199"/>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廉 政 合 同</w:t>
      </w:r>
    </w:p>
    <w:p>
      <w:pPr>
        <w:rPr>
          <w:rFonts w:hint="eastAsia" w:ascii="宋体" w:hAnsi="宋体" w:eastAsia="宋体" w:cs="宋体"/>
          <w:sz w:val="20"/>
          <w:szCs w:val="20"/>
          <w:highlight w:val="none"/>
        </w:rPr>
      </w:pPr>
    </w:p>
    <w:p>
      <w:pPr>
        <w:spacing w:before="12"/>
        <w:rPr>
          <w:rFonts w:hint="eastAsia" w:ascii="宋体" w:hAnsi="宋体" w:eastAsia="宋体" w:cs="宋体"/>
          <w:sz w:val="15"/>
          <w:szCs w:val="15"/>
          <w:highlight w:val="none"/>
        </w:rPr>
      </w:pPr>
    </w:p>
    <w:p>
      <w:pPr>
        <w:pStyle w:val="14"/>
        <w:tabs>
          <w:tab w:val="left" w:pos="2205"/>
          <w:tab w:val="left" w:pos="2544"/>
          <w:tab w:val="left" w:pos="6896"/>
          <w:tab w:val="left" w:pos="7859"/>
        </w:tabs>
        <w:spacing w:before="26" w:line="360" w:lineRule="auto"/>
        <w:ind w:right="105" w:firstLine="616"/>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根据《关于在交通基础设施建设中加强廉政建设的若干意见》以及有关工程建设、廉政建设的规定，为做好工程建设中的党风廉政建设，保证工程建设高效优质，</w:t>
      </w:r>
      <w:r>
        <w:rPr>
          <w:rFonts w:hint="eastAsia" w:ascii="宋体" w:hAnsi="宋体" w:eastAsia="宋体" w:cs="宋体"/>
          <w:sz w:val="22"/>
          <w:szCs w:val="22"/>
          <w:highlight w:val="none"/>
        </w:rPr>
        <w:t>保证建设资金的安全和有效使用以及投资效益，</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（项目名称）的项目法人</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（项目法人名称，以下简称“发包人”）与该项目</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标段的施</w:t>
      </w:r>
      <w:r>
        <w:rPr>
          <w:rFonts w:hint="eastAsia" w:ascii="宋体" w:hAnsi="宋体" w:eastAsia="宋体" w:cs="宋体"/>
          <w:spacing w:val="-1"/>
          <w:sz w:val="22"/>
          <w:szCs w:val="22"/>
          <w:highlight w:val="none"/>
        </w:rPr>
        <w:t>工单位</w:t>
      </w:r>
      <w:r>
        <w:rPr>
          <w:rFonts w:hint="eastAsia" w:ascii="宋体" w:hAnsi="宋体" w:eastAsia="宋体" w:cs="宋体"/>
          <w:spacing w:val="-1"/>
          <w:sz w:val="22"/>
          <w:szCs w:val="22"/>
          <w:highlight w:val="none"/>
          <w:u w:val="single" w:color="000000"/>
        </w:rPr>
        <w:tab/>
      </w:r>
      <w:r>
        <w:rPr>
          <w:rFonts w:hint="eastAsia" w:ascii="宋体" w:hAnsi="宋体" w:eastAsia="宋体" w:cs="宋体"/>
          <w:spacing w:val="-1"/>
          <w:sz w:val="22"/>
          <w:szCs w:val="22"/>
          <w:highlight w:val="none"/>
          <w:u w:val="single" w:color="000000"/>
        </w:rPr>
        <w:tab/>
      </w:r>
      <w:r>
        <w:rPr>
          <w:rFonts w:hint="eastAsia" w:ascii="宋体" w:hAnsi="宋体" w:eastAsia="宋体" w:cs="宋体"/>
          <w:spacing w:val="-5"/>
          <w:sz w:val="22"/>
          <w:szCs w:val="22"/>
          <w:highlight w:val="none"/>
        </w:rPr>
        <w:t>（施工单位名称，以下简称“承包人”），特订立如下合同。</w:t>
      </w:r>
    </w:p>
    <w:p>
      <w:pPr>
        <w:pStyle w:val="14"/>
        <w:spacing w:line="360" w:lineRule="auto"/>
        <w:ind w:left="761"/>
        <w:rPr>
          <w:rFonts w:hint="eastAsia" w:ascii="宋体" w:hAnsi="宋体" w:eastAsia="宋体" w:cs="宋体"/>
          <w:sz w:val="22"/>
          <w:szCs w:val="22"/>
          <w:highlight w:val="none"/>
        </w:rPr>
      </w:pPr>
      <w:r>
        <w:rPr>
          <w:rFonts w:hint="eastAsia" w:ascii="宋体" w:hAnsi="宋体" w:eastAsia="宋体" w:cs="宋体"/>
          <w:sz w:val="22"/>
          <w:szCs w:val="22"/>
          <w:highlight w:val="none"/>
        </w:rPr>
        <w:t>1.  发包人和承包人双方的权利和义务</w:t>
      </w:r>
    </w:p>
    <w:p>
      <w:pPr>
        <w:pStyle w:val="14"/>
        <w:spacing w:before="68" w:line="360" w:lineRule="auto"/>
        <w:ind w:left="761"/>
        <w:rPr>
          <w:rFonts w:hint="eastAsia" w:ascii="宋体" w:hAnsi="宋体" w:eastAsia="宋体" w:cs="宋体"/>
          <w:sz w:val="22"/>
          <w:szCs w:val="22"/>
          <w:highlight w:val="none"/>
        </w:rPr>
      </w:pPr>
      <w:r>
        <w:rPr>
          <w:rFonts w:hint="eastAsia" w:ascii="宋体" w:hAnsi="宋体" w:eastAsia="宋体" w:cs="宋体"/>
          <w:sz w:val="22"/>
          <w:szCs w:val="22"/>
          <w:highlight w:val="none"/>
        </w:rPr>
        <w:t>（1）严格遵守党的政策规定和国家有关法律法规及交通运输部的有关规定。</w:t>
      </w:r>
    </w:p>
    <w:p>
      <w:pPr>
        <w:pStyle w:val="14"/>
        <w:tabs>
          <w:tab w:val="left" w:pos="3408"/>
          <w:tab w:val="left" w:pos="5456"/>
        </w:tabs>
        <w:spacing w:before="68" w:line="360" w:lineRule="auto"/>
        <w:ind w:right="223"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（2）严格执行</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（项目名称）</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标段施工合同文件，自觉按合同办事。</w:t>
      </w:r>
    </w:p>
    <w:p>
      <w:pPr>
        <w:pStyle w:val="14"/>
        <w:spacing w:before="38" w:line="360" w:lineRule="auto"/>
        <w:ind w:right="225"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（3）双方的业务活动坚持公开、公正、诚信、透明的原则（法律认定的商业</w:t>
      </w:r>
      <w:r>
        <w:rPr>
          <w:rFonts w:hint="eastAsia" w:ascii="宋体" w:hAnsi="宋体" w:eastAsia="宋体" w:cs="宋体"/>
          <w:spacing w:val="-6"/>
          <w:sz w:val="22"/>
          <w:szCs w:val="22"/>
          <w:highlight w:val="none"/>
        </w:rPr>
        <w:t>秘密和合同文件另有规定除外），不得损害国家和集体利益，不得违反工程建设管理</w:t>
      </w:r>
      <w:r>
        <w:rPr>
          <w:rFonts w:hint="eastAsia" w:ascii="宋体" w:hAnsi="宋体" w:eastAsia="宋体" w:cs="宋体"/>
          <w:sz w:val="22"/>
          <w:szCs w:val="22"/>
          <w:highlight w:val="none"/>
        </w:rPr>
        <w:t>规章制度。</w:t>
      </w:r>
    </w:p>
    <w:p>
      <w:pPr>
        <w:pStyle w:val="14"/>
        <w:spacing w:before="29" w:line="360" w:lineRule="auto"/>
        <w:ind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（4）建立健全廉政制度，开展廉政教育，设立廉政告示牌，公布举报电话，监督并认真查处违法违纪行为。</w:t>
      </w:r>
    </w:p>
    <w:p>
      <w:pPr>
        <w:pStyle w:val="14"/>
        <w:spacing w:before="34" w:line="360" w:lineRule="auto"/>
        <w:ind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（5）发现对方在业务活动中有违反廉政规定的行为，有及时提醒对方纠正的权利和义务。</w:t>
      </w:r>
    </w:p>
    <w:p>
      <w:pPr>
        <w:pStyle w:val="14"/>
        <w:spacing w:before="36" w:line="360" w:lineRule="auto"/>
        <w:ind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（6）发现对方严重违反本合同义务条款的行为，有向其上级有关部门举报、建议给予处理并要求告知处理结果的权利。</w:t>
      </w:r>
    </w:p>
    <w:p>
      <w:pPr>
        <w:pStyle w:val="14"/>
        <w:spacing w:before="38" w:line="360" w:lineRule="auto"/>
        <w:ind w:left="761"/>
        <w:rPr>
          <w:rFonts w:hint="eastAsia" w:ascii="宋体" w:hAnsi="宋体" w:eastAsia="宋体" w:cs="宋体"/>
          <w:sz w:val="22"/>
          <w:szCs w:val="22"/>
          <w:highlight w:val="none"/>
        </w:rPr>
      </w:pPr>
      <w:r>
        <w:rPr>
          <w:rFonts w:hint="eastAsia" w:ascii="宋体" w:hAnsi="宋体" w:eastAsia="宋体" w:cs="宋体"/>
          <w:sz w:val="22"/>
          <w:szCs w:val="22"/>
          <w:highlight w:val="none"/>
        </w:rPr>
        <w:t>2.  发包人的义务</w:t>
      </w:r>
    </w:p>
    <w:p>
      <w:pPr>
        <w:pStyle w:val="14"/>
        <w:spacing w:before="68" w:line="360" w:lineRule="auto"/>
        <w:ind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（1）发包人及其工作人员不得索要或接受承包人的礼金、有价证券和贵重物品，不得让承包人报销任何应由发包人或发包人工作人员个人支付的费用等。</w:t>
      </w:r>
    </w:p>
    <w:p>
      <w:pPr>
        <w:pStyle w:val="14"/>
        <w:spacing w:before="38" w:line="360" w:lineRule="auto"/>
        <w:ind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（2）发包人工作人员不得参加承包人安排的超标准宴请和娱乐活动；不得接受承包人提供的通信工具、交通工具和高档办公用品等。</w:t>
      </w:r>
    </w:p>
    <w:p>
      <w:pPr>
        <w:pStyle w:val="14"/>
        <w:spacing w:before="34" w:line="360" w:lineRule="auto"/>
        <w:ind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（3）发包人及其工作人员不得要求或者接受承包人为其住房装修、婚丧嫁娶活动、配偶子女的工作安排以及出国出境、旅游等提供方便等。</w:t>
      </w:r>
    </w:p>
    <w:p>
      <w:pPr>
        <w:pStyle w:val="14"/>
        <w:spacing w:before="36" w:line="360" w:lineRule="auto"/>
        <w:ind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（4）发包人工作人员及其配偶、子女不得从事与发包人工程有关的材料设备供应、工程分包、劳务等经济活动等。</w:t>
      </w:r>
    </w:p>
    <w:p>
      <w:pPr>
        <w:pStyle w:val="14"/>
        <w:spacing w:before="39" w:line="360" w:lineRule="auto"/>
        <w:ind w:firstLine="616"/>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（5）发包人及其工作人员不得以任何理由向承包人推荐分包单位或推销材料，</w:t>
      </w:r>
      <w:r>
        <w:rPr>
          <w:rFonts w:hint="eastAsia" w:ascii="宋体" w:hAnsi="宋体" w:eastAsia="宋体" w:cs="宋体"/>
          <w:sz w:val="22"/>
          <w:szCs w:val="22"/>
          <w:highlight w:val="none"/>
        </w:rPr>
        <w:t>不得要求承包人购买合同规定外的材料和设备。</w:t>
      </w:r>
    </w:p>
    <w:p>
      <w:pPr>
        <w:pStyle w:val="14"/>
        <w:spacing w:before="34" w:line="360" w:lineRule="auto"/>
        <w:ind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（6）发包人工作人员要秉公办事，不准营私舞弊，不准利用职权从事各种个人有偿中介活动和安排个人施工队伍。</w:t>
      </w:r>
    </w:p>
    <w:p>
      <w:pPr>
        <w:pStyle w:val="14"/>
        <w:spacing w:before="26" w:line="360" w:lineRule="auto"/>
        <w:ind w:left="761"/>
        <w:rPr>
          <w:rFonts w:hint="eastAsia" w:ascii="宋体" w:hAnsi="宋体" w:eastAsia="宋体" w:cs="宋体"/>
          <w:sz w:val="22"/>
          <w:szCs w:val="22"/>
          <w:highlight w:val="none"/>
        </w:rPr>
      </w:pPr>
      <w:r>
        <w:rPr>
          <w:rFonts w:hint="eastAsia" w:ascii="宋体" w:hAnsi="宋体" w:eastAsia="宋体" w:cs="宋体"/>
          <w:sz w:val="22"/>
          <w:szCs w:val="22"/>
          <w:highlight w:val="none"/>
        </w:rPr>
        <w:t>3.  承包人的义务</w:t>
      </w:r>
    </w:p>
    <w:p>
      <w:pPr>
        <w:pStyle w:val="14"/>
        <w:spacing w:before="66" w:line="360" w:lineRule="auto"/>
        <w:ind w:right="228"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（1）承包人不得以任何理由向发包人及其工作人员行贿或馈赠礼金、有价证券、贵重礼品。</w:t>
      </w:r>
    </w:p>
    <w:p>
      <w:pPr>
        <w:pStyle w:val="14"/>
        <w:spacing w:before="36" w:line="360" w:lineRule="auto"/>
        <w:ind w:right="227"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（2）承包人不得以任何名义为发包人及其工作人员报销应由发包人单位或个人支付的任何费用。</w:t>
      </w:r>
    </w:p>
    <w:p>
      <w:pPr>
        <w:pStyle w:val="14"/>
        <w:spacing w:before="38" w:line="360" w:lineRule="auto"/>
        <w:ind w:left="761"/>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（3）承包人不得以任何理由安排发包人工作人员参加超标准宴请及娱乐活动。</w:t>
      </w:r>
    </w:p>
    <w:p>
      <w:pPr>
        <w:pStyle w:val="14"/>
        <w:spacing w:before="68" w:line="360" w:lineRule="auto"/>
        <w:ind w:right="228"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（4）承包人不得为发包人单位和个人购置或提供通信工具、交通工具和高档办公用品等。</w:t>
      </w:r>
    </w:p>
    <w:p>
      <w:pPr>
        <w:pStyle w:val="14"/>
        <w:spacing w:before="38" w:line="360" w:lineRule="auto"/>
        <w:ind w:left="761"/>
        <w:rPr>
          <w:rFonts w:hint="eastAsia" w:ascii="宋体" w:hAnsi="宋体" w:eastAsia="宋体" w:cs="宋体"/>
          <w:sz w:val="22"/>
          <w:szCs w:val="22"/>
          <w:highlight w:val="none"/>
        </w:rPr>
      </w:pPr>
      <w:r>
        <w:rPr>
          <w:rFonts w:hint="eastAsia" w:ascii="宋体" w:hAnsi="宋体" w:eastAsia="宋体" w:cs="宋体"/>
          <w:sz w:val="22"/>
          <w:szCs w:val="22"/>
          <w:highlight w:val="none"/>
        </w:rPr>
        <w:t>4.  违约责任</w:t>
      </w:r>
    </w:p>
    <w:p>
      <w:pPr>
        <w:pStyle w:val="14"/>
        <w:spacing w:before="68" w:line="360" w:lineRule="auto"/>
        <w:ind w:right="225"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（1）发包人及其工作人员违反本合同第</w:t>
      </w:r>
      <w:r>
        <w:rPr>
          <w:rFonts w:hint="eastAsia" w:ascii="宋体" w:hAnsi="宋体" w:eastAsia="宋体" w:cs="宋体"/>
          <w:spacing w:val="-71"/>
          <w:sz w:val="22"/>
          <w:szCs w:val="22"/>
          <w:highlight w:val="none"/>
        </w:rPr>
        <w:t xml:space="preserve"> </w:t>
      </w:r>
      <w:r>
        <w:rPr>
          <w:rFonts w:hint="eastAsia" w:ascii="宋体" w:hAnsi="宋体" w:eastAsia="宋体" w:cs="宋体"/>
          <w:spacing w:val="-9"/>
          <w:sz w:val="22"/>
          <w:szCs w:val="22"/>
          <w:highlight w:val="none"/>
        </w:rPr>
        <w:t>1、2</w:t>
      </w:r>
      <w:r>
        <w:rPr>
          <w:rFonts w:hint="eastAsia" w:ascii="宋体" w:hAnsi="宋体" w:eastAsia="宋体" w:cs="宋体"/>
          <w:spacing w:val="-11"/>
          <w:sz w:val="22"/>
          <w:szCs w:val="22"/>
          <w:highlight w:val="none"/>
        </w:rPr>
        <w:t xml:space="preserve"> </w:t>
      </w:r>
      <w:r>
        <w:rPr>
          <w:rFonts w:hint="eastAsia" w:ascii="宋体" w:hAnsi="宋体" w:eastAsia="宋体" w:cs="宋体"/>
          <w:spacing w:val="-4"/>
          <w:sz w:val="22"/>
          <w:szCs w:val="22"/>
          <w:highlight w:val="none"/>
        </w:rPr>
        <w:t>条，按管理权限，依据有关规定</w:t>
      </w:r>
      <w:r>
        <w:rPr>
          <w:rFonts w:hint="eastAsia" w:ascii="宋体" w:hAnsi="宋体" w:eastAsia="宋体" w:cs="宋体"/>
          <w:sz w:val="22"/>
          <w:szCs w:val="22"/>
          <w:highlight w:val="none"/>
        </w:rPr>
        <w:t>给予党纪、政纪或组织处理；涉嫌犯罪的，移交司法机关追究刑事责任；给承包人单位造成经济损失的，应予以赔偿。</w:t>
      </w:r>
    </w:p>
    <w:p>
      <w:pPr>
        <w:pStyle w:val="14"/>
        <w:spacing w:before="29" w:line="360" w:lineRule="auto"/>
        <w:ind w:right="225"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（2）承包人及其工作人员违反本合同第</w:t>
      </w:r>
      <w:r>
        <w:rPr>
          <w:rFonts w:hint="eastAsia" w:ascii="宋体" w:hAnsi="宋体" w:eastAsia="宋体" w:cs="宋体"/>
          <w:spacing w:val="-71"/>
          <w:sz w:val="22"/>
          <w:szCs w:val="22"/>
          <w:highlight w:val="none"/>
        </w:rPr>
        <w:t xml:space="preserve"> </w:t>
      </w:r>
      <w:r>
        <w:rPr>
          <w:rFonts w:hint="eastAsia" w:ascii="宋体" w:hAnsi="宋体" w:eastAsia="宋体" w:cs="宋体"/>
          <w:spacing w:val="-9"/>
          <w:sz w:val="22"/>
          <w:szCs w:val="22"/>
          <w:highlight w:val="none"/>
        </w:rPr>
        <w:t>1、3</w:t>
      </w:r>
      <w:r>
        <w:rPr>
          <w:rFonts w:hint="eastAsia" w:ascii="宋体" w:hAnsi="宋体" w:eastAsia="宋体" w:cs="宋体"/>
          <w:spacing w:val="-11"/>
          <w:sz w:val="22"/>
          <w:szCs w:val="22"/>
          <w:highlight w:val="none"/>
        </w:rPr>
        <w:t xml:space="preserve"> </w:t>
      </w:r>
      <w:r>
        <w:rPr>
          <w:rFonts w:hint="eastAsia" w:ascii="宋体" w:hAnsi="宋体" w:eastAsia="宋体" w:cs="宋体"/>
          <w:spacing w:val="-4"/>
          <w:sz w:val="22"/>
          <w:szCs w:val="22"/>
          <w:highlight w:val="none"/>
        </w:rPr>
        <w:t>条，按管理权限，依据有关规定</w:t>
      </w:r>
      <w:r>
        <w:rPr>
          <w:rFonts w:hint="eastAsia" w:ascii="宋体" w:hAnsi="宋体" w:eastAsia="宋体" w:cs="宋体"/>
          <w:sz w:val="22"/>
          <w:szCs w:val="22"/>
          <w:highlight w:val="none"/>
        </w:rPr>
        <w:t>给予党纪、政纪或组织处理；给发包人单位造成经济损失的，应予以赔偿；情节严重的，发包人建议交通运输主管部门给予承包人一至三年内不得进入其主管的公路建设市场的处罚。</w:t>
      </w:r>
    </w:p>
    <w:p>
      <w:pPr>
        <w:pStyle w:val="14"/>
        <w:spacing w:before="24" w:line="360" w:lineRule="auto"/>
        <w:ind w:right="223"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5.</w:t>
      </w:r>
      <w:r>
        <w:rPr>
          <w:rFonts w:hint="eastAsia" w:ascii="宋体" w:hAnsi="宋体" w:eastAsia="宋体" w:cs="宋体"/>
          <w:spacing w:val="2"/>
          <w:sz w:val="22"/>
          <w:szCs w:val="22"/>
          <w:highlight w:val="none"/>
        </w:rPr>
        <w:t xml:space="preserve"> 双方约定：本合同由双方或双方上级单位的纪检监察部门负责监督执行。</w:t>
      </w:r>
      <w:r>
        <w:rPr>
          <w:rFonts w:hint="eastAsia" w:ascii="宋体" w:hAnsi="宋体" w:eastAsia="宋体" w:cs="宋体"/>
          <w:sz w:val="22"/>
          <w:szCs w:val="22"/>
          <w:highlight w:val="none"/>
        </w:rPr>
        <w:t>由发包人或发包人上级单位的纪检监察部门约请承包人或承包人上级单位纪检监察部门对本合同执行情况进行检查，提出在本合同规定范围内的裁定意见。</w:t>
      </w:r>
    </w:p>
    <w:p>
      <w:pPr>
        <w:pStyle w:val="14"/>
        <w:spacing w:before="26" w:line="360" w:lineRule="auto"/>
        <w:ind w:left="761"/>
        <w:rPr>
          <w:rFonts w:hint="eastAsia" w:ascii="宋体" w:hAnsi="宋体" w:eastAsia="宋体" w:cs="宋体"/>
          <w:sz w:val="22"/>
          <w:szCs w:val="22"/>
          <w:highlight w:val="none"/>
        </w:rPr>
      </w:pPr>
      <w:r>
        <w:rPr>
          <w:rFonts w:hint="eastAsia" w:ascii="宋体" w:hAnsi="宋体" w:eastAsia="宋体" w:cs="宋体"/>
          <w:sz w:val="22"/>
          <w:szCs w:val="22"/>
          <w:highlight w:val="none"/>
        </w:rPr>
        <w:t>6.  本合同有效期为发包人和承包人签署之日起至该工程项目竣工验收后止。</w:t>
      </w:r>
    </w:p>
    <w:p>
      <w:pPr>
        <w:pStyle w:val="14"/>
        <w:tabs>
          <w:tab w:val="left" w:pos="3372"/>
        </w:tabs>
        <w:spacing w:before="68" w:line="360" w:lineRule="auto"/>
        <w:ind w:right="224"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7. </w:t>
      </w:r>
      <w:r>
        <w:rPr>
          <w:rFonts w:hint="eastAsia" w:ascii="宋体" w:hAnsi="宋体" w:eastAsia="宋体" w:cs="宋体"/>
          <w:spacing w:val="11"/>
          <w:sz w:val="22"/>
          <w:szCs w:val="22"/>
          <w:highlight w:val="none"/>
        </w:rPr>
        <w:t xml:space="preserve"> </w:t>
      </w:r>
      <w:r>
        <w:rPr>
          <w:rFonts w:hint="eastAsia" w:ascii="宋体" w:hAnsi="宋体" w:eastAsia="宋体" w:cs="宋体"/>
          <w:sz w:val="22"/>
          <w:szCs w:val="22"/>
          <w:highlight w:val="none"/>
        </w:rPr>
        <w:t>本合同作为</w:t>
      </w:r>
      <w:r>
        <w:rPr>
          <w:rFonts w:hint="eastAsia" w:ascii="宋体" w:hAnsi="宋体" w:eastAsia="宋体" w:cs="宋体"/>
          <w:sz w:val="22"/>
          <w:szCs w:val="22"/>
          <w:highlight w:val="none"/>
          <w:u w:val="single" w:color="000000"/>
        </w:rPr>
        <w:tab/>
      </w:r>
      <w:r>
        <w:rPr>
          <w:rFonts w:hint="eastAsia" w:ascii="宋体" w:hAnsi="宋体" w:eastAsia="宋体" w:cs="宋体"/>
          <w:spacing w:val="2"/>
          <w:sz w:val="22"/>
          <w:szCs w:val="22"/>
          <w:highlight w:val="none"/>
        </w:rPr>
        <w:t>（项目名称）</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rPr>
        <w:t>标段施工合同的附件，与工程施工合同具有同等的法律效力，经合同双方签署后立即生效。</w:t>
      </w:r>
    </w:p>
    <w:p>
      <w:pPr>
        <w:pStyle w:val="14"/>
        <w:spacing w:before="34" w:line="360" w:lineRule="auto"/>
        <w:ind w:right="222"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8.</w:t>
      </w:r>
      <w:r>
        <w:rPr>
          <w:rFonts w:hint="eastAsia" w:ascii="宋体" w:hAnsi="宋体" w:eastAsia="宋体" w:cs="宋体"/>
          <w:spacing w:val="3"/>
          <w:sz w:val="22"/>
          <w:szCs w:val="22"/>
          <w:highlight w:val="none"/>
        </w:rPr>
        <w:t xml:space="preserve"> </w:t>
      </w:r>
      <w:r>
        <w:rPr>
          <w:rFonts w:hint="eastAsia" w:ascii="宋体" w:hAnsi="宋体" w:eastAsia="宋体" w:cs="宋体"/>
          <w:spacing w:val="2"/>
          <w:sz w:val="22"/>
          <w:szCs w:val="22"/>
          <w:highlight w:val="none"/>
        </w:rPr>
        <w:t>本合同一式四份，由发包人和承包人各执一份，送交发包人和承包人的监</w:t>
      </w:r>
      <w:r>
        <w:rPr>
          <w:rFonts w:hint="eastAsia" w:ascii="宋体" w:hAnsi="宋体" w:eastAsia="宋体" w:cs="宋体"/>
          <w:sz w:val="22"/>
          <w:szCs w:val="22"/>
          <w:highlight w:val="none"/>
        </w:rPr>
        <w:t>督单位各一份。</w:t>
      </w:r>
    </w:p>
    <w:p>
      <w:pPr>
        <w:spacing w:before="1" w:line="360" w:lineRule="auto"/>
        <w:rPr>
          <w:rFonts w:hint="eastAsia" w:ascii="宋体" w:hAnsi="宋体" w:eastAsia="宋体" w:cs="宋体"/>
          <w:sz w:val="22"/>
          <w:szCs w:val="22"/>
          <w:highlight w:val="none"/>
        </w:rPr>
      </w:pPr>
    </w:p>
    <w:p>
      <w:pPr>
        <w:pStyle w:val="14"/>
        <w:tabs>
          <w:tab w:val="left" w:pos="2871"/>
          <w:tab w:val="left" w:pos="4894"/>
          <w:tab w:val="left" w:pos="7501"/>
          <w:tab w:val="left" w:pos="7981"/>
        </w:tabs>
        <w:spacing w:line="360" w:lineRule="auto"/>
        <w:ind w:right="102"/>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发包人：</w:t>
      </w:r>
      <w:r>
        <w:rPr>
          <w:rFonts w:hint="eastAsia" w:ascii="宋体" w:hAnsi="宋体" w:eastAsia="宋体" w:cs="宋体"/>
          <w:spacing w:val="-5"/>
          <w:sz w:val="22"/>
          <w:szCs w:val="22"/>
          <w:highlight w:val="none"/>
          <w:u w:val="single" w:color="000000"/>
        </w:rPr>
        <w:tab/>
      </w:r>
      <w:r>
        <w:rPr>
          <w:rFonts w:hint="eastAsia" w:ascii="宋体" w:hAnsi="宋体" w:eastAsia="宋体" w:cs="宋体"/>
          <w:sz w:val="22"/>
          <w:szCs w:val="22"/>
          <w:highlight w:val="none"/>
        </w:rPr>
        <w:t>（盖单位章）</w:t>
      </w:r>
      <w:r>
        <w:rPr>
          <w:rFonts w:hint="eastAsia" w:ascii="宋体" w:hAnsi="宋体" w:eastAsia="宋体" w:cs="宋体"/>
          <w:sz w:val="22"/>
          <w:szCs w:val="22"/>
          <w:highlight w:val="none"/>
        </w:rPr>
        <w:tab/>
      </w:r>
      <w:r>
        <w:rPr>
          <w:rFonts w:hint="eastAsia" w:ascii="宋体" w:hAnsi="宋体" w:eastAsia="宋体" w:cs="宋体"/>
          <w:spacing w:val="-5"/>
          <w:sz w:val="22"/>
          <w:szCs w:val="22"/>
          <w:highlight w:val="none"/>
        </w:rPr>
        <w:t>承包人：</w:t>
      </w:r>
      <w:r>
        <w:rPr>
          <w:rFonts w:hint="eastAsia" w:ascii="宋体" w:hAnsi="宋体" w:eastAsia="宋体" w:cs="宋体"/>
          <w:spacing w:val="-5"/>
          <w:sz w:val="22"/>
          <w:szCs w:val="22"/>
          <w:highlight w:val="none"/>
          <w:u w:val="single" w:color="000000"/>
        </w:rPr>
        <w:tab/>
      </w:r>
      <w:r>
        <w:rPr>
          <w:rFonts w:hint="eastAsia" w:ascii="宋体" w:hAnsi="宋体" w:eastAsia="宋体" w:cs="宋体"/>
          <w:sz w:val="22"/>
          <w:szCs w:val="22"/>
          <w:highlight w:val="none"/>
        </w:rPr>
        <w:t>（盖单位章） 法定代表人或其委</w:t>
      </w:r>
      <w:r>
        <w:rPr>
          <w:rFonts w:hint="eastAsia" w:ascii="宋体" w:hAnsi="宋体" w:eastAsia="宋体" w:cs="宋体"/>
          <w:sz w:val="22"/>
          <w:szCs w:val="22"/>
          <w:highlight w:val="none"/>
          <w:u w:val="single" w:color="000000"/>
        </w:rPr>
        <w:t>托</w:t>
      </w:r>
      <w:r>
        <w:rPr>
          <w:rFonts w:hint="eastAsia" w:ascii="宋体" w:hAnsi="宋体" w:eastAsia="宋体" w:cs="宋体"/>
          <w:sz w:val="22"/>
          <w:szCs w:val="22"/>
          <w:highlight w:val="none"/>
        </w:rPr>
        <w:t>代理人：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color="000000"/>
        </w:rPr>
        <w:t>（</w:t>
      </w:r>
      <w:r>
        <w:rPr>
          <w:rFonts w:hint="eastAsia" w:ascii="宋体" w:hAnsi="宋体" w:eastAsia="宋体" w:cs="宋体"/>
          <w:sz w:val="22"/>
          <w:szCs w:val="22"/>
          <w:highlight w:val="none"/>
        </w:rPr>
        <w:t xml:space="preserve">签字） </w:t>
      </w:r>
      <w:r>
        <w:rPr>
          <w:rFonts w:hint="eastAsia" w:ascii="宋体" w:hAnsi="宋体" w:eastAsia="宋体" w:cs="宋体"/>
          <w:spacing w:val="9"/>
          <w:sz w:val="22"/>
          <w:szCs w:val="22"/>
          <w:highlight w:val="none"/>
        </w:rPr>
        <w:t xml:space="preserve"> </w:t>
      </w:r>
      <w:r>
        <w:rPr>
          <w:rFonts w:hint="eastAsia" w:ascii="宋体" w:hAnsi="宋体" w:eastAsia="宋体" w:cs="宋体"/>
          <w:spacing w:val="-4"/>
          <w:sz w:val="22"/>
          <w:szCs w:val="22"/>
          <w:highlight w:val="none"/>
        </w:rPr>
        <w:t>法定代表人或其委托代理人：</w:t>
      </w:r>
      <w:r>
        <w:rPr>
          <w:rFonts w:hint="eastAsia" w:ascii="宋体" w:hAnsi="宋体" w:eastAsia="宋体" w:cs="宋体"/>
          <w:spacing w:val="-4"/>
          <w:sz w:val="22"/>
          <w:szCs w:val="22"/>
          <w:highlight w:val="none"/>
          <w:u w:val="single" w:color="000000"/>
        </w:rPr>
        <w:tab/>
      </w:r>
      <w:r>
        <w:rPr>
          <w:rFonts w:hint="eastAsia" w:ascii="宋体" w:hAnsi="宋体" w:eastAsia="宋体" w:cs="宋体"/>
          <w:sz w:val="22"/>
          <w:szCs w:val="22"/>
          <w:highlight w:val="none"/>
          <w:u w:val="single" w:color="000000"/>
        </w:rPr>
        <w:t>（</w:t>
      </w:r>
      <w:r>
        <w:rPr>
          <w:rFonts w:hint="eastAsia" w:ascii="宋体" w:hAnsi="宋体" w:eastAsia="宋体" w:cs="宋体"/>
          <w:sz w:val="22"/>
          <w:szCs w:val="22"/>
          <w:highlight w:val="none"/>
        </w:rPr>
        <w:t>签字）</w:t>
      </w:r>
    </w:p>
    <w:p>
      <w:pPr>
        <w:pStyle w:val="14"/>
        <w:tabs>
          <w:tab w:val="left" w:pos="2064"/>
          <w:tab w:val="left" w:pos="2904"/>
          <w:tab w:val="left" w:pos="3744"/>
          <w:tab w:val="left" w:pos="4824"/>
          <w:tab w:val="left" w:pos="5665"/>
          <w:tab w:val="left" w:pos="6745"/>
          <w:tab w:val="left" w:pos="7585"/>
          <w:tab w:val="left" w:pos="8425"/>
        </w:tabs>
        <w:spacing w:before="26" w:line="360" w:lineRule="auto"/>
        <w:ind w:right="138" w:firstLine="839"/>
        <w:rPr>
          <w:rFonts w:hint="eastAsia" w:ascii="宋体" w:hAnsi="宋体" w:eastAsia="宋体" w:cs="宋体"/>
          <w:sz w:val="22"/>
          <w:szCs w:val="22"/>
          <w:highlight w:val="none"/>
        </w:rPr>
        <w:sectPr>
          <w:pgSz w:w="11910" w:h="16850"/>
          <w:pgMar w:top="1160" w:right="1360" w:bottom="1020" w:left="1500" w:header="883" w:footer="838" w:gutter="0"/>
          <w:pgNumType w:fmt="decimal"/>
          <w:cols w:space="720" w:num="1"/>
        </w:sectPr>
      </w:pP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日</w:t>
      </w:r>
      <w:r>
        <w:rPr>
          <w:rFonts w:hint="eastAsia" w:ascii="宋体" w:hAnsi="宋体" w:eastAsia="宋体" w:cs="宋体"/>
          <w:sz w:val="22"/>
          <w:szCs w:val="22"/>
          <w:highlight w:val="none"/>
        </w:rPr>
        <w:tab/>
      </w:r>
      <w:r>
        <w:rPr>
          <w:rFonts w:hint="eastAsia" w:ascii="宋体" w:hAnsi="宋体" w:eastAsia="宋体" w:cs="宋体"/>
          <w:sz w:val="22"/>
          <w:szCs w:val="22"/>
          <w:highlight w:val="none"/>
        </w:rPr>
        <w:tab/>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 xml:space="preserve">日 </w:t>
      </w:r>
      <w:r>
        <w:rPr>
          <w:rFonts w:hint="eastAsia" w:ascii="宋体" w:hAnsi="宋体" w:eastAsia="宋体" w:cs="宋体"/>
          <w:spacing w:val="-14"/>
          <w:sz w:val="22"/>
          <w:szCs w:val="22"/>
          <w:highlight w:val="none"/>
        </w:rPr>
        <w:t>发包人监督单位：</w:t>
      </w:r>
      <w:r>
        <w:rPr>
          <w:rFonts w:hint="eastAsia" w:ascii="宋体" w:hAnsi="宋体" w:eastAsia="宋体" w:cs="宋体"/>
          <w:spacing w:val="-14"/>
          <w:sz w:val="22"/>
          <w:szCs w:val="22"/>
          <w:highlight w:val="none"/>
          <w:u w:val="single" w:color="000000"/>
        </w:rPr>
        <w:t>（全称）（盖单位章）</w:t>
      </w:r>
      <w:r>
        <w:rPr>
          <w:rFonts w:hint="eastAsia" w:ascii="宋体" w:hAnsi="宋体" w:eastAsia="宋体" w:cs="宋体"/>
          <w:spacing w:val="-14"/>
          <w:sz w:val="22"/>
          <w:szCs w:val="22"/>
          <w:highlight w:val="none"/>
        </w:rPr>
        <w:tab/>
      </w:r>
      <w:r>
        <w:rPr>
          <w:rFonts w:hint="eastAsia" w:ascii="宋体" w:hAnsi="宋体" w:eastAsia="宋体" w:cs="宋体"/>
          <w:spacing w:val="-14"/>
          <w:sz w:val="22"/>
          <w:szCs w:val="22"/>
          <w:highlight w:val="none"/>
        </w:rPr>
        <w:t>承包人监督单位：</w:t>
      </w:r>
      <w:r>
        <w:rPr>
          <w:rFonts w:hint="eastAsia" w:ascii="宋体" w:hAnsi="宋体" w:eastAsia="宋体" w:cs="宋体"/>
          <w:spacing w:val="-14"/>
          <w:sz w:val="22"/>
          <w:szCs w:val="22"/>
          <w:highlight w:val="none"/>
          <w:u w:val="single" w:color="000000"/>
        </w:rPr>
        <w:t>（全称）（盖单位章）</w:t>
      </w:r>
    </w:p>
    <w:p>
      <w:pPr>
        <w:rPr>
          <w:rFonts w:hint="eastAsia" w:ascii="宋体" w:hAnsi="宋体" w:eastAsia="宋体" w:cs="宋体"/>
          <w:sz w:val="20"/>
          <w:szCs w:val="20"/>
          <w:highlight w:val="none"/>
        </w:rPr>
      </w:pPr>
    </w:p>
    <w:p>
      <w:pPr>
        <w:pStyle w:val="14"/>
        <w:spacing w:before="190"/>
        <w:rPr>
          <w:rFonts w:hint="eastAsia" w:ascii="宋体" w:hAnsi="宋体" w:eastAsia="宋体" w:cs="宋体"/>
          <w:sz w:val="24"/>
          <w:highlight w:val="none"/>
        </w:rPr>
      </w:pPr>
      <w:bookmarkStart w:id="650" w:name="_bookmark272"/>
      <w:bookmarkEnd w:id="650"/>
      <w:r>
        <w:rPr>
          <w:rFonts w:hint="eastAsia" w:ascii="宋体" w:hAnsi="宋体" w:eastAsia="宋体" w:cs="宋体"/>
          <w:sz w:val="24"/>
          <w:highlight w:val="none"/>
        </w:rPr>
        <w:t>附件三</w:t>
      </w:r>
      <w:r>
        <w:rPr>
          <w:rFonts w:hint="eastAsia" w:ascii="宋体" w:hAnsi="宋体" w:eastAsia="宋体" w:cs="宋体"/>
          <w:spacing w:val="-1"/>
          <w:sz w:val="24"/>
          <w:highlight w:val="none"/>
        </w:rPr>
        <w:t xml:space="preserve"> </w:t>
      </w:r>
      <w:r>
        <w:rPr>
          <w:rFonts w:hint="eastAsia" w:ascii="宋体" w:hAnsi="宋体" w:eastAsia="宋体" w:cs="宋体"/>
          <w:sz w:val="24"/>
          <w:highlight w:val="none"/>
        </w:rPr>
        <w:t>安全生产合同</w:t>
      </w:r>
    </w:p>
    <w:p>
      <w:pPr>
        <w:spacing w:before="10"/>
        <w:rPr>
          <w:rFonts w:hint="eastAsia" w:ascii="宋体" w:hAnsi="宋体" w:eastAsia="宋体" w:cs="宋体"/>
          <w:sz w:val="39"/>
          <w:szCs w:val="39"/>
          <w:highlight w:val="none"/>
        </w:rPr>
      </w:pPr>
    </w:p>
    <w:p>
      <w:pPr>
        <w:ind w:left="144"/>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安全生产合同</w:t>
      </w:r>
    </w:p>
    <w:p>
      <w:pPr>
        <w:spacing w:before="1"/>
        <w:rPr>
          <w:rFonts w:hint="eastAsia" w:ascii="宋体" w:hAnsi="宋体" w:eastAsia="宋体" w:cs="宋体"/>
          <w:sz w:val="14"/>
          <w:szCs w:val="14"/>
          <w:highlight w:val="none"/>
        </w:rPr>
      </w:pPr>
    </w:p>
    <w:p>
      <w:pPr>
        <w:pStyle w:val="14"/>
        <w:tabs>
          <w:tab w:val="left" w:pos="2801"/>
          <w:tab w:val="left" w:pos="4842"/>
          <w:tab w:val="left" w:pos="5845"/>
          <w:tab w:val="left" w:pos="8339"/>
        </w:tabs>
        <w:spacing w:before="26" w:line="360" w:lineRule="auto"/>
        <w:ind w:right="122"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为在</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（项目名称）</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标段施工合同的实施过程中创造安全、</w:t>
      </w:r>
      <w:r>
        <w:rPr>
          <w:rFonts w:hint="eastAsia" w:ascii="宋体" w:hAnsi="宋体" w:eastAsia="宋体" w:cs="宋体"/>
          <w:spacing w:val="-2"/>
          <w:sz w:val="22"/>
          <w:szCs w:val="22"/>
          <w:highlight w:val="none"/>
        </w:rPr>
        <w:t>高效的施工环境，切实搞好本项目的安全管理工作，本项目发包人</w:t>
      </w:r>
      <w:r>
        <w:rPr>
          <w:rFonts w:hint="eastAsia" w:ascii="宋体" w:hAnsi="宋体" w:eastAsia="宋体" w:cs="宋体"/>
          <w:spacing w:val="-2"/>
          <w:sz w:val="22"/>
          <w:szCs w:val="22"/>
          <w:highlight w:val="none"/>
          <w:u w:val="single" w:color="000000"/>
        </w:rPr>
        <w:tab/>
      </w:r>
      <w:r>
        <w:rPr>
          <w:rFonts w:hint="eastAsia" w:ascii="宋体" w:hAnsi="宋体" w:eastAsia="宋体" w:cs="宋体"/>
          <w:sz w:val="22"/>
          <w:szCs w:val="22"/>
          <w:highlight w:val="none"/>
        </w:rPr>
        <w:t>（发</w:t>
      </w:r>
      <w:r>
        <w:rPr>
          <w:rFonts w:hint="eastAsia" w:ascii="宋体" w:hAnsi="宋体" w:eastAsia="宋体" w:cs="宋体"/>
          <w:spacing w:val="-2"/>
          <w:sz w:val="22"/>
          <w:szCs w:val="22"/>
          <w:highlight w:val="none"/>
        </w:rPr>
        <w:t>包人名称，以下简称“发包人”）与承包人</w:t>
      </w:r>
      <w:r>
        <w:rPr>
          <w:rFonts w:hint="eastAsia" w:ascii="宋体" w:hAnsi="宋体" w:eastAsia="宋体" w:cs="宋体"/>
          <w:spacing w:val="-2"/>
          <w:sz w:val="22"/>
          <w:szCs w:val="22"/>
          <w:highlight w:val="none"/>
          <w:u w:val="single" w:color="000000"/>
        </w:rPr>
        <w:tab/>
      </w:r>
      <w:r>
        <w:rPr>
          <w:rFonts w:hint="eastAsia" w:ascii="宋体" w:hAnsi="宋体" w:eastAsia="宋体" w:cs="宋体"/>
          <w:spacing w:val="-2"/>
          <w:sz w:val="22"/>
          <w:szCs w:val="22"/>
          <w:highlight w:val="none"/>
          <w:u w:val="single" w:color="000000"/>
        </w:rPr>
        <w:tab/>
      </w:r>
      <w:r>
        <w:rPr>
          <w:rFonts w:hint="eastAsia" w:ascii="宋体" w:hAnsi="宋体" w:eastAsia="宋体" w:cs="宋体"/>
          <w:spacing w:val="-1"/>
          <w:sz w:val="22"/>
          <w:szCs w:val="22"/>
          <w:highlight w:val="none"/>
        </w:rPr>
        <w:t>（承包人名称，以下简称“承</w:t>
      </w:r>
      <w:r>
        <w:rPr>
          <w:rFonts w:hint="eastAsia" w:ascii="宋体" w:hAnsi="宋体" w:eastAsia="宋体" w:cs="宋体"/>
          <w:sz w:val="22"/>
          <w:szCs w:val="22"/>
          <w:highlight w:val="none"/>
        </w:rPr>
        <w:t>包人”）特此签订安全生产合同。</w:t>
      </w:r>
    </w:p>
    <w:p>
      <w:pPr>
        <w:pStyle w:val="14"/>
        <w:spacing w:line="360" w:lineRule="auto"/>
        <w:ind w:left="761"/>
        <w:rPr>
          <w:rFonts w:hint="eastAsia" w:ascii="宋体" w:hAnsi="宋体" w:eastAsia="宋体" w:cs="宋体"/>
          <w:sz w:val="22"/>
          <w:szCs w:val="22"/>
          <w:highlight w:val="none"/>
        </w:rPr>
      </w:pPr>
      <w:r>
        <w:rPr>
          <w:rFonts w:hint="eastAsia" w:ascii="宋体" w:hAnsi="宋体" w:eastAsia="宋体" w:cs="宋体"/>
          <w:sz w:val="22"/>
          <w:szCs w:val="22"/>
          <w:highlight w:val="none"/>
        </w:rPr>
        <w:t>1.发包人职责</w:t>
      </w:r>
    </w:p>
    <w:p>
      <w:pPr>
        <w:pStyle w:val="14"/>
        <w:spacing w:before="57" w:line="360" w:lineRule="auto"/>
        <w:ind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（1）严格遵守国家有关安全生产的法律法规，认真执行工程承包合同中的有关安全要求。</w:t>
      </w:r>
    </w:p>
    <w:p>
      <w:pPr>
        <w:pStyle w:val="14"/>
        <w:spacing w:before="31" w:line="360" w:lineRule="auto"/>
        <w:ind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（2）按照“安全第一、预防为主、综合治理”和坚持“管生产必须管安全”的原则进行安全生产管理，做到生产与安全工作同时计划、布置、检查、总结和评比。</w:t>
      </w:r>
    </w:p>
    <w:p>
      <w:pPr>
        <w:pStyle w:val="14"/>
        <w:spacing w:before="31" w:line="360" w:lineRule="auto"/>
        <w:ind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（3）重要的安全设施必须坚持与主体工程“三同时”的原则，即：同时设计、审批，同时施工，同时验收，投入使用。</w:t>
      </w:r>
    </w:p>
    <w:p>
      <w:pPr>
        <w:pStyle w:val="14"/>
        <w:spacing w:before="31" w:line="360" w:lineRule="auto"/>
        <w:ind w:left="761"/>
        <w:rPr>
          <w:rFonts w:hint="eastAsia" w:ascii="宋体" w:hAnsi="宋体" w:eastAsia="宋体" w:cs="宋体"/>
          <w:sz w:val="22"/>
          <w:szCs w:val="22"/>
          <w:highlight w:val="none"/>
        </w:rPr>
      </w:pPr>
      <w:r>
        <w:rPr>
          <w:rFonts w:hint="eastAsia" w:ascii="宋体" w:hAnsi="宋体" w:eastAsia="宋体" w:cs="宋体"/>
          <w:sz w:val="22"/>
          <w:szCs w:val="22"/>
          <w:highlight w:val="none"/>
        </w:rPr>
        <w:t>（4）定期召开安全生产调度会，及时传达中央及地方有关安全生产的精神。</w:t>
      </w:r>
    </w:p>
    <w:p>
      <w:pPr>
        <w:pStyle w:val="14"/>
        <w:spacing w:before="59" w:line="360" w:lineRule="auto"/>
        <w:ind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（5）组织对承包人施工现场进行安全生产检查，监督承包人及时处理发现的各种安全隐患。</w:t>
      </w:r>
    </w:p>
    <w:p>
      <w:pPr>
        <w:pStyle w:val="14"/>
        <w:spacing w:before="36" w:line="360" w:lineRule="auto"/>
        <w:ind w:left="761"/>
        <w:rPr>
          <w:rFonts w:hint="eastAsia" w:ascii="宋体" w:hAnsi="宋体" w:eastAsia="宋体" w:cs="宋体"/>
          <w:sz w:val="22"/>
          <w:szCs w:val="22"/>
          <w:highlight w:val="none"/>
        </w:rPr>
      </w:pPr>
      <w:r>
        <w:rPr>
          <w:rFonts w:hint="eastAsia" w:ascii="宋体" w:hAnsi="宋体" w:eastAsia="宋体" w:cs="宋体"/>
          <w:sz w:val="22"/>
          <w:szCs w:val="22"/>
          <w:highlight w:val="none"/>
        </w:rPr>
        <w:t>2.承包人职责</w:t>
      </w:r>
    </w:p>
    <w:p>
      <w:pPr>
        <w:pStyle w:val="14"/>
        <w:spacing w:before="56" w:line="360" w:lineRule="auto"/>
        <w:ind w:firstLine="616"/>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（1）严格遵守《中华人民共和国安全生产法》《建设工程安全生产管理条例》</w:t>
      </w:r>
      <w:r>
        <w:rPr>
          <w:rFonts w:hint="eastAsia" w:ascii="宋体" w:hAnsi="宋体" w:eastAsia="宋体" w:cs="宋体"/>
          <w:spacing w:val="-6"/>
          <w:sz w:val="22"/>
          <w:szCs w:val="22"/>
          <w:highlight w:val="none"/>
        </w:rPr>
        <w:t>等国家有关安全生产的法律法规、《公路水运工程安全生产监督管理办法》和《公路</w:t>
      </w:r>
      <w:r>
        <w:rPr>
          <w:rFonts w:hint="eastAsia" w:ascii="宋体" w:hAnsi="宋体" w:eastAsia="宋体" w:cs="宋体"/>
          <w:sz w:val="22"/>
          <w:szCs w:val="22"/>
          <w:highlight w:val="none"/>
        </w:rPr>
        <w:t>工程施工安全技术规范》等有关安全生产的规定。认真执行工程承包合同中的有关</w:t>
      </w:r>
      <w:r>
        <w:rPr>
          <w:rFonts w:hint="eastAsia" w:ascii="宋体" w:hAnsi="宋体" w:eastAsia="宋体" w:cs="宋体"/>
          <w:spacing w:val="-94"/>
          <w:sz w:val="22"/>
          <w:szCs w:val="22"/>
          <w:highlight w:val="none"/>
        </w:rPr>
        <w:t xml:space="preserve"> </w:t>
      </w:r>
      <w:r>
        <w:rPr>
          <w:rFonts w:hint="eastAsia" w:ascii="宋体" w:hAnsi="宋体" w:eastAsia="宋体" w:cs="宋体"/>
          <w:sz w:val="22"/>
          <w:szCs w:val="22"/>
          <w:highlight w:val="none"/>
        </w:rPr>
        <w:t>安全要求。</w:t>
      </w:r>
    </w:p>
    <w:p>
      <w:pPr>
        <w:pStyle w:val="14"/>
        <w:spacing w:before="22" w:line="360" w:lineRule="auto"/>
        <w:ind w:right="106"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rFonts w:hint="eastAsia" w:ascii="宋体" w:hAnsi="宋体" w:eastAsia="宋体" w:cs="宋体"/>
          <w:spacing w:val="-3"/>
          <w:sz w:val="22"/>
          <w:szCs w:val="22"/>
          <w:highlight w:val="none"/>
        </w:rPr>
        <w:t>遵守本合同的各项规定，做到生产与安全工作同时计划、布置、检查、总结和评比。</w:t>
      </w:r>
    </w:p>
    <w:p>
      <w:pPr>
        <w:pStyle w:val="14"/>
        <w:spacing w:before="22" w:line="360" w:lineRule="auto"/>
        <w:ind w:right="227"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Style w:val="14"/>
        <w:spacing w:before="22" w:line="360" w:lineRule="auto"/>
        <w:ind w:right="227"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（4）承包人在任何时候都应采取各种合理的预防措施，防止其员工发生任何违法、违禁、暴力或妨碍治安的行为。</w:t>
      </w:r>
    </w:p>
    <w:p>
      <w:pPr>
        <w:pStyle w:val="14"/>
        <w:spacing w:before="74" w:line="360" w:lineRule="auto"/>
        <w:ind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（5）承包人必须具有劳动安全管理部门颁发的安全生产考核合格证书，参加</w:t>
      </w:r>
      <w:r>
        <w:rPr>
          <w:rFonts w:hint="eastAsia" w:ascii="宋体" w:hAnsi="宋体" w:eastAsia="宋体" w:cs="宋体"/>
          <w:spacing w:val="-3"/>
          <w:sz w:val="22"/>
          <w:szCs w:val="22"/>
          <w:highlight w:val="none"/>
        </w:rPr>
        <w:t>施工的人员，必须接受安全技术教育，熟知和遵守本工种的各项安全技术操作规程，</w:t>
      </w:r>
      <w:r>
        <w:rPr>
          <w:rFonts w:hint="eastAsia" w:ascii="宋体" w:hAnsi="宋体" w:eastAsia="宋体" w:cs="宋体"/>
          <w:sz w:val="22"/>
          <w:szCs w:val="22"/>
          <w:highlight w:val="none"/>
        </w:rPr>
        <w:t>定期进行安全技术考核，合格者方准上岗操作。对于从事电气、起重、建筑登高架设作业、锅炉、压力容器、焊接、机动车船艇驾驶、爆破、潜水、瓦斯检验等特殊工种的人员，经过专业培训，获得《安全操作合格证》后，方准持证上岗。施工现</w:t>
      </w:r>
      <w:r>
        <w:rPr>
          <w:rFonts w:hint="eastAsia" w:ascii="宋体" w:hAnsi="宋体" w:eastAsia="宋体" w:cs="宋体"/>
          <w:spacing w:val="-95"/>
          <w:sz w:val="22"/>
          <w:szCs w:val="22"/>
          <w:highlight w:val="none"/>
        </w:rPr>
        <w:t xml:space="preserve"> </w:t>
      </w:r>
      <w:r>
        <w:rPr>
          <w:rFonts w:hint="eastAsia" w:ascii="宋体" w:hAnsi="宋体" w:eastAsia="宋体" w:cs="宋体"/>
          <w:sz w:val="22"/>
          <w:szCs w:val="22"/>
          <w:highlight w:val="none"/>
        </w:rPr>
        <w:t>场如出现特种作业无证操作现象时，项目经理必须承担管理责任。</w:t>
      </w:r>
    </w:p>
    <w:p>
      <w:pPr>
        <w:pStyle w:val="14"/>
        <w:spacing w:before="20" w:line="360" w:lineRule="auto"/>
        <w:ind w:right="228"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14"/>
        <w:spacing w:before="26" w:line="360" w:lineRule="auto"/>
        <w:ind w:right="230"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（7）操作人员上岗，必须按规定穿戴防护用品。施工负责人和安全检查员应随时检查劳动防护用品的穿戴情况，不按规定穿戴防护用品的人员不得上岗。</w:t>
      </w:r>
    </w:p>
    <w:p>
      <w:pPr>
        <w:pStyle w:val="14"/>
        <w:spacing w:before="36" w:line="360" w:lineRule="auto"/>
        <w:ind w:right="229"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（8）所有施工机具设备和高空作业的设备均应定期检查，并有安全员的签字记录，保证其经常处于完好状态；不合格的机具、设备和劳动保护用品严禁使用。</w:t>
      </w:r>
    </w:p>
    <w:p>
      <w:pPr>
        <w:pStyle w:val="14"/>
        <w:spacing w:before="36" w:line="360" w:lineRule="auto"/>
        <w:ind w:right="230"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（9）施工中采用新技术、新工艺、新设备、新材料时，必须制定相应的安全技术措施，施工现场必须具有相关的安全标志牌。</w:t>
      </w:r>
    </w:p>
    <w:p>
      <w:pPr>
        <w:pStyle w:val="14"/>
        <w:spacing w:before="36" w:line="360" w:lineRule="auto"/>
        <w:ind w:right="217" w:firstLine="616"/>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（10）承包人必须按照本工程项目特点，组织制定本工程实施中的生产安全事</w:t>
      </w:r>
      <w:r>
        <w:rPr>
          <w:rFonts w:hint="eastAsia" w:ascii="宋体" w:hAnsi="宋体" w:eastAsia="宋体" w:cs="宋体"/>
          <w:sz w:val="22"/>
          <w:szCs w:val="22"/>
          <w:highlight w:val="none"/>
        </w:rPr>
        <w:t>故应急救援预案；如果发生安全事故，应按照《国务院关于特大安全事故行政责任追究的规定》以及其他有关规定，及时上报有关部门，并坚持“四不放过”的原则，严肃处理相关责任人。</w:t>
      </w:r>
    </w:p>
    <w:p>
      <w:pPr>
        <w:pStyle w:val="14"/>
        <w:spacing w:before="29" w:line="360" w:lineRule="auto"/>
        <w:ind w:right="225" w:firstLine="616"/>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（11）安全生产费用按照《公路水运工程安全生产监督管理办法》的相关规定</w:t>
      </w:r>
      <w:r>
        <w:rPr>
          <w:rFonts w:hint="eastAsia" w:ascii="宋体" w:hAnsi="宋体" w:eastAsia="宋体" w:cs="宋体"/>
          <w:sz w:val="22"/>
          <w:szCs w:val="22"/>
          <w:highlight w:val="none"/>
        </w:rPr>
        <w:t>使用和管理。</w:t>
      </w:r>
    </w:p>
    <w:p>
      <w:pPr>
        <w:pStyle w:val="14"/>
        <w:spacing w:before="36" w:line="360" w:lineRule="auto"/>
        <w:ind w:left="761"/>
        <w:rPr>
          <w:rFonts w:hint="eastAsia" w:ascii="宋体" w:hAnsi="宋体" w:eastAsia="宋体" w:cs="宋体"/>
          <w:sz w:val="22"/>
          <w:szCs w:val="22"/>
          <w:highlight w:val="none"/>
        </w:rPr>
      </w:pPr>
      <w:r>
        <w:rPr>
          <w:rFonts w:hint="eastAsia" w:ascii="宋体" w:hAnsi="宋体" w:eastAsia="宋体" w:cs="宋体"/>
          <w:sz w:val="22"/>
          <w:szCs w:val="22"/>
          <w:highlight w:val="none"/>
        </w:rPr>
        <w:t>3.违约责任</w:t>
      </w:r>
    </w:p>
    <w:p>
      <w:pPr>
        <w:pStyle w:val="14"/>
        <w:spacing w:before="57" w:line="360" w:lineRule="auto"/>
        <w:ind w:left="761"/>
        <w:rPr>
          <w:rFonts w:hint="eastAsia" w:ascii="宋体" w:hAnsi="宋体" w:eastAsia="宋体" w:cs="宋体"/>
          <w:sz w:val="22"/>
          <w:szCs w:val="22"/>
          <w:highlight w:val="none"/>
        </w:rPr>
      </w:pPr>
      <w:r>
        <w:rPr>
          <w:rFonts w:hint="eastAsia" w:ascii="宋体" w:hAnsi="宋体" w:eastAsia="宋体" w:cs="宋体"/>
          <w:sz w:val="22"/>
          <w:szCs w:val="22"/>
          <w:highlight w:val="none"/>
        </w:rPr>
        <w:t>如因发包人或承包人违约造成安全事故，将依法追究责任。</w:t>
      </w:r>
    </w:p>
    <w:p>
      <w:pPr>
        <w:pStyle w:val="14"/>
        <w:spacing w:before="77" w:line="360" w:lineRule="auto"/>
        <w:ind w:right="225"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4.</w:t>
      </w:r>
      <w:r>
        <w:rPr>
          <w:rFonts w:hint="eastAsia" w:ascii="宋体" w:hAnsi="宋体" w:eastAsia="宋体" w:cs="宋体"/>
          <w:spacing w:val="57"/>
          <w:sz w:val="22"/>
          <w:szCs w:val="22"/>
          <w:highlight w:val="none"/>
        </w:rPr>
        <w:t xml:space="preserve"> </w:t>
      </w:r>
      <w:r>
        <w:rPr>
          <w:rFonts w:hint="eastAsia" w:ascii="宋体" w:hAnsi="宋体" w:eastAsia="宋体" w:cs="宋体"/>
          <w:sz w:val="22"/>
          <w:szCs w:val="22"/>
          <w:highlight w:val="none"/>
        </w:rPr>
        <w:t>本合同由双方法定代表人或其授权的代理人签署并加盖单位章后生效，全部工程竣工验收后失效。</w:t>
      </w:r>
    </w:p>
    <w:p>
      <w:pPr>
        <w:pStyle w:val="14"/>
        <w:spacing w:before="36" w:line="360" w:lineRule="auto"/>
        <w:ind w:right="220" w:firstLine="616"/>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5. </w:t>
      </w:r>
      <w:r>
        <w:rPr>
          <w:rFonts w:hint="eastAsia" w:ascii="宋体" w:hAnsi="宋体" w:eastAsia="宋体" w:cs="宋体"/>
          <w:spacing w:val="2"/>
          <w:sz w:val="22"/>
          <w:szCs w:val="22"/>
          <w:highlight w:val="none"/>
        </w:rPr>
        <w:t>本合同正本二份、副本</w:t>
      </w:r>
      <w:r>
        <w:rPr>
          <w:rFonts w:hint="eastAsia" w:ascii="宋体" w:hAnsi="宋体" w:eastAsia="宋体" w:cs="宋体"/>
          <w:spacing w:val="2"/>
          <w:sz w:val="22"/>
          <w:szCs w:val="22"/>
          <w:highlight w:val="none"/>
          <w:u w:val="single"/>
        </w:rPr>
        <w:t xml:space="preserve">   </w:t>
      </w:r>
      <w:r>
        <w:rPr>
          <w:rFonts w:hint="eastAsia" w:ascii="宋体" w:hAnsi="宋体" w:eastAsia="宋体" w:cs="宋体"/>
          <w:spacing w:val="2"/>
          <w:sz w:val="22"/>
          <w:szCs w:val="22"/>
          <w:highlight w:val="none"/>
        </w:rPr>
        <w:t>份，合同双方各执正本一份，副本</w:t>
      </w:r>
      <w:r>
        <w:rPr>
          <w:rFonts w:hint="eastAsia" w:ascii="宋体" w:hAnsi="宋体" w:eastAsia="宋体" w:cs="宋体"/>
          <w:spacing w:val="2"/>
          <w:sz w:val="22"/>
          <w:szCs w:val="22"/>
          <w:highlight w:val="none"/>
          <w:u w:val="single"/>
        </w:rPr>
        <w:t xml:space="preserve">   </w:t>
      </w:r>
      <w:r>
        <w:rPr>
          <w:rFonts w:hint="eastAsia" w:ascii="宋体" w:hAnsi="宋体" w:eastAsia="宋体" w:cs="宋体"/>
          <w:spacing w:val="2"/>
          <w:sz w:val="22"/>
          <w:szCs w:val="22"/>
          <w:highlight w:val="none"/>
        </w:rPr>
        <w:t>份，当</w:t>
      </w:r>
      <w:r>
        <w:rPr>
          <w:rFonts w:hint="eastAsia" w:ascii="宋体" w:hAnsi="宋体" w:eastAsia="宋体" w:cs="宋体"/>
          <w:sz w:val="22"/>
          <w:szCs w:val="22"/>
          <w:highlight w:val="none"/>
        </w:rPr>
        <w:t>正本与副本的内容不一致时，以正本为准。</w:t>
      </w:r>
    </w:p>
    <w:p>
      <w:pPr>
        <w:spacing w:before="5" w:line="360" w:lineRule="auto"/>
        <w:rPr>
          <w:rFonts w:hint="eastAsia" w:ascii="宋体" w:hAnsi="宋体" w:eastAsia="宋体" w:cs="宋体"/>
          <w:sz w:val="22"/>
          <w:szCs w:val="22"/>
          <w:highlight w:val="none"/>
        </w:rPr>
      </w:pPr>
    </w:p>
    <w:p>
      <w:pPr>
        <w:pStyle w:val="14"/>
        <w:tabs>
          <w:tab w:val="left" w:pos="2871"/>
          <w:tab w:val="left" w:pos="4654"/>
          <w:tab w:val="left" w:pos="4894"/>
          <w:tab w:val="left" w:pos="7501"/>
        </w:tabs>
        <w:spacing w:line="360" w:lineRule="auto"/>
        <w:ind w:right="102"/>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发包人：</w:t>
      </w:r>
      <w:r>
        <w:rPr>
          <w:rFonts w:hint="eastAsia" w:ascii="宋体" w:hAnsi="宋体" w:eastAsia="宋体" w:cs="宋体"/>
          <w:spacing w:val="-5"/>
          <w:sz w:val="22"/>
          <w:szCs w:val="22"/>
          <w:highlight w:val="none"/>
          <w:u w:val="single" w:color="000000"/>
        </w:rPr>
        <w:tab/>
      </w:r>
      <w:r>
        <w:rPr>
          <w:rFonts w:hint="eastAsia" w:ascii="宋体" w:hAnsi="宋体" w:eastAsia="宋体" w:cs="宋体"/>
          <w:sz w:val="22"/>
          <w:szCs w:val="22"/>
          <w:highlight w:val="none"/>
        </w:rPr>
        <w:t>（盖单位章）</w:t>
      </w:r>
      <w:r>
        <w:rPr>
          <w:rFonts w:hint="eastAsia" w:ascii="宋体" w:hAnsi="宋体" w:eastAsia="宋体" w:cs="宋体"/>
          <w:sz w:val="22"/>
          <w:szCs w:val="22"/>
          <w:highlight w:val="none"/>
        </w:rPr>
        <w:tab/>
      </w:r>
      <w:r>
        <w:rPr>
          <w:rFonts w:hint="eastAsia" w:ascii="宋体" w:hAnsi="宋体" w:eastAsia="宋体" w:cs="宋体"/>
          <w:sz w:val="22"/>
          <w:szCs w:val="22"/>
          <w:highlight w:val="none"/>
        </w:rPr>
        <w:tab/>
      </w:r>
      <w:r>
        <w:rPr>
          <w:rFonts w:hint="eastAsia" w:ascii="宋体" w:hAnsi="宋体" w:eastAsia="宋体" w:cs="宋体"/>
          <w:spacing w:val="-5"/>
          <w:sz w:val="22"/>
          <w:szCs w:val="22"/>
          <w:highlight w:val="none"/>
        </w:rPr>
        <w:t>承包人：</w:t>
      </w:r>
      <w:r>
        <w:rPr>
          <w:rFonts w:hint="eastAsia" w:ascii="宋体" w:hAnsi="宋体" w:eastAsia="宋体" w:cs="宋体"/>
          <w:spacing w:val="-5"/>
          <w:sz w:val="22"/>
          <w:szCs w:val="22"/>
          <w:highlight w:val="none"/>
          <w:u w:val="single" w:color="000000"/>
        </w:rPr>
        <w:tab/>
      </w:r>
      <w:r>
        <w:rPr>
          <w:rFonts w:hint="eastAsia" w:ascii="宋体" w:hAnsi="宋体" w:eastAsia="宋体" w:cs="宋体"/>
          <w:sz w:val="22"/>
          <w:szCs w:val="22"/>
          <w:highlight w:val="none"/>
        </w:rPr>
        <w:t>（盖单位章） 法定代表人或其委托代理人：</w:t>
      </w:r>
      <w:r>
        <w:rPr>
          <w:rFonts w:hint="eastAsia" w:ascii="宋体" w:hAnsi="宋体" w:eastAsia="宋体" w:cs="宋体"/>
          <w:spacing w:val="2"/>
          <w:sz w:val="22"/>
          <w:szCs w:val="22"/>
          <w:highlight w:val="none"/>
          <w:u w:val="single"/>
        </w:rPr>
        <w:t xml:space="preserve">   </w:t>
      </w:r>
      <w:r>
        <w:rPr>
          <w:rFonts w:hint="eastAsia" w:ascii="宋体" w:hAnsi="宋体" w:eastAsia="宋体" w:cs="宋体"/>
          <w:i/>
          <w:sz w:val="22"/>
          <w:szCs w:val="22"/>
          <w:highlight w:val="none"/>
        </w:rPr>
        <w:t>（</w:t>
      </w:r>
      <w:r>
        <w:rPr>
          <w:rFonts w:hint="eastAsia" w:ascii="宋体" w:hAnsi="宋体" w:eastAsia="宋体" w:cs="宋体"/>
          <w:sz w:val="22"/>
          <w:szCs w:val="22"/>
          <w:highlight w:val="none"/>
        </w:rPr>
        <w:t>签字）</w:t>
      </w:r>
      <w:r>
        <w:rPr>
          <w:rFonts w:hint="eastAsia" w:ascii="宋体" w:hAnsi="宋体" w:eastAsia="宋体" w:cs="宋体"/>
          <w:sz w:val="22"/>
          <w:szCs w:val="22"/>
          <w:highlight w:val="none"/>
        </w:rPr>
        <w:tab/>
      </w:r>
      <w:r>
        <w:rPr>
          <w:rFonts w:hint="eastAsia" w:ascii="宋体" w:hAnsi="宋体" w:eastAsia="宋体" w:cs="宋体"/>
          <w:sz w:val="22"/>
          <w:szCs w:val="22"/>
          <w:highlight w:val="none"/>
        </w:rPr>
        <w:t>法定代表人或其委托代理人：</w:t>
      </w:r>
      <w:r>
        <w:rPr>
          <w:rFonts w:hint="eastAsia" w:ascii="宋体" w:hAnsi="宋体" w:eastAsia="宋体" w:cs="宋体"/>
          <w:spacing w:val="2"/>
          <w:sz w:val="22"/>
          <w:szCs w:val="22"/>
          <w:highlight w:val="none"/>
          <w:u w:val="single"/>
        </w:rPr>
        <w:t xml:space="preserve">   </w:t>
      </w:r>
      <w:r>
        <w:rPr>
          <w:rFonts w:hint="eastAsia" w:ascii="宋体" w:hAnsi="宋体" w:eastAsia="宋体" w:cs="宋体"/>
          <w:sz w:val="22"/>
          <w:szCs w:val="22"/>
          <w:highlight w:val="none"/>
        </w:rPr>
        <w:t>（签字）</w:t>
      </w:r>
    </w:p>
    <w:p>
      <w:pPr>
        <w:pStyle w:val="14"/>
        <w:tabs>
          <w:tab w:val="left" w:pos="2064"/>
          <w:tab w:val="left" w:pos="2904"/>
          <w:tab w:val="left" w:pos="3744"/>
          <w:tab w:val="left" w:pos="5665"/>
          <w:tab w:val="left" w:pos="6745"/>
          <w:tab w:val="left" w:pos="7585"/>
          <w:tab w:val="left" w:pos="8425"/>
        </w:tabs>
        <w:spacing w:before="36" w:line="360" w:lineRule="auto"/>
        <w:ind w:left="984"/>
        <w:rPr>
          <w:rFonts w:hint="eastAsia" w:ascii="宋体" w:hAnsi="宋体" w:eastAsia="宋体" w:cs="宋体"/>
          <w:sz w:val="22"/>
          <w:szCs w:val="22"/>
          <w:highlight w:val="none"/>
        </w:rPr>
      </w:pPr>
      <w:r>
        <w:rPr>
          <w:rFonts w:hint="eastAsia" w:ascii="宋体" w:hAnsi="宋体" w:eastAsia="宋体" w:cs="宋体"/>
          <w:sz w:val="22"/>
          <w:szCs w:val="22"/>
          <w:highlight w:val="none"/>
          <w:u w:val="single" w:color="000000"/>
        </w:rPr>
        <w:t xml:space="preserve"> </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日</w:t>
      </w:r>
      <w:r>
        <w:rPr>
          <w:rFonts w:hint="eastAsia" w:ascii="宋体" w:hAnsi="宋体" w:eastAsia="宋体" w:cs="宋体"/>
          <w:sz w:val="22"/>
          <w:szCs w:val="22"/>
          <w:highlight w:val="none"/>
        </w:rPr>
        <w:tab/>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color="000000"/>
        </w:rPr>
        <w:tab/>
      </w:r>
      <w:r>
        <w:rPr>
          <w:rFonts w:hint="eastAsia" w:ascii="宋体" w:hAnsi="宋体" w:eastAsia="宋体" w:cs="宋体"/>
          <w:sz w:val="22"/>
          <w:szCs w:val="22"/>
          <w:highlight w:val="none"/>
        </w:rPr>
        <w:t>日</w:t>
      </w:r>
    </w:p>
    <w:p>
      <w:pPr>
        <w:spacing w:line="360" w:lineRule="auto"/>
        <w:rPr>
          <w:rFonts w:hint="eastAsia" w:ascii="宋体" w:hAnsi="宋体" w:eastAsia="宋体" w:cs="宋体"/>
          <w:szCs w:val="21"/>
          <w:highlight w:val="none"/>
        </w:rPr>
        <w:sectPr>
          <w:pgSz w:w="11910" w:h="16850"/>
          <w:pgMar w:top="1160" w:right="1360" w:bottom="1020" w:left="1500" w:header="883" w:footer="838" w:gutter="0"/>
          <w:pgNumType w:fmt="decimal"/>
          <w:cols w:space="720" w:num="1"/>
        </w:sectPr>
      </w:pPr>
    </w:p>
    <w:p>
      <w:pPr>
        <w:pStyle w:val="14"/>
        <w:spacing w:before="190"/>
        <w:ind w:left="224" w:right="102"/>
        <w:rPr>
          <w:rFonts w:hint="eastAsia" w:ascii="宋体" w:hAnsi="宋体" w:eastAsia="宋体" w:cs="宋体"/>
          <w:sz w:val="24"/>
          <w:highlight w:val="none"/>
        </w:rPr>
      </w:pPr>
      <w:bookmarkStart w:id="651" w:name="_bookmark273"/>
      <w:bookmarkEnd w:id="651"/>
      <w:r>
        <w:rPr>
          <w:rFonts w:hint="eastAsia" w:ascii="宋体" w:hAnsi="宋体" w:eastAsia="宋体" w:cs="宋体"/>
          <w:sz w:val="24"/>
          <w:highlight w:val="none"/>
        </w:rPr>
        <w:t>附件四 其他管理和技术人员最低要求</w:t>
      </w:r>
      <w:r>
        <w:rPr>
          <w:rFonts w:hint="eastAsia" w:ascii="宋体" w:hAnsi="宋体" w:eastAsia="宋体" w:cs="宋体"/>
          <w:spacing w:val="-2"/>
          <w:sz w:val="24"/>
          <w:highlight w:val="none"/>
        </w:rPr>
        <w:t xml:space="preserve"> </w:t>
      </w:r>
    </w:p>
    <w:p>
      <w:pPr>
        <w:rPr>
          <w:rFonts w:hint="eastAsia" w:ascii="宋体" w:hAnsi="宋体" w:eastAsia="宋体" w:cs="宋体"/>
          <w:b/>
          <w:bCs/>
          <w:sz w:val="20"/>
          <w:szCs w:val="20"/>
          <w:highlight w:val="none"/>
        </w:rPr>
      </w:pPr>
    </w:p>
    <w:p>
      <w:pPr>
        <w:spacing w:before="5"/>
        <w:rPr>
          <w:rFonts w:hint="eastAsia" w:ascii="宋体" w:hAnsi="宋体" w:eastAsia="宋体" w:cs="宋体"/>
          <w:b/>
          <w:bCs/>
          <w:sz w:val="13"/>
          <w:szCs w:val="13"/>
          <w:highlight w:val="none"/>
        </w:rPr>
      </w:pPr>
    </w:p>
    <w:tbl>
      <w:tblPr>
        <w:tblStyle w:val="32"/>
        <w:tblW w:w="0" w:type="auto"/>
        <w:tblInd w:w="116" w:type="dxa"/>
        <w:tblLayout w:type="fixed"/>
        <w:tblCellMar>
          <w:top w:w="0" w:type="dxa"/>
          <w:left w:w="0" w:type="dxa"/>
          <w:bottom w:w="0" w:type="dxa"/>
          <w:right w:w="0" w:type="dxa"/>
        </w:tblCellMar>
      </w:tblPr>
      <w:tblGrid>
        <w:gridCol w:w="2449"/>
        <w:gridCol w:w="2160"/>
        <w:gridCol w:w="4285"/>
      </w:tblGrid>
      <w:tr>
        <w:tblPrEx>
          <w:tblCellMar>
            <w:top w:w="0" w:type="dxa"/>
            <w:left w:w="0" w:type="dxa"/>
            <w:bottom w:w="0" w:type="dxa"/>
            <w:right w:w="0" w:type="dxa"/>
          </w:tblCellMar>
        </w:tblPrEx>
        <w:trPr>
          <w:trHeight w:val="859" w:hRule="exact"/>
        </w:trPr>
        <w:tc>
          <w:tcPr>
            <w:tcW w:w="2449" w:type="dxa"/>
            <w:tcBorders>
              <w:top w:val="single" w:color="000000" w:sz="4" w:space="0"/>
              <w:left w:val="single" w:color="000000" w:sz="4" w:space="0"/>
              <w:bottom w:val="single" w:color="000000" w:sz="4" w:space="0"/>
              <w:right w:val="single" w:color="000000" w:sz="4" w:space="0"/>
            </w:tcBorders>
          </w:tcPr>
          <w:p>
            <w:pPr>
              <w:pStyle w:val="79"/>
              <w:spacing w:before="12"/>
              <w:rPr>
                <w:rFonts w:hint="eastAsia" w:ascii="宋体" w:hAnsi="宋体" w:eastAsia="宋体" w:cs="宋体"/>
                <w:b/>
                <w:bCs/>
                <w:sz w:val="20"/>
                <w:szCs w:val="20"/>
                <w:highlight w:val="none"/>
              </w:rPr>
            </w:pPr>
          </w:p>
          <w:p>
            <w:pPr>
              <w:pStyle w:val="79"/>
              <w:tabs>
                <w:tab w:val="left" w:pos="479"/>
              </w:tabs>
              <w:jc w:val="center"/>
              <w:rPr>
                <w:rFonts w:hint="eastAsia" w:ascii="宋体" w:hAnsi="宋体" w:eastAsia="宋体" w:cs="宋体"/>
                <w:sz w:val="24"/>
                <w:highlight w:val="none"/>
              </w:rPr>
            </w:pPr>
            <w:r>
              <w:rPr>
                <w:rFonts w:hint="eastAsia" w:ascii="宋体" w:hAnsi="宋体" w:eastAsia="宋体" w:cs="宋体"/>
                <w:sz w:val="24"/>
                <w:highlight w:val="none"/>
              </w:rPr>
              <w:t>人</w:t>
            </w:r>
            <w:r>
              <w:rPr>
                <w:rFonts w:hint="eastAsia" w:ascii="宋体" w:hAnsi="宋体" w:eastAsia="宋体" w:cs="宋体"/>
                <w:sz w:val="24"/>
                <w:highlight w:val="none"/>
              </w:rPr>
              <w:tab/>
            </w:r>
            <w:r>
              <w:rPr>
                <w:rFonts w:hint="eastAsia" w:ascii="宋体" w:hAnsi="宋体" w:eastAsia="宋体" w:cs="宋体"/>
                <w:sz w:val="24"/>
                <w:highlight w:val="none"/>
              </w:rPr>
              <w:t>员</w:t>
            </w:r>
          </w:p>
        </w:tc>
        <w:tc>
          <w:tcPr>
            <w:tcW w:w="2160" w:type="dxa"/>
            <w:tcBorders>
              <w:top w:val="single" w:color="000000" w:sz="4" w:space="0"/>
              <w:left w:val="single" w:color="000000" w:sz="4" w:space="0"/>
              <w:bottom w:val="single" w:color="000000" w:sz="4" w:space="0"/>
              <w:right w:val="single" w:color="000000" w:sz="4" w:space="0"/>
            </w:tcBorders>
          </w:tcPr>
          <w:p>
            <w:pPr>
              <w:pStyle w:val="79"/>
              <w:spacing w:before="12"/>
              <w:rPr>
                <w:rFonts w:hint="eastAsia" w:ascii="宋体" w:hAnsi="宋体" w:eastAsia="宋体" w:cs="宋体"/>
                <w:b/>
                <w:bCs/>
                <w:sz w:val="20"/>
                <w:szCs w:val="20"/>
                <w:highlight w:val="none"/>
              </w:rPr>
            </w:pPr>
          </w:p>
          <w:p>
            <w:pPr>
              <w:pStyle w:val="79"/>
              <w:tabs>
                <w:tab w:val="left" w:pos="1195"/>
              </w:tabs>
              <w:ind w:left="715"/>
              <w:rPr>
                <w:rFonts w:hint="eastAsia" w:ascii="宋体" w:hAnsi="宋体" w:eastAsia="宋体" w:cs="宋体"/>
                <w:sz w:val="24"/>
                <w:highlight w:val="none"/>
              </w:rPr>
            </w:pPr>
            <w:r>
              <w:rPr>
                <w:rFonts w:hint="eastAsia" w:ascii="宋体" w:hAnsi="宋体" w:eastAsia="宋体" w:cs="宋体"/>
                <w:sz w:val="24"/>
                <w:highlight w:val="none"/>
              </w:rPr>
              <w:t>数</w:t>
            </w:r>
            <w:r>
              <w:rPr>
                <w:rFonts w:hint="eastAsia" w:ascii="宋体" w:hAnsi="宋体" w:eastAsia="宋体" w:cs="宋体"/>
                <w:sz w:val="24"/>
                <w:highlight w:val="none"/>
              </w:rPr>
              <w:tab/>
            </w:r>
            <w:r>
              <w:rPr>
                <w:rFonts w:hint="eastAsia" w:ascii="宋体" w:hAnsi="宋体" w:eastAsia="宋体" w:cs="宋体"/>
                <w:sz w:val="24"/>
                <w:highlight w:val="none"/>
              </w:rPr>
              <w:t>量</w:t>
            </w:r>
          </w:p>
        </w:tc>
        <w:tc>
          <w:tcPr>
            <w:tcW w:w="4285" w:type="dxa"/>
            <w:tcBorders>
              <w:top w:val="single" w:color="000000" w:sz="4" w:space="0"/>
              <w:left w:val="single" w:color="000000" w:sz="4" w:space="0"/>
              <w:bottom w:val="single" w:color="000000" w:sz="4" w:space="0"/>
              <w:right w:val="single" w:color="000000" w:sz="4" w:space="0"/>
            </w:tcBorders>
          </w:tcPr>
          <w:p>
            <w:pPr>
              <w:pStyle w:val="79"/>
              <w:spacing w:before="12"/>
              <w:rPr>
                <w:rFonts w:hint="eastAsia" w:ascii="宋体" w:hAnsi="宋体" w:eastAsia="宋体" w:cs="宋体"/>
                <w:b/>
                <w:bCs/>
                <w:sz w:val="20"/>
                <w:szCs w:val="20"/>
                <w:highlight w:val="none"/>
              </w:rPr>
            </w:pPr>
          </w:p>
          <w:p>
            <w:pPr>
              <w:pStyle w:val="79"/>
              <w:jc w:val="center"/>
              <w:rPr>
                <w:rFonts w:hint="eastAsia" w:ascii="宋体" w:hAnsi="宋体" w:eastAsia="宋体" w:cs="宋体"/>
                <w:sz w:val="24"/>
                <w:highlight w:val="none"/>
              </w:rPr>
            </w:pPr>
            <w:r>
              <w:rPr>
                <w:rFonts w:hint="eastAsia" w:ascii="宋体" w:hAnsi="宋体" w:eastAsia="宋体" w:cs="宋体"/>
                <w:sz w:val="24"/>
                <w:highlight w:val="none"/>
              </w:rPr>
              <w:t>资 格 要 求</w:t>
            </w:r>
          </w:p>
        </w:tc>
      </w:tr>
      <w:tr>
        <w:tblPrEx>
          <w:tblCellMar>
            <w:top w:w="0" w:type="dxa"/>
            <w:left w:w="0" w:type="dxa"/>
            <w:bottom w:w="0" w:type="dxa"/>
            <w:right w:w="0" w:type="dxa"/>
          </w:tblCellMar>
        </w:tblPrEx>
        <w:trPr>
          <w:trHeight w:val="636" w:hRule="exact"/>
        </w:trPr>
        <w:tc>
          <w:tcPr>
            <w:tcW w:w="24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428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4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428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4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428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4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428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4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428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4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428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6" w:hRule="exact"/>
        </w:trPr>
        <w:tc>
          <w:tcPr>
            <w:tcW w:w="24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428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4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428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4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428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4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428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4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428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4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428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6" w:hRule="exact"/>
        </w:trPr>
        <w:tc>
          <w:tcPr>
            <w:tcW w:w="24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428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bl>
    <w:p>
      <w:pPr>
        <w:spacing w:line="20" w:lineRule="exact"/>
        <w:ind w:left="219"/>
        <w:rPr>
          <w:rFonts w:hint="eastAsia" w:ascii="宋体" w:hAnsi="宋体" w:eastAsia="宋体" w:cs="宋体"/>
          <w:sz w:val="2"/>
          <w:szCs w:val="2"/>
          <w:highlight w:val="none"/>
        </w:rPr>
      </w:pPr>
      <w:r>
        <w:rPr>
          <w:rFonts w:hint="eastAsia" w:ascii="宋体" w:hAnsi="宋体" w:eastAsia="宋体" w:cs="宋体"/>
          <w:sz w:val="2"/>
          <w:szCs w:val="2"/>
          <w:highlight w:val="none"/>
        </w:rPr>
        <mc:AlternateContent>
          <mc:Choice Requires="wpg">
            <w:drawing>
              <wp:inline distT="0" distB="0" distL="114300" distR="114300">
                <wp:extent cx="1835150" cy="6350"/>
                <wp:effectExtent l="0" t="0" r="0" b="0"/>
                <wp:docPr id="6" name="组合 47"/>
                <wp:cNvGraphicFramePr/>
                <a:graphic xmlns:a="http://schemas.openxmlformats.org/drawingml/2006/main">
                  <a:graphicData uri="http://schemas.microsoft.com/office/word/2010/wordprocessingGroup">
                    <wpg:wgp>
                      <wpg:cNvGrpSpPr/>
                      <wpg:grpSpPr>
                        <a:xfrm>
                          <a:off x="0" y="0"/>
                          <a:ext cx="1835150" cy="6350"/>
                          <a:chOff x="0" y="0"/>
                          <a:chExt cx="2890" cy="10203"/>
                        </a:xfrm>
                      </wpg:grpSpPr>
                      <wpg:grpSp>
                        <wpg:cNvPr id="5" name="组合 48"/>
                        <wpg:cNvGrpSpPr/>
                        <wpg:grpSpPr>
                          <a:xfrm>
                            <a:off x="5" y="5"/>
                            <a:ext cx="2881" cy="2"/>
                            <a:chOff x="0" y="0"/>
                            <a:chExt cx="2881" cy="2"/>
                          </a:xfrm>
                        </wpg:grpSpPr>
                        <wps:wsp>
                          <wps:cNvPr id="4" name="任意多边形 49"/>
                          <wps:cNvSpPr/>
                          <wps:spPr>
                            <a:xfrm>
                              <a:off x="0" y="0"/>
                              <a:ext cx="2881" cy="2"/>
                            </a:xfrm>
                            <a:custGeom>
                              <a:avLst/>
                              <a:gdLst>
                                <a:gd name="A1" fmla="val 0"/>
                                <a:gd name="A2" fmla="val 0"/>
                              </a:gdLst>
                              <a:ahLst/>
                              <a:cxnLst/>
                              <a:pathLst>
                                <a:path w="2881" h="1">
                                  <a:moveTo>
                                    <a:pt x="0" y="0"/>
                                  </a:moveTo>
                                  <a:lnTo>
                                    <a:pt x="2880" y="0"/>
                                  </a:lnTo>
                                </a:path>
                              </a:pathLst>
                            </a:custGeom>
                            <a:noFill/>
                            <a:ln w="6096" cap="flat" cmpd="sng">
                              <a:solidFill>
                                <a:srgbClr val="000000"/>
                              </a:solidFill>
                              <a:prstDash val="solid"/>
                              <a:round/>
                              <a:headEnd type="none" w="med" len="med"/>
                              <a:tailEnd type="none" w="med" len="med"/>
                            </a:ln>
                          </wps:spPr>
                          <wps:bodyPr upright="1"/>
                        </wps:wsp>
                      </wpg:grpSp>
                    </wpg:wgp>
                  </a:graphicData>
                </a:graphic>
              </wp:inline>
            </w:drawing>
          </mc:Choice>
          <mc:Fallback>
            <w:pict>
              <v:group id="组合 47" o:spid="_x0000_s1026" o:spt="203" style="height:0.5pt;width:144.5pt;" coordsize="2890,10203" o:gfxdata="UEsDBAoAAAAAAIdO4kAAAAAAAAAAAAAAAAAEAAAAZHJzL1BLAwQUAAAACACHTuJAHrN65N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Ae&#10;s3rk0wAAAAMBAAAPAAAAAAAAAAEAIAAAACIAAABkcnMvZG93bnJldi54bWxQSwECFAAUAAAACACH&#10;TuJApoIfedQCAAAjBwAADgAAAAAAAAABACAAAAAiAQAAZHJzL2Uyb0RvYy54bWxQSwUGAAAAAAYA&#10;BgBZAQAAaAYAAAAA&#10;">
                <o:lock v:ext="edit" aspectratio="f"/>
                <v:group id="组合 48" o:spid="_x0000_s1026" o:spt="203" style="position:absolute;left:5;top:5;height:2;width:2881;" coordsize="2881,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任意多边形 49" o:spid="_x0000_s1026" o:spt="100" style="position:absolute;left:0;top:0;height:2;width:2881;" filled="f" stroked="t" coordsize="2881,1" o:gfxdata="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CWlDu2AAAA2gAAAA8A&#10;AAAAAAAAAQAgAAAAIgAAAGRycy9kb3ducmV2LnhtbFBLAQIUABQAAAAIAIdO4kAzLwWeOwAAADkA&#10;AAAQAAAAAAAAAAEAIAAAAAUBAABkcnMvc2hhcGV4bWwueG1sUEsFBgAAAAAGAAYAWwEAAK8DAAAA&#10;AA==&#10;" path="m0,0l2880,0e">
                    <v:fill on="f" focussize="0,0"/>
                    <v:stroke weight="0.48pt" color="#000000" joinstyle="round"/>
                    <v:imagedata o:title=""/>
                    <o:lock v:ext="edit" aspectratio="f"/>
                  </v:shape>
                </v:group>
                <w10:wrap type="none"/>
                <w10:anchorlock/>
              </v:group>
            </w:pict>
          </mc:Fallback>
        </mc:AlternateContent>
      </w:r>
    </w:p>
    <w:p>
      <w:pPr>
        <w:spacing w:before="117" w:line="300" w:lineRule="auto"/>
        <w:ind w:left="584" w:right="222" w:hanging="360"/>
        <w:rPr>
          <w:rFonts w:hint="eastAsia" w:ascii="宋体" w:hAnsi="宋体" w:eastAsia="宋体" w:cs="宋体"/>
          <w:sz w:val="18"/>
          <w:szCs w:val="18"/>
          <w:highlight w:val="none"/>
        </w:rPr>
      </w:pPr>
      <w:r>
        <w:rPr>
          <w:rFonts w:hint="eastAsia" w:ascii="宋体" w:hAnsi="宋体" w:eastAsia="宋体" w:cs="宋体"/>
          <w:spacing w:val="6"/>
          <w:position w:val="9"/>
          <w:sz w:val="9"/>
          <w:szCs w:val="9"/>
          <w:highlight w:val="none"/>
        </w:rPr>
        <w:t xml:space="preserve"> </w:t>
      </w:r>
      <w:r>
        <w:rPr>
          <w:rFonts w:hint="eastAsia" w:ascii="宋体" w:hAnsi="宋体" w:eastAsia="宋体" w:cs="宋体"/>
          <w:spacing w:val="-2"/>
          <w:sz w:val="18"/>
          <w:szCs w:val="18"/>
          <w:highlight w:val="none"/>
        </w:rPr>
        <w:t>a.招标人应在招标文件中规定若投标人在所投标段中标需派驻的其他管理和技术人员（例如项目副经理、专业</w:t>
      </w:r>
      <w:r>
        <w:rPr>
          <w:rFonts w:hint="eastAsia" w:ascii="宋体" w:hAnsi="宋体" w:eastAsia="宋体" w:cs="宋体"/>
          <w:sz w:val="18"/>
          <w:szCs w:val="18"/>
          <w:highlight w:val="none"/>
        </w:rPr>
        <w:t xml:space="preserve"> 工程师等）。上述人员的具体人选由招标人和中标人在合同谈判阶段确定，且经招标人审批后作为派驻本标段的项目管理机构主要人员，不允许更换。如中标人拟派驻的人员数量和资格条件不满足本表要求，招 标人应取消其中标资格。</w:t>
      </w:r>
    </w:p>
    <w:p>
      <w:pPr>
        <w:spacing w:before="19" w:line="288" w:lineRule="auto"/>
        <w:ind w:left="584" w:right="102" w:hanging="180"/>
        <w:rPr>
          <w:rFonts w:hint="eastAsia" w:ascii="宋体" w:hAnsi="宋体" w:eastAsia="宋体" w:cs="宋体"/>
          <w:sz w:val="18"/>
          <w:szCs w:val="18"/>
          <w:highlight w:val="none"/>
        </w:rPr>
      </w:pPr>
      <w:r>
        <w:rPr>
          <w:rFonts w:hint="eastAsia" w:ascii="宋体" w:hAnsi="宋体" w:eastAsia="宋体" w:cs="宋体"/>
          <w:sz w:val="18"/>
          <w:szCs w:val="18"/>
          <w:highlight w:val="none"/>
        </w:rPr>
        <w:t>b.本表不适用于已按</w:t>
      </w:r>
      <w:r>
        <w:rPr>
          <w:rFonts w:hint="eastAsia" w:ascii="宋体" w:hAnsi="宋体" w:eastAsia="宋体" w:cs="宋体"/>
          <w:sz w:val="18"/>
          <w:szCs w:val="18"/>
          <w:highlight w:val="none"/>
          <w:lang w:eastAsia="zh-CN"/>
        </w:rPr>
        <w:t>资格审查</w:t>
      </w:r>
      <w:r>
        <w:rPr>
          <w:rFonts w:hint="eastAsia" w:ascii="宋体" w:hAnsi="宋体" w:eastAsia="宋体" w:cs="宋体"/>
          <w:sz w:val="18"/>
          <w:szCs w:val="18"/>
          <w:highlight w:val="none"/>
        </w:rPr>
        <w:t>文件或招标文件要求提供了其他管理和技术人员的特别复杂的特大桥梁和特长</w:t>
      </w:r>
      <w:r>
        <w:rPr>
          <w:rFonts w:hint="eastAsia" w:ascii="宋体" w:hAnsi="宋体" w:eastAsia="宋体" w:cs="宋体"/>
          <w:spacing w:val="-18"/>
          <w:sz w:val="18"/>
          <w:szCs w:val="18"/>
          <w:highlight w:val="none"/>
        </w:rPr>
        <w:t xml:space="preserve"> </w:t>
      </w:r>
      <w:r>
        <w:rPr>
          <w:rFonts w:hint="eastAsia" w:ascii="宋体" w:hAnsi="宋体" w:eastAsia="宋体" w:cs="宋体"/>
          <w:sz w:val="18"/>
          <w:szCs w:val="18"/>
          <w:highlight w:val="none"/>
        </w:rPr>
        <w:t>隧道项目主体工程以及其他有特殊要求的工程。</w:t>
      </w:r>
    </w:p>
    <w:p>
      <w:pPr>
        <w:pStyle w:val="30"/>
        <w:ind w:firstLine="360"/>
        <w:rPr>
          <w:rFonts w:hint="eastAsia" w:ascii="宋体" w:hAnsi="宋体" w:eastAsia="宋体" w:cs="宋体"/>
          <w:sz w:val="18"/>
          <w:szCs w:val="18"/>
          <w:highlight w:val="none"/>
        </w:rPr>
      </w:pPr>
    </w:p>
    <w:p>
      <w:pPr>
        <w:pStyle w:val="30"/>
        <w:ind w:firstLine="360"/>
        <w:rPr>
          <w:rFonts w:hint="eastAsia" w:ascii="宋体" w:hAnsi="宋体" w:eastAsia="宋体" w:cs="宋体"/>
          <w:sz w:val="18"/>
          <w:szCs w:val="18"/>
          <w:highlight w:val="none"/>
        </w:rPr>
      </w:pPr>
    </w:p>
    <w:p>
      <w:pPr>
        <w:pStyle w:val="14"/>
        <w:spacing w:before="190"/>
        <w:ind w:right="29"/>
        <w:rPr>
          <w:rFonts w:hint="eastAsia" w:ascii="宋体" w:hAnsi="宋体" w:eastAsia="宋体" w:cs="宋体"/>
          <w:sz w:val="24"/>
          <w:highlight w:val="none"/>
        </w:rPr>
      </w:pPr>
      <w:bookmarkStart w:id="652" w:name="_bookmark274"/>
      <w:bookmarkEnd w:id="652"/>
      <w:r>
        <w:rPr>
          <w:rFonts w:hint="eastAsia" w:ascii="宋体" w:hAnsi="宋体" w:eastAsia="宋体" w:cs="宋体"/>
          <w:sz w:val="24"/>
          <w:highlight w:val="none"/>
        </w:rPr>
        <w:t>附件五</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主要机械设备和试验检测设备最低要求</w:t>
      </w:r>
    </w:p>
    <w:p>
      <w:pPr>
        <w:rPr>
          <w:rFonts w:hint="eastAsia" w:ascii="宋体" w:hAnsi="宋体" w:eastAsia="宋体" w:cs="宋体"/>
          <w:b/>
          <w:bCs/>
          <w:sz w:val="20"/>
          <w:szCs w:val="20"/>
          <w:highlight w:val="none"/>
        </w:rPr>
      </w:pPr>
    </w:p>
    <w:p>
      <w:pPr>
        <w:spacing w:before="5"/>
        <w:rPr>
          <w:rFonts w:hint="eastAsia" w:ascii="宋体" w:hAnsi="宋体" w:eastAsia="宋体" w:cs="宋体"/>
          <w:b/>
          <w:bCs/>
          <w:sz w:val="13"/>
          <w:szCs w:val="13"/>
          <w:highlight w:val="none"/>
        </w:rPr>
      </w:pPr>
    </w:p>
    <w:tbl>
      <w:tblPr>
        <w:tblStyle w:val="32"/>
        <w:tblW w:w="0" w:type="auto"/>
        <w:tblInd w:w="204" w:type="dxa"/>
        <w:tblLayout w:type="fixed"/>
        <w:tblCellMar>
          <w:top w:w="0" w:type="dxa"/>
          <w:left w:w="0" w:type="dxa"/>
          <w:bottom w:w="0" w:type="dxa"/>
          <w:right w:w="0" w:type="dxa"/>
        </w:tblCellMar>
      </w:tblPr>
      <w:tblGrid>
        <w:gridCol w:w="2233"/>
        <w:gridCol w:w="2744"/>
        <w:gridCol w:w="1387"/>
        <w:gridCol w:w="2194"/>
      </w:tblGrid>
      <w:tr>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pPr>
              <w:pStyle w:val="79"/>
              <w:spacing w:before="159"/>
              <w:ind w:left="631"/>
              <w:rPr>
                <w:rFonts w:hint="eastAsia" w:ascii="宋体" w:hAnsi="宋体" w:eastAsia="宋体" w:cs="宋体"/>
                <w:sz w:val="24"/>
                <w:highlight w:val="none"/>
              </w:rPr>
            </w:pPr>
            <w:r>
              <w:rPr>
                <w:rFonts w:hint="eastAsia" w:ascii="宋体" w:hAnsi="宋体" w:eastAsia="宋体" w:cs="宋体"/>
                <w:sz w:val="24"/>
                <w:highlight w:val="none"/>
              </w:rPr>
              <w:t>设备名称</w:t>
            </w:r>
          </w:p>
        </w:tc>
        <w:tc>
          <w:tcPr>
            <w:tcW w:w="2744" w:type="dxa"/>
            <w:tcBorders>
              <w:top w:val="single" w:color="000000" w:sz="4" w:space="0"/>
              <w:left w:val="single" w:color="000000" w:sz="4" w:space="0"/>
              <w:bottom w:val="single" w:color="000000" w:sz="4" w:space="0"/>
              <w:right w:val="single" w:color="000000" w:sz="4" w:space="0"/>
            </w:tcBorders>
          </w:tcPr>
          <w:p>
            <w:pPr>
              <w:pStyle w:val="79"/>
              <w:spacing w:before="159"/>
              <w:ind w:left="407"/>
              <w:rPr>
                <w:rFonts w:hint="eastAsia" w:ascii="宋体" w:hAnsi="宋体" w:eastAsia="宋体" w:cs="宋体"/>
                <w:sz w:val="24"/>
                <w:highlight w:val="none"/>
              </w:rPr>
            </w:pPr>
            <w:r>
              <w:rPr>
                <w:rFonts w:hint="eastAsia" w:ascii="宋体" w:hAnsi="宋体" w:eastAsia="宋体" w:cs="宋体"/>
                <w:sz w:val="24"/>
                <w:highlight w:val="none"/>
              </w:rPr>
              <w:t>规格、功率及容量</w:t>
            </w:r>
          </w:p>
        </w:tc>
        <w:tc>
          <w:tcPr>
            <w:tcW w:w="1387" w:type="dxa"/>
            <w:tcBorders>
              <w:top w:val="single" w:color="000000" w:sz="4" w:space="0"/>
              <w:left w:val="single" w:color="000000" w:sz="4" w:space="0"/>
              <w:bottom w:val="single" w:color="000000" w:sz="4" w:space="0"/>
              <w:right w:val="single" w:color="000000" w:sz="4" w:space="0"/>
            </w:tcBorders>
          </w:tcPr>
          <w:p>
            <w:pPr>
              <w:pStyle w:val="79"/>
              <w:spacing w:before="159"/>
              <w:ind w:left="448"/>
              <w:rPr>
                <w:rFonts w:hint="eastAsia" w:ascii="宋体" w:hAnsi="宋体" w:eastAsia="宋体" w:cs="宋体"/>
                <w:sz w:val="24"/>
                <w:highlight w:val="none"/>
              </w:rPr>
            </w:pPr>
            <w:r>
              <w:rPr>
                <w:rFonts w:hint="eastAsia" w:ascii="宋体" w:hAnsi="宋体" w:eastAsia="宋体" w:cs="宋体"/>
                <w:sz w:val="24"/>
                <w:highlight w:val="none"/>
              </w:rPr>
              <w:t>单位</w:t>
            </w:r>
          </w:p>
        </w:tc>
        <w:tc>
          <w:tcPr>
            <w:tcW w:w="2194" w:type="dxa"/>
            <w:tcBorders>
              <w:top w:val="single" w:color="000000" w:sz="4" w:space="0"/>
              <w:left w:val="single" w:color="000000" w:sz="4" w:space="0"/>
              <w:bottom w:val="single" w:color="000000" w:sz="4" w:space="0"/>
              <w:right w:val="single" w:color="000000" w:sz="4" w:space="0"/>
            </w:tcBorders>
          </w:tcPr>
          <w:p>
            <w:pPr>
              <w:pStyle w:val="79"/>
              <w:spacing w:before="159"/>
              <w:ind w:left="372"/>
              <w:rPr>
                <w:rFonts w:hint="eastAsia" w:ascii="宋体" w:hAnsi="宋体" w:eastAsia="宋体" w:cs="宋体"/>
                <w:sz w:val="24"/>
                <w:highlight w:val="none"/>
              </w:rPr>
            </w:pPr>
            <w:r>
              <w:rPr>
                <w:rFonts w:hint="eastAsia" w:ascii="宋体" w:hAnsi="宋体" w:eastAsia="宋体" w:cs="宋体"/>
                <w:sz w:val="24"/>
                <w:highlight w:val="none"/>
              </w:rPr>
              <w:t>最低数量要求</w:t>
            </w:r>
          </w:p>
        </w:tc>
      </w:tr>
      <w:tr>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13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13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13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13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6" w:hRule="exact"/>
        </w:trPr>
        <w:tc>
          <w:tcPr>
            <w:tcW w:w="22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13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13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13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13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13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13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6" w:hRule="exact"/>
        </w:trPr>
        <w:tc>
          <w:tcPr>
            <w:tcW w:w="22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13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13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13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13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34" w:hRule="exact"/>
        </w:trPr>
        <w:tc>
          <w:tcPr>
            <w:tcW w:w="22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13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c>
          <w:tcPr>
            <w:tcW w:w="21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highlight w:val="none"/>
              </w:rPr>
            </w:pPr>
          </w:p>
        </w:tc>
      </w:tr>
    </w:tbl>
    <w:p>
      <w:pPr>
        <w:numPr>
          <w:ilvl w:val="0"/>
          <w:numId w:val="11"/>
        </w:numPr>
        <w:spacing w:before="47" w:line="302" w:lineRule="auto"/>
        <w:ind w:right="29"/>
        <w:rPr>
          <w:rFonts w:hint="eastAsia" w:ascii="宋体" w:hAnsi="宋体" w:eastAsia="宋体" w:cs="宋体"/>
          <w:sz w:val="18"/>
          <w:szCs w:val="18"/>
          <w:highlight w:val="none"/>
        </w:rPr>
      </w:pPr>
      <w:r>
        <w:rPr>
          <w:rFonts w:hint="eastAsia" w:ascii="宋体" w:hAnsi="宋体" w:eastAsia="宋体" w:cs="宋体"/>
          <w:sz w:val="18"/>
          <w:szCs w:val="18"/>
          <w:highlight w:val="none"/>
        </w:rPr>
        <w:t>招标人应在招标文件中规定若投标人在所投标段中标需提供的主要机械设备和试验检测设备。招标人将在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p>
    <w:p>
      <w:pPr>
        <w:spacing w:before="47" w:line="302" w:lineRule="auto"/>
        <w:ind w:right="29"/>
        <w:rPr>
          <w:rFonts w:hint="eastAsia" w:ascii="宋体" w:hAnsi="宋体" w:eastAsia="宋体" w:cs="宋体"/>
          <w:sz w:val="28"/>
          <w:szCs w:val="28"/>
          <w:highlight w:val="none"/>
        </w:rPr>
      </w:pPr>
    </w:p>
    <w:p>
      <w:pPr>
        <w:spacing w:before="47" w:line="302" w:lineRule="auto"/>
        <w:ind w:left="188" w:right="29"/>
        <w:rPr>
          <w:rFonts w:hint="eastAsia" w:ascii="宋体" w:hAnsi="宋体" w:eastAsia="宋体" w:cs="宋体"/>
          <w:highlight w:val="none"/>
        </w:rPr>
      </w:pPr>
    </w:p>
    <w:p>
      <w:pPr>
        <w:spacing w:before="47" w:line="302" w:lineRule="auto"/>
        <w:ind w:left="188" w:right="29"/>
        <w:rPr>
          <w:rFonts w:hint="eastAsia" w:ascii="宋体" w:hAnsi="宋体" w:eastAsia="宋体" w:cs="宋体"/>
          <w:highlight w:val="none"/>
        </w:rPr>
      </w:pPr>
    </w:p>
    <w:p>
      <w:pPr>
        <w:spacing w:before="47" w:line="302" w:lineRule="auto"/>
        <w:ind w:left="188" w:right="29"/>
        <w:rPr>
          <w:rFonts w:hint="eastAsia" w:ascii="宋体" w:hAnsi="宋体" w:eastAsia="宋体" w:cs="宋体"/>
          <w:sz w:val="24"/>
          <w:highlight w:val="none"/>
        </w:rPr>
      </w:pPr>
      <w:r>
        <w:rPr>
          <w:rFonts w:hint="eastAsia" w:ascii="宋体" w:hAnsi="宋体" w:eastAsia="宋体" w:cs="宋体"/>
          <w:sz w:val="24"/>
          <w:highlight w:val="none"/>
        </w:rPr>
        <w:t>附件六</w:t>
      </w:r>
      <w:r>
        <w:rPr>
          <w:rFonts w:hint="eastAsia" w:ascii="宋体" w:hAnsi="宋体" w:eastAsia="宋体" w:cs="宋体"/>
          <w:spacing w:val="-1"/>
          <w:sz w:val="24"/>
          <w:highlight w:val="none"/>
        </w:rPr>
        <w:t xml:space="preserve"> </w:t>
      </w:r>
      <w:r>
        <w:rPr>
          <w:rFonts w:hint="eastAsia" w:ascii="宋体" w:hAnsi="宋体" w:eastAsia="宋体" w:cs="宋体"/>
          <w:sz w:val="24"/>
          <w:highlight w:val="none"/>
        </w:rPr>
        <w:t>项目经理委任书</w:t>
      </w:r>
    </w:p>
    <w:p>
      <w:pPr>
        <w:ind w:left="144"/>
        <w:rPr>
          <w:rFonts w:hint="eastAsia" w:ascii="宋体" w:hAnsi="宋体" w:eastAsia="宋体" w:cs="宋体"/>
          <w:sz w:val="28"/>
          <w:szCs w:val="28"/>
          <w:highlight w:val="none"/>
          <w:u w:val="single" w:color="000000"/>
        </w:rPr>
      </w:pPr>
    </w:p>
    <w:p>
      <w:pPr>
        <w:ind w:left="144"/>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color="000000"/>
        </w:rPr>
        <w:t>（承包人全称）</w:t>
      </w:r>
    </w:p>
    <w:p>
      <w:pPr>
        <w:spacing w:before="32"/>
        <w:ind w:left="144" w:firstLine="2167"/>
        <w:rPr>
          <w:rFonts w:hint="eastAsia" w:ascii="宋体" w:hAnsi="宋体" w:eastAsia="宋体" w:cs="宋体"/>
          <w:sz w:val="28"/>
          <w:szCs w:val="28"/>
          <w:highlight w:val="none"/>
        </w:rPr>
      </w:pPr>
      <w:r>
        <w:rPr>
          <w:rFonts w:hint="eastAsia" w:ascii="宋体" w:hAnsi="宋体" w:eastAsia="宋体" w:cs="宋体"/>
          <w:sz w:val="28"/>
          <w:szCs w:val="28"/>
          <w:highlight w:val="none"/>
          <w:u w:val="single" w:color="000000"/>
        </w:rPr>
        <w:t>（合同工程名称）</w:t>
      </w:r>
      <w:r>
        <w:rPr>
          <w:rFonts w:hint="eastAsia" w:ascii="宋体" w:hAnsi="宋体" w:eastAsia="宋体" w:cs="宋体"/>
          <w:spacing w:val="2"/>
          <w:sz w:val="28"/>
          <w:szCs w:val="28"/>
          <w:highlight w:val="none"/>
          <w:u w:val="single" w:color="000000"/>
        </w:rPr>
        <w:t xml:space="preserve"> </w:t>
      </w:r>
      <w:r>
        <w:rPr>
          <w:rFonts w:hint="eastAsia" w:ascii="宋体" w:hAnsi="宋体" w:eastAsia="宋体" w:cs="宋体"/>
          <w:sz w:val="28"/>
          <w:szCs w:val="28"/>
          <w:highlight w:val="none"/>
        </w:rPr>
        <w:t>项目经理委任书</w:t>
      </w:r>
    </w:p>
    <w:p>
      <w:pPr>
        <w:rPr>
          <w:rFonts w:hint="eastAsia" w:ascii="宋体" w:hAnsi="宋体" w:eastAsia="宋体" w:cs="宋体"/>
          <w:sz w:val="30"/>
          <w:szCs w:val="30"/>
          <w:highlight w:val="none"/>
        </w:rPr>
      </w:pPr>
    </w:p>
    <w:p>
      <w:pPr>
        <w:spacing w:before="2"/>
        <w:rPr>
          <w:rFonts w:hint="eastAsia" w:ascii="宋体" w:hAnsi="宋体" w:eastAsia="宋体" w:cs="宋体"/>
          <w:sz w:val="38"/>
          <w:szCs w:val="38"/>
          <w:highlight w:val="none"/>
        </w:rPr>
      </w:pPr>
    </w:p>
    <w:p>
      <w:pPr>
        <w:pStyle w:val="14"/>
        <w:rPr>
          <w:rFonts w:hint="eastAsia" w:ascii="宋体" w:hAnsi="宋体" w:eastAsia="宋体" w:cs="宋体"/>
          <w:szCs w:val="21"/>
          <w:highlight w:val="none"/>
        </w:rPr>
      </w:pPr>
      <w:r>
        <w:rPr>
          <w:rFonts w:hint="eastAsia" w:ascii="宋体" w:hAnsi="宋体" w:eastAsia="宋体" w:cs="宋体"/>
          <w:spacing w:val="-14"/>
          <w:szCs w:val="21"/>
          <w:highlight w:val="none"/>
        </w:rPr>
        <w:t>致：</w:t>
      </w:r>
      <w:r>
        <w:rPr>
          <w:rFonts w:hint="eastAsia" w:ascii="宋体" w:hAnsi="宋体" w:eastAsia="宋体" w:cs="宋体"/>
          <w:spacing w:val="-14"/>
          <w:szCs w:val="21"/>
          <w:highlight w:val="none"/>
          <w:u w:val="single" w:color="000000"/>
        </w:rPr>
        <w:t>（发包人全称）</w:t>
      </w:r>
    </w:p>
    <w:p>
      <w:pPr>
        <w:pStyle w:val="14"/>
        <w:spacing w:before="87" w:line="304" w:lineRule="auto"/>
        <w:ind w:right="99" w:firstLine="616"/>
        <w:rPr>
          <w:rFonts w:hint="eastAsia" w:ascii="宋体" w:hAnsi="宋体" w:eastAsia="宋体" w:cs="宋体"/>
          <w:szCs w:val="21"/>
          <w:highlight w:val="none"/>
        </w:rPr>
      </w:pPr>
      <w:r>
        <w:rPr>
          <w:rFonts w:hint="eastAsia" w:ascii="宋体" w:hAnsi="宋体" w:eastAsia="宋体" w:cs="宋体"/>
          <w:szCs w:val="21"/>
          <w:highlight w:val="none"/>
          <w:u w:val="single" w:color="000000"/>
        </w:rPr>
        <w:t xml:space="preserve">    （承包人全称） </w:t>
      </w:r>
      <w:r>
        <w:rPr>
          <w:rFonts w:hint="eastAsia" w:ascii="宋体" w:hAnsi="宋体" w:eastAsia="宋体" w:cs="宋体"/>
          <w:szCs w:val="21"/>
          <w:highlight w:val="none"/>
        </w:rPr>
        <w:t xml:space="preserve">法定代表人 </w:t>
      </w:r>
      <w:r>
        <w:rPr>
          <w:rFonts w:hint="eastAsia" w:ascii="宋体" w:hAnsi="宋体" w:eastAsia="宋体" w:cs="宋体"/>
          <w:spacing w:val="-3"/>
          <w:szCs w:val="21"/>
          <w:highlight w:val="none"/>
          <w:u w:val="single" w:color="000000"/>
        </w:rPr>
        <w:t xml:space="preserve">（职务、姓名） </w:t>
      </w:r>
      <w:r>
        <w:rPr>
          <w:rFonts w:hint="eastAsia" w:ascii="宋体" w:hAnsi="宋体" w:eastAsia="宋体" w:cs="宋体"/>
          <w:szCs w:val="21"/>
          <w:highlight w:val="none"/>
        </w:rPr>
        <w:t>代表本单位委任</w:t>
      </w:r>
      <w:r>
        <w:rPr>
          <w:rFonts w:hint="eastAsia" w:ascii="宋体" w:hAnsi="宋体" w:eastAsia="宋体" w:cs="宋体"/>
          <w:spacing w:val="-60"/>
          <w:szCs w:val="21"/>
          <w:highlight w:val="none"/>
        </w:rPr>
        <w:t xml:space="preserve"> </w:t>
      </w:r>
      <w:r>
        <w:rPr>
          <w:rFonts w:hint="eastAsia" w:ascii="宋体" w:hAnsi="宋体" w:eastAsia="宋体" w:cs="宋体"/>
          <w:spacing w:val="-4"/>
          <w:szCs w:val="21"/>
          <w:highlight w:val="none"/>
          <w:u w:val="single" w:color="000000"/>
        </w:rPr>
        <w:t>（职务、姓</w:t>
      </w:r>
      <w:r>
        <w:rPr>
          <w:rFonts w:hint="eastAsia" w:ascii="宋体" w:hAnsi="宋体" w:eastAsia="宋体" w:cs="宋体"/>
          <w:szCs w:val="21"/>
          <w:highlight w:val="none"/>
          <w:u w:val="single" w:color="000000"/>
        </w:rPr>
        <w:t xml:space="preserve">名） </w:t>
      </w:r>
      <w:r>
        <w:rPr>
          <w:rFonts w:hint="eastAsia" w:ascii="宋体" w:hAnsi="宋体" w:eastAsia="宋体" w:cs="宋体"/>
          <w:spacing w:val="-3"/>
          <w:szCs w:val="21"/>
          <w:highlight w:val="none"/>
        </w:rPr>
        <w:t>为</w:t>
      </w:r>
      <w:r>
        <w:rPr>
          <w:rFonts w:hint="eastAsia" w:ascii="宋体" w:hAnsi="宋体" w:eastAsia="宋体" w:cs="宋体"/>
          <w:spacing w:val="-3"/>
          <w:szCs w:val="21"/>
          <w:highlight w:val="none"/>
          <w:u w:val="single" w:color="000000"/>
        </w:rPr>
        <w:t>（合同工程名称）</w:t>
      </w:r>
      <w:r>
        <w:rPr>
          <w:rFonts w:hint="eastAsia" w:ascii="宋体" w:hAnsi="宋体" w:eastAsia="宋体" w:cs="宋体"/>
          <w:spacing w:val="-3"/>
          <w:szCs w:val="21"/>
          <w:highlight w:val="none"/>
        </w:rPr>
        <w:t>的项目经理。凡本合同执行中的有关技术、工程进度、现</w:t>
      </w:r>
      <w:r>
        <w:rPr>
          <w:rFonts w:hint="eastAsia" w:ascii="宋体" w:hAnsi="宋体" w:eastAsia="宋体" w:cs="宋体"/>
          <w:szCs w:val="21"/>
          <w:highlight w:val="none"/>
        </w:rPr>
        <w:t xml:space="preserve">场管理、质量检验、结算与支付等方面工作，由  </w:t>
      </w:r>
      <w:r>
        <w:rPr>
          <w:rFonts w:hint="eastAsia" w:ascii="宋体" w:hAnsi="宋体" w:eastAsia="宋体" w:cs="宋体"/>
          <w:szCs w:val="21"/>
          <w:highlight w:val="none"/>
          <w:u w:val="single" w:color="000000"/>
        </w:rPr>
        <w:t xml:space="preserve">（姓名） </w:t>
      </w:r>
      <w:r>
        <w:rPr>
          <w:rFonts w:hint="eastAsia" w:ascii="宋体" w:hAnsi="宋体" w:eastAsia="宋体" w:cs="宋体"/>
          <w:szCs w:val="21"/>
          <w:highlight w:val="none"/>
        </w:rPr>
        <w:t>代表本单位全面负责。</w:t>
      </w:r>
    </w:p>
    <w:p>
      <w:pPr>
        <w:spacing w:before="4"/>
        <w:rPr>
          <w:rFonts w:hint="eastAsia" w:ascii="宋体" w:hAnsi="宋体" w:eastAsia="宋体" w:cs="宋体"/>
          <w:szCs w:val="21"/>
          <w:highlight w:val="none"/>
        </w:rPr>
      </w:pPr>
    </w:p>
    <w:p>
      <w:pPr>
        <w:pStyle w:val="14"/>
        <w:tabs>
          <w:tab w:val="left" w:pos="7028"/>
          <w:tab w:val="left" w:pos="7465"/>
          <w:tab w:val="left" w:pos="8876"/>
        </w:tabs>
        <w:spacing w:line="304" w:lineRule="auto"/>
        <w:ind w:left="4748" w:right="98" w:hanging="764"/>
        <w:jc w:val="right"/>
        <w:rPr>
          <w:rFonts w:hint="eastAsia" w:ascii="宋体" w:hAnsi="宋体" w:eastAsia="宋体" w:cs="宋体"/>
          <w:szCs w:val="21"/>
          <w:highlight w:val="none"/>
        </w:rPr>
      </w:pPr>
      <w:r>
        <w:rPr>
          <w:rFonts w:hint="eastAsia" w:ascii="宋体" w:hAnsi="宋体" w:eastAsia="宋体" w:cs="宋体"/>
          <w:szCs w:val="21"/>
          <w:highlight w:val="none"/>
        </w:rPr>
        <w:t>承包人：</w:t>
      </w:r>
      <w:r>
        <w:rPr>
          <w:rFonts w:hint="eastAsia" w:ascii="宋体" w:hAnsi="宋体" w:eastAsia="宋体" w:cs="宋体"/>
          <w:szCs w:val="21"/>
          <w:highlight w:val="none"/>
          <w:u w:val="single" w:color="000000"/>
        </w:rPr>
        <w:tab/>
      </w:r>
      <w:r>
        <w:rPr>
          <w:rFonts w:hint="eastAsia" w:ascii="宋体" w:hAnsi="宋体" w:eastAsia="宋体" w:cs="宋体"/>
          <w:szCs w:val="21"/>
          <w:highlight w:val="none"/>
          <w:u w:val="single" w:color="000000"/>
        </w:rPr>
        <w:tab/>
      </w:r>
      <w:r>
        <w:rPr>
          <w:rFonts w:hint="eastAsia" w:ascii="宋体" w:hAnsi="宋体" w:eastAsia="宋体" w:cs="宋体"/>
          <w:szCs w:val="21"/>
          <w:highlight w:val="none"/>
        </w:rPr>
        <w:t xml:space="preserve">（盖单位章） </w:t>
      </w:r>
    </w:p>
    <w:p>
      <w:pPr>
        <w:pStyle w:val="14"/>
        <w:tabs>
          <w:tab w:val="left" w:pos="7028"/>
          <w:tab w:val="left" w:pos="7465"/>
          <w:tab w:val="left" w:pos="8876"/>
        </w:tabs>
        <w:spacing w:line="304" w:lineRule="auto"/>
        <w:ind w:left="4748" w:right="98" w:hanging="764"/>
        <w:jc w:val="right"/>
        <w:rPr>
          <w:rFonts w:hint="eastAsia" w:ascii="宋体" w:hAnsi="宋体" w:eastAsia="宋体" w:cs="宋体"/>
          <w:szCs w:val="21"/>
          <w:highlight w:val="none"/>
        </w:rPr>
      </w:pPr>
      <w:r>
        <w:rPr>
          <w:rFonts w:hint="eastAsia" w:ascii="宋体" w:hAnsi="宋体" w:eastAsia="宋体" w:cs="宋体"/>
          <w:szCs w:val="21"/>
          <w:highlight w:val="none"/>
        </w:rPr>
        <w:t>法定代表人：</w:t>
      </w:r>
      <w:r>
        <w:rPr>
          <w:rFonts w:hint="eastAsia" w:ascii="宋体" w:hAnsi="宋体" w:eastAsia="宋体" w:cs="宋体"/>
          <w:szCs w:val="21"/>
          <w:highlight w:val="none"/>
          <w:u w:val="single" w:color="000000"/>
        </w:rPr>
        <w:tab/>
      </w:r>
      <w:r>
        <w:rPr>
          <w:rFonts w:hint="eastAsia" w:ascii="宋体" w:hAnsi="宋体" w:eastAsia="宋体" w:cs="宋体"/>
          <w:szCs w:val="21"/>
          <w:highlight w:val="none"/>
          <w:u w:val="single" w:color="000000"/>
        </w:rPr>
        <w:t xml:space="preserve">（职务） </w:t>
      </w:r>
      <w:r>
        <w:rPr>
          <w:rFonts w:hint="eastAsia" w:ascii="宋体" w:hAnsi="宋体" w:eastAsia="宋体" w:cs="宋体"/>
          <w:szCs w:val="21"/>
          <w:highlight w:val="none"/>
          <w:u w:val="single" w:color="000000"/>
        </w:rPr>
        <w:tab/>
      </w:r>
    </w:p>
    <w:p>
      <w:pPr>
        <w:pStyle w:val="14"/>
        <w:tabs>
          <w:tab w:val="left" w:pos="839"/>
          <w:tab w:val="left" w:pos="2611"/>
        </w:tabs>
        <w:spacing w:before="22"/>
        <w:ind w:right="127"/>
        <w:jc w:val="right"/>
        <w:rPr>
          <w:rFonts w:hint="eastAsia" w:ascii="宋体" w:hAnsi="宋体" w:eastAsia="宋体" w:cs="宋体"/>
          <w:szCs w:val="21"/>
          <w:highlight w:val="none"/>
        </w:rPr>
      </w:pPr>
      <w:r>
        <w:rPr>
          <w:rFonts w:hint="eastAsia" w:ascii="宋体" w:hAnsi="宋体" w:eastAsia="宋体" w:cs="宋体"/>
          <w:szCs w:val="21"/>
          <w:highlight w:val="none"/>
          <w:u w:val="single" w:color="000000"/>
        </w:rPr>
        <w:t xml:space="preserve"> </w:t>
      </w:r>
      <w:r>
        <w:rPr>
          <w:rFonts w:hint="eastAsia" w:ascii="宋体" w:hAnsi="宋体" w:eastAsia="宋体" w:cs="宋体"/>
          <w:szCs w:val="21"/>
          <w:highlight w:val="none"/>
          <w:u w:val="single" w:color="000000"/>
        </w:rPr>
        <w:tab/>
      </w:r>
      <w:r>
        <w:rPr>
          <w:rFonts w:hint="eastAsia" w:ascii="宋体" w:hAnsi="宋体" w:eastAsia="宋体" w:cs="宋体"/>
          <w:szCs w:val="21"/>
          <w:highlight w:val="none"/>
          <w:u w:val="single" w:color="000000"/>
        </w:rPr>
        <w:t xml:space="preserve">（姓名） </w:t>
      </w:r>
      <w:r>
        <w:rPr>
          <w:rFonts w:hint="eastAsia" w:ascii="宋体" w:hAnsi="宋体" w:eastAsia="宋体" w:cs="宋体"/>
          <w:szCs w:val="21"/>
          <w:highlight w:val="none"/>
          <w:u w:val="single" w:color="000000"/>
        </w:rPr>
        <w:tab/>
      </w:r>
    </w:p>
    <w:p>
      <w:pPr>
        <w:pStyle w:val="14"/>
        <w:tabs>
          <w:tab w:val="left" w:pos="839"/>
          <w:tab w:val="left" w:pos="2611"/>
        </w:tabs>
        <w:spacing w:before="86"/>
        <w:ind w:right="127"/>
        <w:jc w:val="right"/>
        <w:rPr>
          <w:rFonts w:hint="eastAsia" w:ascii="宋体" w:hAnsi="宋体" w:eastAsia="宋体" w:cs="宋体"/>
          <w:szCs w:val="21"/>
          <w:highlight w:val="none"/>
        </w:rPr>
      </w:pPr>
      <w:r>
        <w:rPr>
          <w:rFonts w:hint="eastAsia" w:ascii="宋体" w:hAnsi="宋体" w:eastAsia="宋体" w:cs="宋体"/>
          <w:szCs w:val="21"/>
          <w:highlight w:val="none"/>
          <w:u w:val="single" w:color="000000"/>
        </w:rPr>
        <w:t xml:space="preserve"> </w:t>
      </w:r>
      <w:r>
        <w:rPr>
          <w:rFonts w:hint="eastAsia" w:ascii="宋体" w:hAnsi="宋体" w:eastAsia="宋体" w:cs="宋体"/>
          <w:szCs w:val="21"/>
          <w:highlight w:val="none"/>
          <w:u w:val="single" w:color="000000"/>
        </w:rPr>
        <w:tab/>
      </w:r>
      <w:r>
        <w:rPr>
          <w:rFonts w:hint="eastAsia" w:ascii="宋体" w:hAnsi="宋体" w:eastAsia="宋体" w:cs="宋体"/>
          <w:szCs w:val="21"/>
          <w:highlight w:val="none"/>
          <w:u w:val="single" w:color="000000"/>
        </w:rPr>
        <w:t xml:space="preserve">（签字） </w:t>
      </w:r>
      <w:r>
        <w:rPr>
          <w:rFonts w:hint="eastAsia" w:ascii="宋体" w:hAnsi="宋体" w:eastAsia="宋体" w:cs="宋体"/>
          <w:szCs w:val="21"/>
          <w:highlight w:val="none"/>
          <w:u w:val="single" w:color="000000"/>
        </w:rPr>
        <w:tab/>
      </w:r>
    </w:p>
    <w:p>
      <w:pPr>
        <w:pStyle w:val="14"/>
        <w:tabs>
          <w:tab w:val="left" w:pos="6625"/>
          <w:tab w:val="left" w:pos="7465"/>
          <w:tab w:val="left" w:pos="8305"/>
        </w:tabs>
        <w:spacing w:before="84"/>
        <w:ind w:firstLine="5640"/>
        <w:rPr>
          <w:rFonts w:hint="eastAsia" w:ascii="宋体" w:hAnsi="宋体" w:eastAsia="宋体" w:cs="宋体"/>
          <w:szCs w:val="21"/>
          <w:highlight w:val="none"/>
        </w:rPr>
      </w:pPr>
      <w:r>
        <w:rPr>
          <w:rFonts w:hint="eastAsia" w:ascii="宋体" w:hAnsi="宋体" w:eastAsia="宋体" w:cs="宋体"/>
          <w:szCs w:val="21"/>
          <w:highlight w:val="none"/>
          <w:u w:val="single" w:color="000000"/>
        </w:rPr>
        <w:t xml:space="preserve"> </w:t>
      </w:r>
      <w:r>
        <w:rPr>
          <w:rFonts w:hint="eastAsia" w:ascii="宋体" w:hAnsi="宋体" w:eastAsia="宋体" w:cs="宋体"/>
          <w:szCs w:val="21"/>
          <w:highlight w:val="none"/>
          <w:u w:val="single" w:color="000000"/>
        </w:rPr>
        <w:tab/>
      </w:r>
      <w:r>
        <w:rPr>
          <w:rFonts w:hint="eastAsia" w:ascii="宋体" w:hAnsi="宋体" w:eastAsia="宋体" w:cs="宋体"/>
          <w:szCs w:val="21"/>
          <w:highlight w:val="none"/>
        </w:rPr>
        <w:t>年</w:t>
      </w:r>
      <w:r>
        <w:rPr>
          <w:rFonts w:hint="eastAsia" w:ascii="宋体" w:hAnsi="宋体" w:eastAsia="宋体" w:cs="宋体"/>
          <w:szCs w:val="21"/>
          <w:highlight w:val="none"/>
          <w:u w:val="single" w:color="000000"/>
        </w:rPr>
        <w:tab/>
      </w:r>
      <w:r>
        <w:rPr>
          <w:rFonts w:hint="eastAsia" w:ascii="宋体" w:hAnsi="宋体" w:eastAsia="宋体" w:cs="宋体"/>
          <w:szCs w:val="21"/>
          <w:highlight w:val="none"/>
        </w:rPr>
        <w:t>月</w:t>
      </w:r>
      <w:r>
        <w:rPr>
          <w:rFonts w:hint="eastAsia" w:ascii="宋体" w:hAnsi="宋体" w:eastAsia="宋体" w:cs="宋体"/>
          <w:szCs w:val="21"/>
          <w:highlight w:val="none"/>
          <w:u w:val="single" w:color="000000"/>
        </w:rPr>
        <w:tab/>
      </w:r>
      <w:r>
        <w:rPr>
          <w:rFonts w:hint="eastAsia" w:ascii="宋体" w:hAnsi="宋体" w:eastAsia="宋体" w:cs="宋体"/>
          <w:szCs w:val="21"/>
          <w:highlight w:val="none"/>
        </w:rPr>
        <w:t>日</w:t>
      </w: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spacing w:before="4"/>
        <w:rPr>
          <w:rFonts w:hint="eastAsia" w:ascii="宋体" w:hAnsi="宋体" w:eastAsia="宋体" w:cs="宋体"/>
          <w:szCs w:val="21"/>
          <w:highlight w:val="none"/>
        </w:rPr>
      </w:pPr>
    </w:p>
    <w:p>
      <w:pPr>
        <w:pStyle w:val="14"/>
        <w:tabs>
          <w:tab w:val="left" w:pos="2599"/>
        </w:tabs>
        <w:rPr>
          <w:rFonts w:hint="eastAsia" w:ascii="宋体" w:hAnsi="宋体" w:eastAsia="宋体" w:cs="宋体"/>
          <w:szCs w:val="21"/>
          <w:highlight w:val="none"/>
        </w:rPr>
      </w:pPr>
      <w:r>
        <w:rPr>
          <w:rFonts w:hint="eastAsia" w:ascii="宋体" w:hAnsi="宋体" w:eastAsia="宋体" w:cs="宋体"/>
          <w:szCs w:val="21"/>
          <w:highlight w:val="none"/>
        </w:rPr>
        <w:t>抄送：</w:t>
      </w:r>
      <w:r>
        <w:rPr>
          <w:rFonts w:hint="eastAsia" w:ascii="宋体" w:hAnsi="宋体" w:eastAsia="宋体" w:cs="宋体"/>
          <w:spacing w:val="119"/>
          <w:szCs w:val="21"/>
          <w:highlight w:val="none"/>
        </w:rPr>
        <w:t xml:space="preserve"> </w:t>
      </w:r>
      <w:r>
        <w:rPr>
          <w:rFonts w:hint="eastAsia" w:ascii="宋体" w:hAnsi="宋体" w:eastAsia="宋体" w:cs="宋体"/>
          <w:szCs w:val="21"/>
          <w:highlight w:val="none"/>
          <w:u w:val="single" w:color="000000"/>
        </w:rPr>
        <w:t xml:space="preserve">（监理人） </w:t>
      </w:r>
      <w:r>
        <w:rPr>
          <w:rFonts w:hint="eastAsia" w:ascii="宋体" w:hAnsi="宋体" w:eastAsia="宋体" w:cs="宋体"/>
          <w:szCs w:val="21"/>
          <w:highlight w:val="none"/>
          <w:u w:val="single" w:color="000000"/>
        </w:rPr>
        <w:tab/>
      </w:r>
    </w:p>
    <w:p>
      <w:pPr>
        <w:spacing w:before="8"/>
        <w:rPr>
          <w:rFonts w:hint="eastAsia" w:ascii="宋体" w:hAnsi="宋体" w:eastAsia="宋体" w:cs="宋体"/>
          <w:sz w:val="15"/>
          <w:szCs w:val="15"/>
          <w:highlight w:val="none"/>
        </w:rPr>
      </w:pPr>
    </w:p>
    <w:p>
      <w:pPr>
        <w:rPr>
          <w:rFonts w:hint="eastAsia" w:ascii="宋体" w:hAnsi="宋体" w:eastAsia="宋体" w:cs="宋体"/>
          <w:szCs w:val="21"/>
          <w:highlight w:val="none"/>
        </w:rPr>
      </w:pPr>
      <w:r>
        <w:rPr>
          <w:rFonts w:hint="eastAsia" w:ascii="宋体" w:hAnsi="宋体" w:eastAsia="宋体" w:cs="宋体"/>
          <w:sz w:val="18"/>
          <w:szCs w:val="21"/>
          <w:highlight w:val="none"/>
        </w:rPr>
        <w:br w:type="page"/>
      </w:r>
    </w:p>
    <w:p>
      <w:pPr>
        <w:pStyle w:val="14"/>
        <w:spacing w:before="26"/>
        <w:rPr>
          <w:rFonts w:hint="eastAsia" w:ascii="宋体" w:hAnsi="宋体" w:eastAsia="宋体" w:cs="宋体"/>
          <w:sz w:val="24"/>
          <w:highlight w:val="none"/>
        </w:rPr>
      </w:pPr>
      <w:r>
        <w:rPr>
          <w:rFonts w:hint="eastAsia" w:ascii="宋体" w:hAnsi="宋体" w:eastAsia="宋体" w:cs="宋体"/>
          <w:sz w:val="24"/>
          <w:highlight w:val="none"/>
        </w:rPr>
        <w:t>附件七</w:t>
      </w:r>
      <w:r>
        <w:rPr>
          <w:rFonts w:hint="eastAsia" w:ascii="宋体" w:hAnsi="宋体" w:eastAsia="宋体" w:cs="宋体"/>
          <w:spacing w:val="-1"/>
          <w:sz w:val="24"/>
          <w:highlight w:val="none"/>
        </w:rPr>
        <w:t xml:space="preserve"> </w:t>
      </w:r>
      <w:r>
        <w:rPr>
          <w:rFonts w:hint="eastAsia" w:ascii="宋体" w:hAnsi="宋体" w:eastAsia="宋体" w:cs="宋体"/>
          <w:sz w:val="24"/>
          <w:highlight w:val="none"/>
        </w:rPr>
        <w:t>履约保证金格式</w:t>
      </w:r>
    </w:p>
    <w:p>
      <w:pPr>
        <w:pStyle w:val="14"/>
        <w:spacing w:before="84"/>
        <w:rPr>
          <w:rFonts w:hint="eastAsia" w:ascii="宋体" w:hAnsi="宋体" w:eastAsia="宋体" w:cs="宋体"/>
          <w:sz w:val="24"/>
          <w:highlight w:val="none"/>
        </w:rPr>
      </w:pPr>
      <w:r>
        <w:rPr>
          <w:rFonts w:hint="eastAsia" w:ascii="宋体" w:hAnsi="宋体" w:eastAsia="宋体" w:cs="宋体"/>
          <w:sz w:val="24"/>
          <w:highlight w:val="none"/>
        </w:rPr>
        <w:t>如采用银行保函，格式如下。</w:t>
      </w:r>
    </w:p>
    <w:p>
      <w:pPr>
        <w:spacing w:before="167"/>
        <w:ind w:right="76"/>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履约保证金</w:t>
      </w:r>
    </w:p>
    <w:p>
      <w:pPr>
        <w:pStyle w:val="14"/>
        <w:tabs>
          <w:tab w:val="left" w:pos="2484"/>
        </w:tabs>
        <w:spacing w:before="26"/>
        <w:ind w:left="264"/>
        <w:rPr>
          <w:rFonts w:hint="eastAsia" w:ascii="宋体" w:hAnsi="宋体" w:eastAsia="宋体" w:cs="宋体"/>
          <w:highlight w:val="none"/>
        </w:rPr>
      </w:pPr>
      <w:r>
        <w:rPr>
          <w:rFonts w:hint="eastAsia" w:ascii="宋体" w:hAnsi="宋体" w:eastAsia="宋体" w:cs="宋体"/>
          <w:highlight w:val="none"/>
          <w:u w:val="single" w:color="000000"/>
        </w:rPr>
        <w:t xml:space="preserve"> </w:t>
      </w:r>
      <w:r>
        <w:rPr>
          <w:rFonts w:hint="eastAsia" w:ascii="宋体" w:hAnsi="宋体" w:eastAsia="宋体" w:cs="宋体"/>
          <w:highlight w:val="none"/>
          <w:u w:val="single" w:color="000000"/>
        </w:rPr>
        <w:tab/>
      </w:r>
      <w:r>
        <w:rPr>
          <w:rFonts w:hint="eastAsia" w:ascii="宋体" w:hAnsi="宋体" w:eastAsia="宋体" w:cs="宋体"/>
          <w:spacing w:val="-15"/>
          <w:highlight w:val="none"/>
        </w:rPr>
        <w:t>（发包人名称）：</w:t>
      </w:r>
    </w:p>
    <w:p>
      <w:pPr>
        <w:pStyle w:val="14"/>
        <w:tabs>
          <w:tab w:val="left" w:pos="1833"/>
          <w:tab w:val="left" w:pos="3130"/>
          <w:tab w:val="left" w:pos="7859"/>
          <w:tab w:val="left" w:pos="8341"/>
        </w:tabs>
        <w:spacing w:before="171" w:line="295" w:lineRule="auto"/>
        <w:ind w:right="220" w:firstLine="599"/>
        <w:rPr>
          <w:rFonts w:hint="eastAsia" w:ascii="宋体" w:hAnsi="宋体" w:eastAsia="宋体" w:cs="宋体"/>
          <w:highlight w:val="none"/>
        </w:rPr>
      </w:pPr>
      <w:r>
        <w:rPr>
          <w:rFonts w:hint="eastAsia" w:ascii="宋体" w:hAnsi="宋体" w:eastAsia="宋体" w:cs="宋体"/>
          <w:highlight w:val="none"/>
        </w:rPr>
        <w:t>鉴于</w:t>
      </w:r>
      <w:r>
        <w:rPr>
          <w:rFonts w:hint="eastAsia" w:ascii="宋体" w:hAnsi="宋体" w:eastAsia="宋体" w:cs="宋体"/>
          <w:highlight w:val="none"/>
          <w:u w:val="single" w:color="000000"/>
        </w:rPr>
        <w:tab/>
      </w:r>
      <w:r>
        <w:rPr>
          <w:rFonts w:hint="eastAsia" w:ascii="宋体" w:hAnsi="宋体" w:eastAsia="宋体" w:cs="宋体"/>
          <w:highlight w:val="none"/>
          <w:u w:val="single" w:color="000000"/>
        </w:rPr>
        <w:tab/>
      </w:r>
      <w:r>
        <w:rPr>
          <w:rFonts w:hint="eastAsia" w:ascii="宋体" w:hAnsi="宋体" w:eastAsia="宋体" w:cs="宋体"/>
          <w:spacing w:val="-2"/>
          <w:highlight w:val="none"/>
        </w:rPr>
        <w:t>（发包人名称，以下简称“发包人”）接受</w:t>
      </w:r>
      <w:r>
        <w:rPr>
          <w:rFonts w:hint="eastAsia" w:ascii="宋体" w:hAnsi="宋体" w:eastAsia="宋体" w:cs="宋体"/>
          <w:spacing w:val="-2"/>
          <w:highlight w:val="none"/>
          <w:u w:val="single" w:color="000000"/>
        </w:rPr>
        <w:tab/>
      </w:r>
      <w:r>
        <w:rPr>
          <w:rFonts w:hint="eastAsia" w:ascii="宋体" w:hAnsi="宋体" w:eastAsia="宋体" w:cs="宋体"/>
          <w:spacing w:val="-2"/>
          <w:highlight w:val="none"/>
          <w:u w:val="single" w:color="000000"/>
        </w:rPr>
        <w:tab/>
      </w:r>
      <w:r>
        <w:rPr>
          <w:rFonts w:hint="eastAsia" w:ascii="宋体" w:hAnsi="宋体" w:eastAsia="宋体" w:cs="宋体"/>
          <w:highlight w:val="none"/>
        </w:rPr>
        <w:t>（承包人名称，以下简称“承包人”）于</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spacing w:val="40"/>
          <w:highlight w:val="none"/>
          <w:u w:val="single"/>
        </w:rPr>
        <w:t xml:space="preserve"> </w:t>
      </w:r>
      <w:r>
        <w:rPr>
          <w:rFonts w:hint="eastAsia" w:ascii="宋体" w:hAnsi="宋体" w:eastAsia="宋体" w:cs="宋体"/>
          <w:highlight w:val="none"/>
        </w:rPr>
        <w:t>日参加</w:t>
      </w:r>
      <w:r>
        <w:rPr>
          <w:rFonts w:hint="eastAsia" w:ascii="宋体" w:hAnsi="宋体" w:eastAsia="宋体" w:cs="宋体"/>
          <w:highlight w:val="none"/>
          <w:u w:val="single" w:color="000000"/>
        </w:rPr>
        <w:tab/>
      </w:r>
      <w:r>
        <w:rPr>
          <w:rFonts w:hint="eastAsia" w:ascii="宋体" w:hAnsi="宋体" w:eastAsia="宋体" w:cs="宋体"/>
          <w:highlight w:val="none"/>
        </w:rPr>
        <w:t>（项目名</w:t>
      </w:r>
      <w:r>
        <w:rPr>
          <w:rFonts w:hint="eastAsia" w:ascii="宋体" w:hAnsi="宋体" w:eastAsia="宋体" w:cs="宋体"/>
          <w:spacing w:val="-1"/>
          <w:highlight w:val="none"/>
        </w:rPr>
        <w:t>称）</w:t>
      </w:r>
      <w:r>
        <w:rPr>
          <w:rFonts w:hint="eastAsia" w:ascii="宋体" w:hAnsi="宋体" w:eastAsia="宋体" w:cs="宋体"/>
          <w:spacing w:val="-1"/>
          <w:highlight w:val="none"/>
          <w:u w:val="single" w:color="000000"/>
        </w:rPr>
        <w:tab/>
      </w:r>
      <w:r>
        <w:rPr>
          <w:rFonts w:hint="eastAsia" w:ascii="宋体" w:hAnsi="宋体" w:eastAsia="宋体" w:cs="宋体"/>
          <w:highlight w:val="none"/>
        </w:rPr>
        <w:t>标段施工的投标。我方愿意无条件地、不可撤销地就承包人履行与你方订立的合同，向你方提供担保。</w:t>
      </w:r>
    </w:p>
    <w:p>
      <w:pPr>
        <w:pStyle w:val="14"/>
        <w:tabs>
          <w:tab w:val="left" w:pos="5540"/>
          <w:tab w:val="left" w:pos="7765"/>
        </w:tabs>
        <w:spacing w:before="31"/>
        <w:ind w:left="624"/>
        <w:rPr>
          <w:rFonts w:hint="eastAsia" w:ascii="宋体" w:hAnsi="宋体" w:eastAsia="宋体" w:cs="宋体"/>
          <w:highlight w:val="none"/>
        </w:rPr>
      </w:pPr>
      <w:r>
        <w:rPr>
          <w:rFonts w:hint="eastAsia" w:ascii="宋体" w:hAnsi="宋体" w:eastAsia="宋体" w:cs="宋体"/>
          <w:highlight w:val="none"/>
        </w:rPr>
        <w:t>1.  担保金额人民币（大写）</w:t>
      </w:r>
      <w:r>
        <w:rPr>
          <w:rFonts w:hint="eastAsia" w:ascii="宋体" w:hAnsi="宋体" w:eastAsia="宋体" w:cs="宋体"/>
          <w:highlight w:val="none"/>
          <w:u w:val="single" w:color="000000"/>
        </w:rPr>
        <w:tab/>
      </w:r>
      <w:r>
        <w:rPr>
          <w:rFonts w:hint="eastAsia" w:ascii="宋体" w:hAnsi="宋体" w:eastAsia="宋体" w:cs="宋体"/>
          <w:spacing w:val="-1"/>
          <w:highlight w:val="none"/>
        </w:rPr>
        <w:t>元（¥</w:t>
      </w:r>
      <w:r>
        <w:rPr>
          <w:rFonts w:hint="eastAsia" w:ascii="宋体" w:hAnsi="宋体" w:eastAsia="宋体" w:cs="宋体"/>
          <w:spacing w:val="-1"/>
          <w:highlight w:val="none"/>
          <w:u w:val="single" w:color="000000"/>
        </w:rPr>
        <w:tab/>
      </w:r>
      <w:r>
        <w:rPr>
          <w:rFonts w:hint="eastAsia" w:ascii="宋体" w:hAnsi="宋体" w:eastAsia="宋体" w:cs="宋体"/>
          <w:spacing w:val="-60"/>
          <w:highlight w:val="none"/>
        </w:rPr>
        <w:t>）。</w:t>
      </w:r>
    </w:p>
    <w:p>
      <w:pPr>
        <w:pStyle w:val="14"/>
        <w:spacing w:before="68" w:line="278" w:lineRule="auto"/>
        <w:ind w:firstLine="479"/>
        <w:rPr>
          <w:rFonts w:hint="eastAsia" w:ascii="宋体" w:hAnsi="宋体" w:eastAsia="宋体" w:cs="宋体"/>
          <w:sz w:val="14"/>
          <w:szCs w:val="14"/>
          <w:highlight w:val="none"/>
        </w:rPr>
      </w:pPr>
      <w:r>
        <w:rPr>
          <w:rFonts w:hint="eastAsia" w:ascii="宋体" w:hAnsi="宋体" w:eastAsia="宋体" w:cs="宋体"/>
          <w:highlight w:val="none"/>
        </w:rPr>
        <w:t>2.</w:t>
      </w:r>
      <w:r>
        <w:rPr>
          <w:rFonts w:hint="eastAsia" w:ascii="宋体" w:hAnsi="宋体" w:eastAsia="宋体" w:cs="宋体"/>
          <w:spacing w:val="6"/>
          <w:highlight w:val="none"/>
        </w:rPr>
        <w:t xml:space="preserve"> 担保有效期自发包人与承包人签订的合同生效之日起至发包人签发交工验</w:t>
      </w:r>
      <w:r>
        <w:rPr>
          <w:rFonts w:hint="eastAsia" w:ascii="宋体" w:hAnsi="宋体" w:eastAsia="宋体" w:cs="宋体"/>
          <w:highlight w:val="none"/>
        </w:rPr>
        <w:t>收证书且承包人按照合同约定缴纳质量保证金之日止。</w:t>
      </w:r>
    </w:p>
    <w:p>
      <w:pPr>
        <w:pStyle w:val="14"/>
        <w:spacing w:before="41" w:line="290" w:lineRule="auto"/>
        <w:ind w:left="142" w:firstLine="420" w:firstLineChars="200"/>
        <w:rPr>
          <w:rFonts w:hint="eastAsia" w:ascii="宋体" w:hAnsi="宋体" w:eastAsia="宋体" w:cs="宋体"/>
          <w:highlight w:val="none"/>
        </w:rPr>
      </w:pPr>
      <w:r>
        <w:rPr>
          <w:rFonts w:hint="eastAsia" w:ascii="宋体" w:hAnsi="宋体" w:eastAsia="宋体" w:cs="宋体"/>
          <w:highlight w:val="none"/>
        </w:rPr>
        <w:t>3.  在本担保有效期内，因承包人违反合同约定的义务给你方造成经济损失时，我方在收到你方以书面形式提出的在担保金额内的赔偿要求后，在 7</w:t>
      </w:r>
      <w:r>
        <w:rPr>
          <w:rFonts w:hint="eastAsia" w:ascii="宋体" w:hAnsi="宋体" w:eastAsia="宋体" w:cs="宋体"/>
          <w:spacing w:val="-24"/>
          <w:highlight w:val="none"/>
        </w:rPr>
        <w:t xml:space="preserve"> </w:t>
      </w:r>
      <w:r>
        <w:rPr>
          <w:rFonts w:hint="eastAsia" w:ascii="宋体" w:hAnsi="宋体" w:eastAsia="宋体" w:cs="宋体"/>
          <w:highlight w:val="none"/>
        </w:rPr>
        <w:t>日内无条件支付，无须你方出具证明或陈述理由。</w:t>
      </w:r>
    </w:p>
    <w:p>
      <w:pPr>
        <w:pStyle w:val="14"/>
        <w:spacing w:before="38" w:line="290" w:lineRule="auto"/>
        <w:ind w:firstLine="479"/>
        <w:rPr>
          <w:rFonts w:hint="eastAsia" w:ascii="宋体" w:hAnsi="宋体" w:eastAsia="宋体" w:cs="宋体"/>
          <w:highlight w:val="none"/>
        </w:rPr>
      </w:pPr>
      <w:r>
        <w:rPr>
          <w:rFonts w:hint="eastAsia" w:ascii="宋体" w:hAnsi="宋体" w:eastAsia="宋体" w:cs="宋体"/>
          <w:highlight w:val="none"/>
        </w:rPr>
        <w:t>4. 发包人和承包人按合同条款第 15</w:t>
      </w:r>
      <w:r>
        <w:rPr>
          <w:rFonts w:hint="eastAsia" w:ascii="宋体" w:hAnsi="宋体" w:eastAsia="宋体" w:cs="宋体"/>
          <w:spacing w:val="-24"/>
          <w:highlight w:val="none"/>
        </w:rPr>
        <w:t xml:space="preserve"> </w:t>
      </w:r>
      <w:r>
        <w:rPr>
          <w:rFonts w:hint="eastAsia" w:ascii="宋体" w:hAnsi="宋体" w:eastAsia="宋体" w:cs="宋体"/>
          <w:highlight w:val="none"/>
        </w:rPr>
        <w:t>条变更合同时，无论我方是否收到该变更，我方承担本担保规定的义务不变。</w:t>
      </w:r>
    </w:p>
    <w:p>
      <w:pPr>
        <w:pStyle w:val="14"/>
        <w:tabs>
          <w:tab w:val="left" w:pos="4361"/>
          <w:tab w:val="left" w:pos="7501"/>
          <w:tab w:val="left" w:pos="7981"/>
          <w:tab w:val="left" w:pos="8600"/>
        </w:tabs>
        <w:spacing w:before="207" w:line="304" w:lineRule="auto"/>
        <w:ind w:left="3641" w:right="102"/>
        <w:rPr>
          <w:rFonts w:hint="eastAsia" w:ascii="宋体" w:hAnsi="宋体" w:eastAsia="宋体" w:cs="宋体"/>
          <w:highlight w:val="none"/>
        </w:rPr>
      </w:pPr>
    </w:p>
    <w:p>
      <w:pPr>
        <w:pStyle w:val="14"/>
        <w:tabs>
          <w:tab w:val="left" w:pos="4361"/>
          <w:tab w:val="left" w:pos="7501"/>
          <w:tab w:val="left" w:pos="7981"/>
          <w:tab w:val="left" w:pos="8600"/>
        </w:tabs>
        <w:spacing w:before="207" w:line="304" w:lineRule="auto"/>
        <w:ind w:left="3641" w:right="102"/>
        <w:rPr>
          <w:rFonts w:hint="eastAsia" w:ascii="宋体" w:hAnsi="宋体" w:eastAsia="宋体" w:cs="宋体"/>
          <w:highlight w:val="none"/>
        </w:rPr>
      </w:pPr>
      <w:r>
        <w:rPr>
          <w:rFonts w:hint="eastAsia" w:ascii="宋体" w:hAnsi="宋体" w:eastAsia="宋体" w:cs="宋体"/>
          <w:highlight w:val="none"/>
        </w:rPr>
        <w:t>担保人名称</w:t>
      </w:r>
      <w:r>
        <w:rPr>
          <w:rFonts w:hint="eastAsia" w:ascii="宋体" w:hAnsi="宋体" w:eastAsia="宋体" w:cs="宋体"/>
          <w:highlight w:val="none"/>
          <w:u w:val="single" w:color="000000"/>
        </w:rPr>
        <w:t>：</w:t>
      </w:r>
      <w:r>
        <w:rPr>
          <w:rFonts w:hint="eastAsia" w:ascii="宋体" w:hAnsi="宋体" w:eastAsia="宋体" w:cs="宋体"/>
          <w:highlight w:val="none"/>
          <w:u w:val="single" w:color="000000"/>
        </w:rPr>
        <w:tab/>
      </w:r>
      <w:r>
        <w:rPr>
          <w:rFonts w:hint="eastAsia" w:ascii="宋体" w:hAnsi="宋体" w:eastAsia="宋体" w:cs="宋体"/>
          <w:highlight w:val="none"/>
          <w:u w:val="single" w:color="000000"/>
        </w:rPr>
        <w:t>（</w:t>
      </w:r>
      <w:r>
        <w:rPr>
          <w:rFonts w:hint="eastAsia" w:ascii="宋体" w:hAnsi="宋体" w:eastAsia="宋体" w:cs="宋体"/>
          <w:highlight w:val="none"/>
        </w:rPr>
        <w:t>盖单位章） 法定代表人或其委托代理</w:t>
      </w:r>
      <w:r>
        <w:rPr>
          <w:rFonts w:hint="eastAsia" w:ascii="宋体" w:hAnsi="宋体" w:eastAsia="宋体" w:cs="宋体"/>
          <w:highlight w:val="none"/>
          <w:u w:val="single" w:color="000000"/>
        </w:rPr>
        <w:t>人</w:t>
      </w:r>
      <w:r>
        <w:rPr>
          <w:rFonts w:hint="eastAsia" w:ascii="宋体" w:hAnsi="宋体" w:eastAsia="宋体" w:cs="宋体"/>
          <w:highlight w:val="none"/>
        </w:rPr>
        <w:t>：</w:t>
      </w:r>
      <w:r>
        <w:rPr>
          <w:rFonts w:hint="eastAsia" w:ascii="宋体" w:hAnsi="宋体" w:eastAsia="宋体" w:cs="宋体"/>
          <w:highlight w:val="none"/>
          <w:u w:val="single" w:color="000000"/>
        </w:rPr>
        <w:tab/>
      </w:r>
      <w:r>
        <w:rPr>
          <w:rFonts w:hint="eastAsia" w:ascii="宋体" w:hAnsi="宋体" w:eastAsia="宋体" w:cs="宋体"/>
          <w:highlight w:val="none"/>
          <w:u w:val="single" w:color="000000"/>
        </w:rPr>
        <w:tab/>
      </w:r>
      <w:r>
        <w:rPr>
          <w:rFonts w:hint="eastAsia" w:ascii="宋体" w:hAnsi="宋体" w:eastAsia="宋体" w:cs="宋体"/>
          <w:highlight w:val="none"/>
          <w:u w:val="single" w:color="000000"/>
        </w:rPr>
        <w:t>（</w:t>
      </w:r>
      <w:r>
        <w:rPr>
          <w:rFonts w:hint="eastAsia" w:ascii="宋体" w:hAnsi="宋体" w:eastAsia="宋体" w:cs="宋体"/>
          <w:highlight w:val="none"/>
        </w:rPr>
        <w:t>签字） 地</w:t>
      </w:r>
      <w:r>
        <w:rPr>
          <w:rFonts w:hint="eastAsia" w:ascii="宋体" w:hAnsi="宋体" w:eastAsia="宋体" w:cs="宋体"/>
          <w:highlight w:val="none"/>
        </w:rPr>
        <w:tab/>
      </w:r>
      <w:r>
        <w:rPr>
          <w:rFonts w:hint="eastAsia" w:ascii="宋体" w:hAnsi="宋体" w:eastAsia="宋体" w:cs="宋体"/>
          <w:highlight w:val="none"/>
        </w:rPr>
        <w:t>址：</w:t>
      </w:r>
      <w:r>
        <w:rPr>
          <w:rFonts w:hint="eastAsia" w:ascii="宋体" w:hAnsi="宋体" w:eastAsia="宋体" w:cs="宋体"/>
          <w:highlight w:val="none"/>
          <w:u w:val="single" w:color="000000"/>
        </w:rPr>
        <w:t xml:space="preserve"> </w:t>
      </w:r>
      <w:r>
        <w:rPr>
          <w:rFonts w:hint="eastAsia" w:ascii="宋体" w:hAnsi="宋体" w:eastAsia="宋体" w:cs="宋体"/>
          <w:highlight w:val="none"/>
          <w:u w:val="single" w:color="000000"/>
        </w:rPr>
        <w:tab/>
      </w:r>
      <w:r>
        <w:rPr>
          <w:rFonts w:hint="eastAsia" w:ascii="宋体" w:hAnsi="宋体" w:eastAsia="宋体" w:cs="宋体"/>
          <w:highlight w:val="none"/>
          <w:u w:val="single" w:color="000000"/>
        </w:rPr>
        <w:tab/>
      </w:r>
      <w:r>
        <w:rPr>
          <w:rFonts w:hint="eastAsia" w:ascii="宋体" w:hAnsi="宋体" w:eastAsia="宋体" w:cs="宋体"/>
          <w:highlight w:val="none"/>
          <w:u w:val="single" w:color="000000"/>
        </w:rPr>
        <w:tab/>
      </w:r>
      <w:r>
        <w:rPr>
          <w:rFonts w:hint="eastAsia" w:ascii="宋体" w:hAnsi="宋体" w:eastAsia="宋体" w:cs="宋体"/>
          <w:highlight w:val="none"/>
        </w:rPr>
        <w:t xml:space="preserve"> 邮政编码：</w:t>
      </w:r>
      <w:r>
        <w:rPr>
          <w:rFonts w:hint="eastAsia" w:ascii="宋体" w:hAnsi="宋体" w:eastAsia="宋体" w:cs="宋体"/>
          <w:highlight w:val="none"/>
          <w:u w:val="single" w:color="000000"/>
        </w:rPr>
        <w:t xml:space="preserve"> </w:t>
      </w:r>
      <w:r>
        <w:rPr>
          <w:rFonts w:hint="eastAsia" w:ascii="宋体" w:hAnsi="宋体" w:eastAsia="宋体" w:cs="宋体"/>
          <w:highlight w:val="none"/>
          <w:u w:val="single" w:color="000000"/>
        </w:rPr>
        <w:tab/>
      </w:r>
      <w:r>
        <w:rPr>
          <w:rFonts w:hint="eastAsia" w:ascii="宋体" w:hAnsi="宋体" w:eastAsia="宋体" w:cs="宋体"/>
          <w:highlight w:val="none"/>
          <w:u w:val="single" w:color="000000"/>
        </w:rPr>
        <w:tab/>
      </w:r>
      <w:r>
        <w:rPr>
          <w:rFonts w:hint="eastAsia" w:ascii="宋体" w:hAnsi="宋体" w:eastAsia="宋体" w:cs="宋体"/>
          <w:highlight w:val="none"/>
          <w:u w:val="single" w:color="000000"/>
        </w:rPr>
        <w:tab/>
      </w:r>
      <w:r>
        <w:rPr>
          <w:rFonts w:hint="eastAsia" w:ascii="宋体" w:hAnsi="宋体" w:eastAsia="宋体" w:cs="宋体"/>
          <w:highlight w:val="none"/>
        </w:rPr>
        <w:t xml:space="preserve">  电</w:t>
      </w:r>
      <w:r>
        <w:rPr>
          <w:rFonts w:hint="eastAsia" w:ascii="宋体" w:hAnsi="宋体" w:eastAsia="宋体" w:cs="宋体"/>
          <w:highlight w:val="none"/>
        </w:rPr>
        <w:tab/>
      </w:r>
      <w:r>
        <w:rPr>
          <w:rFonts w:hint="eastAsia" w:ascii="宋体" w:hAnsi="宋体" w:eastAsia="宋体" w:cs="宋体"/>
          <w:highlight w:val="none"/>
        </w:rPr>
        <w:t>话：</w:t>
      </w:r>
      <w:r>
        <w:rPr>
          <w:rFonts w:hint="eastAsia" w:ascii="宋体" w:hAnsi="宋体" w:eastAsia="宋体" w:cs="宋体"/>
          <w:highlight w:val="none"/>
          <w:u w:val="single" w:color="000000"/>
        </w:rPr>
        <w:t xml:space="preserve"> </w:t>
      </w:r>
      <w:r>
        <w:rPr>
          <w:rFonts w:hint="eastAsia" w:ascii="宋体" w:hAnsi="宋体" w:eastAsia="宋体" w:cs="宋体"/>
          <w:highlight w:val="none"/>
          <w:u w:val="single" w:color="000000"/>
        </w:rPr>
        <w:tab/>
      </w:r>
      <w:r>
        <w:rPr>
          <w:rFonts w:hint="eastAsia" w:ascii="宋体" w:hAnsi="宋体" w:eastAsia="宋体" w:cs="宋体"/>
          <w:highlight w:val="none"/>
          <w:u w:val="single" w:color="000000"/>
        </w:rPr>
        <w:tab/>
      </w:r>
      <w:r>
        <w:rPr>
          <w:rFonts w:hint="eastAsia" w:ascii="宋体" w:hAnsi="宋体" w:eastAsia="宋体" w:cs="宋体"/>
          <w:highlight w:val="none"/>
          <w:u w:val="single" w:color="000000"/>
        </w:rPr>
        <w:tab/>
      </w:r>
      <w:r>
        <w:rPr>
          <w:rFonts w:hint="eastAsia" w:ascii="宋体" w:hAnsi="宋体" w:eastAsia="宋体" w:cs="宋体"/>
          <w:w w:val="114"/>
          <w:highlight w:val="none"/>
          <w:u w:val="single" w:color="000000"/>
        </w:rPr>
        <w:t xml:space="preserve">  </w:t>
      </w:r>
      <w:r>
        <w:rPr>
          <w:rFonts w:hint="eastAsia" w:ascii="宋体" w:hAnsi="宋体" w:eastAsia="宋体" w:cs="宋体"/>
          <w:highlight w:val="none"/>
        </w:rPr>
        <w:t xml:space="preserve"> 传</w:t>
      </w:r>
      <w:r>
        <w:rPr>
          <w:rFonts w:hint="eastAsia" w:ascii="宋体" w:hAnsi="宋体" w:eastAsia="宋体" w:cs="宋体"/>
          <w:highlight w:val="none"/>
        </w:rPr>
        <w:tab/>
      </w:r>
      <w:r>
        <w:rPr>
          <w:rFonts w:hint="eastAsia" w:ascii="宋体" w:hAnsi="宋体" w:eastAsia="宋体" w:cs="宋体"/>
          <w:highlight w:val="none"/>
        </w:rPr>
        <w:t>真：</w:t>
      </w:r>
      <w:r>
        <w:rPr>
          <w:rFonts w:hint="eastAsia" w:ascii="宋体" w:hAnsi="宋体" w:eastAsia="宋体" w:cs="宋体"/>
          <w:highlight w:val="none"/>
          <w:u w:val="single" w:color="000000"/>
        </w:rPr>
        <w:t xml:space="preserve"> </w:t>
      </w:r>
      <w:r>
        <w:rPr>
          <w:rFonts w:hint="eastAsia" w:ascii="宋体" w:hAnsi="宋体" w:eastAsia="宋体" w:cs="宋体"/>
          <w:highlight w:val="none"/>
          <w:u w:val="single" w:color="000000"/>
        </w:rPr>
        <w:tab/>
      </w:r>
      <w:r>
        <w:rPr>
          <w:rFonts w:hint="eastAsia" w:ascii="宋体" w:hAnsi="宋体" w:eastAsia="宋体" w:cs="宋体"/>
          <w:highlight w:val="none"/>
          <w:u w:val="single" w:color="000000"/>
        </w:rPr>
        <w:tab/>
      </w:r>
      <w:r>
        <w:rPr>
          <w:rFonts w:hint="eastAsia" w:ascii="宋体" w:hAnsi="宋体" w:eastAsia="宋体" w:cs="宋体"/>
          <w:highlight w:val="none"/>
          <w:u w:val="single" w:color="000000"/>
        </w:rPr>
        <w:tab/>
      </w:r>
      <w:r>
        <w:rPr>
          <w:rFonts w:hint="eastAsia" w:ascii="宋体" w:hAnsi="宋体" w:eastAsia="宋体" w:cs="宋体"/>
          <w:w w:val="114"/>
          <w:highlight w:val="none"/>
          <w:u w:val="single" w:color="000000"/>
        </w:rPr>
        <w:t xml:space="preserve">  </w:t>
      </w:r>
    </w:p>
    <w:p>
      <w:pPr>
        <w:pStyle w:val="14"/>
        <w:tabs>
          <w:tab w:val="left" w:pos="6596"/>
          <w:tab w:val="left" w:pos="7621"/>
          <w:tab w:val="left" w:pos="8581"/>
        </w:tabs>
        <w:spacing w:before="22"/>
        <w:ind w:left="5701"/>
        <w:rPr>
          <w:rFonts w:hint="eastAsia" w:ascii="宋体" w:hAnsi="宋体" w:eastAsia="宋体" w:cs="宋体"/>
          <w:highlight w:val="none"/>
        </w:rPr>
      </w:pPr>
      <w:r>
        <w:rPr>
          <w:rFonts w:hint="eastAsia" w:ascii="宋体" w:hAnsi="宋体" w:eastAsia="宋体" w:cs="宋体"/>
          <w:highlight w:val="none"/>
          <w:u w:val="single" w:color="000000"/>
        </w:rPr>
        <w:t xml:space="preserve"> </w:t>
      </w:r>
      <w:r>
        <w:rPr>
          <w:rFonts w:hint="eastAsia" w:ascii="宋体" w:hAnsi="宋体" w:eastAsia="宋体" w:cs="宋体"/>
          <w:highlight w:val="none"/>
          <w:u w:val="single" w:color="000000"/>
        </w:rPr>
        <w:tab/>
      </w:r>
      <w:r>
        <w:rPr>
          <w:rFonts w:hint="eastAsia" w:ascii="宋体" w:hAnsi="宋体" w:eastAsia="宋体" w:cs="宋体"/>
          <w:highlight w:val="none"/>
        </w:rPr>
        <w:t>年</w:t>
      </w:r>
      <w:r>
        <w:rPr>
          <w:rFonts w:hint="eastAsia" w:ascii="宋体" w:hAnsi="宋体" w:eastAsia="宋体" w:cs="宋体"/>
          <w:highlight w:val="none"/>
          <w:u w:val="single" w:color="000000"/>
        </w:rPr>
        <w:tab/>
      </w:r>
      <w:r>
        <w:rPr>
          <w:rFonts w:hint="eastAsia" w:ascii="宋体" w:hAnsi="宋体" w:eastAsia="宋体" w:cs="宋体"/>
          <w:highlight w:val="none"/>
        </w:rPr>
        <w:t>月</w:t>
      </w:r>
      <w:r>
        <w:rPr>
          <w:rFonts w:hint="eastAsia" w:ascii="宋体" w:hAnsi="宋体" w:eastAsia="宋体" w:cs="宋体"/>
          <w:highlight w:val="none"/>
          <w:u w:val="single" w:color="000000"/>
        </w:rPr>
        <w:tab/>
      </w:r>
      <w:r>
        <w:rPr>
          <w:rFonts w:hint="eastAsia" w:ascii="宋体" w:hAnsi="宋体" w:eastAsia="宋体" w:cs="宋体"/>
          <w:highlight w:val="none"/>
        </w:rPr>
        <w:t>日</w:t>
      </w:r>
    </w:p>
    <w:p>
      <w:pPr>
        <w:rPr>
          <w:rFonts w:hint="eastAsia" w:ascii="宋体" w:hAnsi="宋体" w:eastAsia="宋体" w:cs="宋体"/>
          <w:sz w:val="20"/>
          <w:szCs w:val="20"/>
          <w:highlight w:val="none"/>
        </w:rPr>
      </w:pPr>
    </w:p>
    <w:p>
      <w:pPr>
        <w:rPr>
          <w:rFonts w:hint="eastAsia" w:ascii="宋体" w:hAnsi="宋体" w:eastAsia="宋体" w:cs="宋体"/>
          <w:sz w:val="20"/>
          <w:szCs w:val="20"/>
          <w:highlight w:val="none"/>
        </w:rPr>
      </w:pPr>
    </w:p>
    <w:p>
      <w:pPr>
        <w:tabs>
          <w:tab w:val="left" w:pos="3555"/>
          <w:tab w:val="left" w:pos="6678"/>
        </w:tabs>
        <w:spacing w:before="47"/>
        <w:rPr>
          <w:rFonts w:hint="eastAsia" w:ascii="宋体" w:hAnsi="宋体" w:eastAsia="宋体" w:cs="宋体"/>
          <w:spacing w:val="-1"/>
          <w:sz w:val="18"/>
          <w:szCs w:val="18"/>
          <w:highlight w:val="none"/>
        </w:rPr>
      </w:pPr>
    </w:p>
    <w:p>
      <w:pPr>
        <w:tabs>
          <w:tab w:val="left" w:pos="3555"/>
          <w:tab w:val="left" w:pos="6678"/>
        </w:tabs>
        <w:spacing w:before="47"/>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本条内容可修改为：“本担保自</w:t>
      </w:r>
      <w:r>
        <w:rPr>
          <w:rFonts w:hint="eastAsia" w:ascii="宋体" w:hAnsi="宋体" w:eastAsia="宋体" w:cs="宋体"/>
          <w:spacing w:val="-1"/>
          <w:sz w:val="18"/>
          <w:szCs w:val="18"/>
          <w:highlight w:val="none"/>
          <w:u w:val="single" w:color="000000"/>
        </w:rPr>
        <w:tab/>
      </w:r>
      <w:r>
        <w:rPr>
          <w:rFonts w:hint="eastAsia" w:ascii="宋体" w:hAnsi="宋体" w:eastAsia="宋体" w:cs="宋体"/>
          <w:spacing w:val="-2"/>
          <w:sz w:val="18"/>
          <w:szCs w:val="18"/>
          <w:highlight w:val="none"/>
        </w:rPr>
        <w:t>（生效日期）之日起生效，至</w:t>
      </w:r>
      <w:r>
        <w:rPr>
          <w:rFonts w:hint="eastAsia" w:ascii="宋体" w:hAnsi="宋体" w:eastAsia="宋体" w:cs="宋体"/>
          <w:spacing w:val="-2"/>
          <w:sz w:val="18"/>
          <w:szCs w:val="18"/>
          <w:highlight w:val="none"/>
          <w:u w:val="single" w:color="000000"/>
        </w:rPr>
        <w:tab/>
      </w:r>
      <w:r>
        <w:rPr>
          <w:rFonts w:hint="eastAsia" w:ascii="宋体" w:hAnsi="宋体" w:eastAsia="宋体" w:cs="宋体"/>
          <w:spacing w:val="-2"/>
          <w:sz w:val="18"/>
          <w:szCs w:val="18"/>
          <w:highlight w:val="none"/>
        </w:rPr>
        <w:t>（失效日期）之日失效。”</w:t>
      </w:r>
    </w:p>
    <w:p>
      <w:pPr>
        <w:pStyle w:val="14"/>
        <w:spacing w:before="190"/>
        <w:rPr>
          <w:rFonts w:hint="eastAsia" w:ascii="宋体" w:hAnsi="宋体" w:eastAsia="宋体" w:cs="宋体"/>
          <w:sz w:val="18"/>
          <w:szCs w:val="18"/>
          <w:highlight w:val="none"/>
        </w:rPr>
      </w:pPr>
      <w:r>
        <w:rPr>
          <w:rFonts w:hint="eastAsia" w:ascii="宋体" w:hAnsi="宋体" w:eastAsia="宋体" w:cs="宋体"/>
          <w:sz w:val="18"/>
          <w:szCs w:val="18"/>
          <w:highlight w:val="none"/>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p>
      <w:pPr>
        <w:pStyle w:val="14"/>
        <w:spacing w:before="190"/>
        <w:rPr>
          <w:rFonts w:hint="eastAsia" w:ascii="宋体" w:hAnsi="宋体" w:eastAsia="宋体" w:cs="宋体"/>
          <w:highlight w:val="none"/>
        </w:rPr>
      </w:pPr>
    </w:p>
    <w:p>
      <w:pPr>
        <w:rPr>
          <w:rFonts w:hint="eastAsia" w:ascii="宋体" w:hAnsi="宋体" w:eastAsia="宋体" w:cs="宋体"/>
          <w:highlight w:val="none"/>
        </w:rPr>
      </w:pPr>
    </w:p>
    <w:p>
      <w:pPr>
        <w:pStyle w:val="2"/>
        <w:outlineLvl w:val="9"/>
        <w:rPr>
          <w:rFonts w:hint="eastAsia" w:ascii="宋体" w:hAnsi="宋体" w:eastAsia="宋体" w:cs="宋体"/>
          <w:highlight w:val="none"/>
        </w:rPr>
      </w:pPr>
    </w:p>
    <w:p>
      <w:pPr>
        <w:pStyle w:val="14"/>
        <w:spacing w:before="190"/>
        <w:rPr>
          <w:rFonts w:hint="eastAsia" w:ascii="宋体" w:hAnsi="宋体" w:eastAsia="宋体" w:cs="宋体"/>
          <w:sz w:val="24"/>
          <w:highlight w:val="none"/>
        </w:rPr>
      </w:pPr>
      <w:r>
        <w:rPr>
          <w:rFonts w:hint="eastAsia" w:ascii="宋体" w:hAnsi="宋体" w:eastAsia="宋体" w:cs="宋体"/>
          <w:sz w:val="24"/>
          <w:highlight w:val="none"/>
        </w:rPr>
        <w:t>附件八</w:t>
      </w:r>
      <w:r>
        <w:rPr>
          <w:rFonts w:hint="eastAsia" w:ascii="宋体" w:hAnsi="宋体" w:eastAsia="宋体" w:cs="宋体"/>
          <w:spacing w:val="-1"/>
          <w:sz w:val="24"/>
          <w:highlight w:val="none"/>
        </w:rPr>
        <w:t xml:space="preserve"> </w:t>
      </w:r>
      <w:r>
        <w:rPr>
          <w:rFonts w:hint="eastAsia" w:ascii="宋体" w:hAnsi="宋体" w:eastAsia="宋体" w:cs="宋体"/>
          <w:sz w:val="24"/>
          <w:highlight w:val="none"/>
        </w:rPr>
        <w:t>工程资金监管协议格式</w:t>
      </w:r>
    </w:p>
    <w:p>
      <w:pPr>
        <w:pStyle w:val="14"/>
        <w:spacing w:before="65" w:line="360" w:lineRule="auto"/>
        <w:ind w:firstLine="479"/>
        <w:rPr>
          <w:rFonts w:hint="eastAsia" w:ascii="宋体" w:hAnsi="宋体" w:eastAsia="宋体" w:cs="宋体"/>
          <w:szCs w:val="21"/>
          <w:highlight w:val="none"/>
        </w:rPr>
      </w:pPr>
    </w:p>
    <w:p>
      <w:pPr>
        <w:pStyle w:val="14"/>
        <w:spacing w:before="65" w:line="360" w:lineRule="auto"/>
        <w:ind w:firstLine="479"/>
        <w:rPr>
          <w:rFonts w:hint="eastAsia" w:ascii="宋体" w:hAnsi="宋体" w:eastAsia="宋体" w:cs="宋体"/>
          <w:szCs w:val="21"/>
          <w:highlight w:val="none"/>
        </w:rPr>
      </w:pPr>
      <w:r>
        <w:rPr>
          <w:rFonts w:hint="eastAsia" w:ascii="宋体" w:hAnsi="宋体" w:eastAsia="宋体" w:cs="宋体"/>
          <w:szCs w:val="21"/>
          <w:highlight w:val="none"/>
        </w:rPr>
        <w:t>（发包人与承包人签订合同协议书时应与发包人指定的银行签署工程资金监管</w:t>
      </w:r>
      <w:r>
        <w:rPr>
          <w:rFonts w:hint="eastAsia" w:ascii="宋体" w:hAnsi="宋体" w:eastAsia="宋体" w:cs="宋体"/>
          <w:spacing w:val="-3"/>
          <w:szCs w:val="21"/>
          <w:highlight w:val="none"/>
        </w:rPr>
        <w:t>协议，工程资金监管协议内容在保证本项目资金有效监管的前提下由三方共同商定）</w:t>
      </w:r>
    </w:p>
    <w:p>
      <w:pPr>
        <w:spacing w:before="105" w:line="345" w:lineRule="auto"/>
        <w:ind w:left="355" w:right="227"/>
        <w:rPr>
          <w:rFonts w:hint="eastAsia" w:ascii="宋体" w:hAnsi="宋体" w:eastAsia="宋体" w:cs="宋体"/>
          <w:sz w:val="18"/>
          <w:szCs w:val="18"/>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18"/>
          <w:szCs w:val="18"/>
          <w:highlight w:val="none"/>
        </w:rPr>
        <w:br w:type="page"/>
      </w:r>
      <w:bookmarkStart w:id="653" w:name="_bookmark276"/>
      <w:bookmarkEnd w:id="653"/>
      <w:r>
        <w:rPr>
          <w:rFonts w:hint="eastAsia" w:ascii="宋体" w:hAnsi="宋体" w:eastAsia="宋体" w:cs="宋体"/>
          <w:sz w:val="28"/>
          <w:szCs w:val="28"/>
          <w:highlight w:val="none"/>
        </w:rPr>
        <w:t>工程资金监管协议</w:t>
      </w:r>
    </w:p>
    <w:p>
      <w:pPr>
        <w:spacing w:before="8"/>
        <w:rPr>
          <w:rFonts w:hint="eastAsia" w:ascii="宋体" w:hAnsi="宋体" w:eastAsia="宋体" w:cs="宋体"/>
          <w:sz w:val="34"/>
          <w:szCs w:val="34"/>
          <w:highlight w:val="none"/>
        </w:rPr>
      </w:pPr>
    </w:p>
    <w:p>
      <w:pPr>
        <w:pStyle w:val="14"/>
        <w:tabs>
          <w:tab w:val="left" w:pos="3024"/>
        </w:tabs>
        <w:spacing w:line="360" w:lineRule="auto"/>
        <w:ind w:right="3767"/>
        <w:rPr>
          <w:rFonts w:hint="eastAsia" w:ascii="宋体" w:hAnsi="宋体" w:eastAsia="宋体" w:cs="宋体"/>
          <w:szCs w:val="21"/>
          <w:highlight w:val="none"/>
        </w:rPr>
      </w:pPr>
      <w:r>
        <w:rPr>
          <w:rFonts w:hint="eastAsia" w:ascii="宋体" w:hAnsi="宋体" w:eastAsia="宋体" w:cs="宋体"/>
          <w:spacing w:val="-1"/>
          <w:szCs w:val="21"/>
          <w:highlight w:val="none"/>
        </w:rPr>
        <w:t>发包人：</w:t>
      </w:r>
      <w:r>
        <w:rPr>
          <w:rFonts w:hint="eastAsia" w:ascii="宋体" w:hAnsi="宋体" w:eastAsia="宋体" w:cs="宋体"/>
          <w:spacing w:val="-1"/>
          <w:szCs w:val="21"/>
          <w:highlight w:val="none"/>
          <w:u w:val="single" w:color="000000"/>
        </w:rPr>
        <w:tab/>
      </w:r>
      <w:r>
        <w:rPr>
          <w:rFonts w:hint="eastAsia" w:ascii="宋体" w:hAnsi="宋体" w:eastAsia="宋体" w:cs="宋体"/>
          <w:szCs w:val="21"/>
          <w:highlight w:val="none"/>
        </w:rPr>
        <w:t xml:space="preserve">（以下简称“甲方”） </w:t>
      </w:r>
      <w:r>
        <w:rPr>
          <w:rFonts w:hint="eastAsia" w:ascii="宋体" w:hAnsi="宋体" w:eastAsia="宋体" w:cs="宋体"/>
          <w:spacing w:val="-1"/>
          <w:szCs w:val="21"/>
          <w:highlight w:val="none"/>
        </w:rPr>
        <w:t>承包人：</w:t>
      </w:r>
      <w:r>
        <w:rPr>
          <w:rFonts w:hint="eastAsia" w:ascii="宋体" w:hAnsi="宋体" w:eastAsia="宋体" w:cs="宋体"/>
          <w:spacing w:val="-1"/>
          <w:szCs w:val="21"/>
          <w:highlight w:val="none"/>
          <w:u w:val="single" w:color="000000"/>
        </w:rPr>
        <w:tab/>
      </w:r>
      <w:r>
        <w:rPr>
          <w:rFonts w:hint="eastAsia" w:ascii="宋体" w:hAnsi="宋体" w:eastAsia="宋体" w:cs="宋体"/>
          <w:szCs w:val="21"/>
          <w:highlight w:val="none"/>
        </w:rPr>
        <w:t xml:space="preserve">（以下简称“乙方”） </w:t>
      </w:r>
      <w:r>
        <w:rPr>
          <w:rFonts w:hint="eastAsia" w:ascii="宋体" w:hAnsi="宋体" w:eastAsia="宋体" w:cs="宋体"/>
          <w:spacing w:val="-1"/>
          <w:szCs w:val="21"/>
          <w:highlight w:val="none"/>
        </w:rPr>
        <w:t>经办银行：</w:t>
      </w:r>
      <w:r>
        <w:rPr>
          <w:rFonts w:hint="eastAsia" w:ascii="宋体" w:hAnsi="宋体" w:eastAsia="宋体" w:cs="宋体"/>
          <w:spacing w:val="-1"/>
          <w:szCs w:val="21"/>
          <w:highlight w:val="none"/>
          <w:u w:val="single" w:color="000000"/>
        </w:rPr>
        <w:tab/>
      </w:r>
      <w:r>
        <w:rPr>
          <w:rFonts w:hint="eastAsia" w:ascii="宋体" w:hAnsi="宋体" w:eastAsia="宋体" w:cs="宋体"/>
          <w:spacing w:val="-1"/>
          <w:szCs w:val="21"/>
          <w:highlight w:val="none"/>
        </w:rPr>
        <w:t>（以下简称“丙方”）</w:t>
      </w:r>
    </w:p>
    <w:p>
      <w:pPr>
        <w:spacing w:before="12" w:line="360" w:lineRule="auto"/>
        <w:rPr>
          <w:rFonts w:hint="eastAsia" w:ascii="宋体" w:hAnsi="宋体" w:eastAsia="宋体" w:cs="宋体"/>
          <w:szCs w:val="21"/>
          <w:highlight w:val="none"/>
        </w:rPr>
      </w:pPr>
    </w:p>
    <w:p>
      <w:pPr>
        <w:pStyle w:val="14"/>
        <w:tabs>
          <w:tab w:val="left" w:pos="2554"/>
          <w:tab w:val="left" w:pos="7504"/>
        </w:tabs>
        <w:spacing w:line="360" w:lineRule="auto"/>
        <w:ind w:right="100" w:firstLine="479"/>
        <w:rPr>
          <w:rFonts w:hint="eastAsia" w:ascii="宋体" w:hAnsi="宋体" w:eastAsia="宋体" w:cs="宋体"/>
          <w:szCs w:val="21"/>
          <w:highlight w:val="none"/>
        </w:rPr>
      </w:pPr>
      <w:r>
        <w:rPr>
          <w:rFonts w:hint="eastAsia" w:ascii="宋体" w:hAnsi="宋体" w:eastAsia="宋体" w:cs="宋体"/>
          <w:szCs w:val="21"/>
          <w:highlight w:val="none"/>
        </w:rPr>
        <w:t>为了促进</w:t>
      </w:r>
      <w:r>
        <w:rPr>
          <w:rFonts w:hint="eastAsia" w:ascii="宋体" w:hAnsi="宋体" w:eastAsia="宋体" w:cs="宋体"/>
          <w:szCs w:val="21"/>
          <w:highlight w:val="none"/>
          <w:u w:val="single" w:color="000000"/>
        </w:rPr>
        <w:tab/>
      </w:r>
      <w:r>
        <w:rPr>
          <w:rFonts w:hint="eastAsia" w:ascii="宋体" w:hAnsi="宋体" w:eastAsia="宋体" w:cs="宋体"/>
          <w:szCs w:val="21"/>
          <w:highlight w:val="none"/>
        </w:rPr>
        <w:t>（项目名称）的顺利实施，管好用好建设资金，确保工程资</w:t>
      </w:r>
      <w:r>
        <w:rPr>
          <w:rFonts w:hint="eastAsia" w:ascii="宋体" w:hAnsi="宋体" w:eastAsia="宋体" w:cs="宋体"/>
          <w:spacing w:val="-5"/>
          <w:szCs w:val="21"/>
          <w:highlight w:val="none"/>
        </w:rPr>
        <w:t>金专款专用，同时为承包人提供便捷有效的银行业务服务，根据</w:t>
      </w:r>
      <w:r>
        <w:rPr>
          <w:rFonts w:hint="eastAsia" w:ascii="宋体" w:hAnsi="宋体" w:eastAsia="宋体" w:cs="宋体"/>
          <w:spacing w:val="-5"/>
          <w:szCs w:val="21"/>
          <w:highlight w:val="none"/>
          <w:u w:val="single" w:color="000000"/>
        </w:rPr>
        <w:tab/>
      </w:r>
      <w:r>
        <w:rPr>
          <w:rFonts w:hint="eastAsia" w:ascii="宋体" w:hAnsi="宋体" w:eastAsia="宋体" w:cs="宋体"/>
          <w:szCs w:val="21"/>
          <w:highlight w:val="none"/>
          <w:u w:val="single" w:color="000000"/>
        </w:rPr>
        <w:t>（</w:t>
      </w:r>
      <w:r>
        <w:rPr>
          <w:rFonts w:hint="eastAsia" w:ascii="宋体" w:hAnsi="宋体" w:eastAsia="宋体" w:cs="宋体"/>
          <w:szCs w:val="21"/>
          <w:highlight w:val="none"/>
        </w:rPr>
        <w:t>项目名称）合同条款有关规定，经甲、乙、丙三方协商，达成协议如下：</w:t>
      </w:r>
    </w:p>
    <w:p>
      <w:pPr>
        <w:pStyle w:val="14"/>
        <w:spacing w:before="14" w:line="360" w:lineRule="auto"/>
        <w:ind w:left="624"/>
        <w:rPr>
          <w:rFonts w:hint="eastAsia" w:ascii="宋体" w:hAnsi="宋体" w:eastAsia="宋体" w:cs="宋体"/>
          <w:szCs w:val="21"/>
          <w:highlight w:val="none"/>
        </w:rPr>
      </w:pPr>
      <w:r>
        <w:rPr>
          <w:rFonts w:hint="eastAsia" w:ascii="宋体" w:hAnsi="宋体" w:eastAsia="宋体" w:cs="宋体"/>
          <w:szCs w:val="21"/>
          <w:highlight w:val="none"/>
        </w:rPr>
        <w:t>1.  资金管理的内容</w:t>
      </w:r>
    </w:p>
    <w:p>
      <w:pPr>
        <w:pStyle w:val="14"/>
        <w:tabs>
          <w:tab w:val="left" w:pos="3327"/>
        </w:tabs>
        <w:spacing w:before="47" w:line="360" w:lineRule="auto"/>
        <w:ind w:right="225" w:firstLine="479"/>
        <w:rPr>
          <w:rFonts w:hint="eastAsia" w:ascii="宋体" w:hAnsi="宋体" w:eastAsia="宋体" w:cs="宋体"/>
          <w:szCs w:val="21"/>
          <w:highlight w:val="none"/>
        </w:rPr>
      </w:pPr>
      <w:r>
        <w:rPr>
          <w:rFonts w:hint="eastAsia" w:ascii="宋体" w:hAnsi="宋体" w:eastAsia="宋体" w:cs="宋体"/>
          <w:spacing w:val="-4"/>
          <w:szCs w:val="21"/>
          <w:highlight w:val="none"/>
        </w:rPr>
        <w:t>（1）乙方为完成</w:t>
      </w:r>
      <w:r>
        <w:rPr>
          <w:rFonts w:hint="eastAsia" w:ascii="宋体" w:hAnsi="宋体" w:eastAsia="宋体" w:cs="宋体"/>
          <w:spacing w:val="-4"/>
          <w:szCs w:val="21"/>
          <w:highlight w:val="none"/>
          <w:u w:val="single" w:color="000000"/>
        </w:rPr>
        <w:tab/>
      </w:r>
      <w:r>
        <w:rPr>
          <w:rFonts w:hint="eastAsia" w:ascii="宋体" w:hAnsi="宋体" w:eastAsia="宋体" w:cs="宋体"/>
          <w:spacing w:val="-2"/>
          <w:szCs w:val="21"/>
          <w:highlight w:val="none"/>
        </w:rPr>
        <w:t>（项目名称）工程成立的项目经理部在丙方开设基本</w:t>
      </w:r>
      <w:r>
        <w:rPr>
          <w:rFonts w:hint="eastAsia" w:ascii="宋体" w:hAnsi="宋体" w:eastAsia="宋体" w:cs="宋体"/>
          <w:szCs w:val="21"/>
          <w:highlight w:val="none"/>
        </w:rPr>
        <w:t>结算户；</w:t>
      </w:r>
    </w:p>
    <w:p>
      <w:pPr>
        <w:pStyle w:val="14"/>
        <w:spacing w:before="29" w:line="360" w:lineRule="auto"/>
        <w:ind w:left="624"/>
        <w:rPr>
          <w:rFonts w:hint="eastAsia" w:ascii="宋体" w:hAnsi="宋体" w:eastAsia="宋体" w:cs="宋体"/>
          <w:szCs w:val="21"/>
          <w:highlight w:val="none"/>
        </w:rPr>
      </w:pPr>
      <w:r>
        <w:rPr>
          <w:rFonts w:hint="eastAsia" w:ascii="宋体" w:hAnsi="宋体" w:eastAsia="宋体" w:cs="宋体"/>
          <w:szCs w:val="21"/>
          <w:highlight w:val="none"/>
        </w:rPr>
        <w:t>（2）甲方应按合同规定将工程款汇入乙方在丙方开设的账户；</w:t>
      </w:r>
    </w:p>
    <w:p>
      <w:pPr>
        <w:pStyle w:val="14"/>
        <w:tabs>
          <w:tab w:val="left" w:pos="6985"/>
        </w:tabs>
        <w:spacing w:before="47" w:line="360" w:lineRule="auto"/>
        <w:ind w:left="624"/>
        <w:rPr>
          <w:rFonts w:hint="eastAsia" w:ascii="宋体" w:hAnsi="宋体" w:eastAsia="宋体" w:cs="宋体"/>
          <w:szCs w:val="21"/>
          <w:highlight w:val="none"/>
        </w:rPr>
      </w:pPr>
      <w:r>
        <w:rPr>
          <w:rFonts w:hint="eastAsia" w:ascii="宋体" w:hAnsi="宋体" w:eastAsia="宋体" w:cs="宋体"/>
          <w:szCs w:val="21"/>
          <w:highlight w:val="none"/>
        </w:rPr>
        <w:t>（3）乙方应将流动资金及甲方所拨付资金专项用于</w:t>
      </w:r>
      <w:r>
        <w:rPr>
          <w:rFonts w:hint="eastAsia" w:ascii="宋体" w:hAnsi="宋体" w:eastAsia="宋体" w:cs="宋体"/>
          <w:szCs w:val="21"/>
          <w:highlight w:val="none"/>
          <w:u w:val="single" w:color="000000"/>
        </w:rPr>
        <w:tab/>
      </w:r>
      <w:r>
        <w:rPr>
          <w:rFonts w:hint="eastAsia" w:ascii="宋体" w:hAnsi="宋体" w:eastAsia="宋体" w:cs="宋体"/>
          <w:spacing w:val="-18"/>
          <w:szCs w:val="21"/>
          <w:highlight w:val="none"/>
        </w:rPr>
        <w:t>（项目名称）；</w:t>
      </w:r>
    </w:p>
    <w:p>
      <w:pPr>
        <w:pStyle w:val="14"/>
        <w:spacing w:before="49" w:line="360" w:lineRule="auto"/>
        <w:ind w:firstLine="479"/>
        <w:rPr>
          <w:rFonts w:hint="eastAsia" w:ascii="宋体" w:hAnsi="宋体" w:eastAsia="宋体" w:cs="宋体"/>
          <w:szCs w:val="21"/>
          <w:highlight w:val="none"/>
        </w:rPr>
      </w:pPr>
      <w:r>
        <w:rPr>
          <w:rFonts w:hint="eastAsia" w:ascii="宋体" w:hAnsi="宋体" w:eastAsia="宋体" w:cs="宋体"/>
          <w:spacing w:val="-3"/>
          <w:szCs w:val="21"/>
          <w:highlight w:val="none"/>
        </w:rPr>
        <w:t>（4）丙方应为乙方提供便捷有效的银行业务服务，并接受甲方委托对乙方在丙</w:t>
      </w:r>
      <w:r>
        <w:rPr>
          <w:rFonts w:hint="eastAsia" w:ascii="宋体" w:hAnsi="宋体" w:eastAsia="宋体" w:cs="宋体"/>
          <w:szCs w:val="21"/>
          <w:highlight w:val="none"/>
        </w:rPr>
        <w:t>方开设的基本结算户资金使用情况进行监督。</w:t>
      </w:r>
    </w:p>
    <w:p>
      <w:pPr>
        <w:pStyle w:val="14"/>
        <w:spacing w:before="31" w:line="360" w:lineRule="auto"/>
        <w:ind w:left="624"/>
        <w:rPr>
          <w:rFonts w:hint="eastAsia" w:ascii="宋体" w:hAnsi="宋体" w:eastAsia="宋体" w:cs="宋体"/>
          <w:szCs w:val="21"/>
          <w:highlight w:val="none"/>
        </w:rPr>
      </w:pPr>
      <w:r>
        <w:rPr>
          <w:rFonts w:hint="eastAsia" w:ascii="宋体" w:hAnsi="宋体" w:eastAsia="宋体" w:cs="宋体"/>
          <w:szCs w:val="21"/>
          <w:highlight w:val="none"/>
        </w:rPr>
        <w:t>2.  甲方的权责</w:t>
      </w:r>
    </w:p>
    <w:p>
      <w:pPr>
        <w:pStyle w:val="14"/>
        <w:tabs>
          <w:tab w:val="left" w:pos="2621"/>
        </w:tabs>
        <w:spacing w:before="49" w:line="360" w:lineRule="auto"/>
        <w:ind w:right="225" w:firstLine="479"/>
        <w:rPr>
          <w:rFonts w:hint="eastAsia" w:ascii="宋体" w:hAnsi="宋体" w:eastAsia="宋体" w:cs="宋体"/>
          <w:szCs w:val="21"/>
          <w:highlight w:val="none"/>
        </w:rPr>
      </w:pPr>
      <w:r>
        <w:rPr>
          <w:rFonts w:hint="eastAsia" w:ascii="宋体" w:hAnsi="宋体" w:eastAsia="宋体" w:cs="宋体"/>
          <w:spacing w:val="-5"/>
          <w:szCs w:val="21"/>
          <w:highlight w:val="none"/>
        </w:rPr>
        <w:t>（1）按照</w:t>
      </w:r>
      <w:r>
        <w:rPr>
          <w:rFonts w:hint="eastAsia" w:ascii="宋体" w:hAnsi="宋体" w:eastAsia="宋体" w:cs="宋体"/>
          <w:spacing w:val="-5"/>
          <w:szCs w:val="21"/>
          <w:highlight w:val="none"/>
          <w:u w:val="single" w:color="000000"/>
        </w:rPr>
        <w:tab/>
      </w:r>
      <w:r>
        <w:rPr>
          <w:rFonts w:hint="eastAsia" w:ascii="宋体" w:hAnsi="宋体" w:eastAsia="宋体" w:cs="宋体"/>
          <w:spacing w:val="-2"/>
          <w:szCs w:val="21"/>
          <w:highlight w:val="none"/>
        </w:rPr>
        <w:t>（项目名称）合同有关条款规定的时间和方式，向乙方支付</w:t>
      </w:r>
      <w:r>
        <w:rPr>
          <w:rFonts w:hint="eastAsia" w:ascii="宋体" w:hAnsi="宋体" w:eastAsia="宋体" w:cs="宋体"/>
          <w:szCs w:val="21"/>
          <w:highlight w:val="none"/>
        </w:rPr>
        <w:t>工程款；</w:t>
      </w:r>
    </w:p>
    <w:p>
      <w:pPr>
        <w:pStyle w:val="14"/>
        <w:spacing w:before="31" w:line="360" w:lineRule="auto"/>
        <w:ind w:firstLine="479"/>
        <w:rPr>
          <w:rFonts w:hint="eastAsia" w:ascii="宋体" w:hAnsi="宋体" w:eastAsia="宋体" w:cs="宋体"/>
          <w:szCs w:val="21"/>
          <w:highlight w:val="none"/>
        </w:rPr>
      </w:pPr>
      <w:r>
        <w:rPr>
          <w:rFonts w:hint="eastAsia" w:ascii="宋体" w:hAnsi="宋体" w:eastAsia="宋体" w:cs="宋体"/>
          <w:spacing w:val="-3"/>
          <w:szCs w:val="21"/>
          <w:highlight w:val="none"/>
        </w:rPr>
        <w:t>（2）在发现乙方将本项目资金挪用、转移时，甲方有权中止工程支付，直至乙</w:t>
      </w:r>
      <w:r>
        <w:rPr>
          <w:rFonts w:hint="eastAsia" w:ascii="宋体" w:hAnsi="宋体" w:eastAsia="宋体" w:cs="宋体"/>
          <w:szCs w:val="21"/>
          <w:highlight w:val="none"/>
        </w:rPr>
        <w:t>方改正为止；</w:t>
      </w:r>
    </w:p>
    <w:p>
      <w:pPr>
        <w:pStyle w:val="14"/>
        <w:spacing w:before="29" w:line="360" w:lineRule="auto"/>
        <w:ind w:firstLine="479"/>
        <w:rPr>
          <w:rFonts w:hint="eastAsia" w:ascii="宋体" w:hAnsi="宋体" w:eastAsia="宋体" w:cs="宋体"/>
          <w:szCs w:val="21"/>
          <w:highlight w:val="none"/>
        </w:rPr>
      </w:pPr>
      <w:r>
        <w:rPr>
          <w:rFonts w:hint="eastAsia" w:ascii="宋体" w:hAnsi="宋体" w:eastAsia="宋体" w:cs="宋体"/>
          <w:spacing w:val="-3"/>
          <w:szCs w:val="21"/>
          <w:highlight w:val="none"/>
        </w:rPr>
        <w:t>（3）不定期审查丙方对乙方的资金使用监督情况，如丙方不能履行其责任，甲</w:t>
      </w:r>
      <w:r>
        <w:rPr>
          <w:rFonts w:hint="eastAsia" w:ascii="宋体" w:hAnsi="宋体" w:eastAsia="宋体" w:cs="宋体"/>
          <w:szCs w:val="21"/>
          <w:highlight w:val="none"/>
        </w:rPr>
        <w:t>方有权随时终止本协议；</w:t>
      </w:r>
    </w:p>
    <w:p>
      <w:pPr>
        <w:pStyle w:val="14"/>
        <w:spacing w:before="34" w:line="360" w:lineRule="auto"/>
        <w:ind w:left="624"/>
        <w:rPr>
          <w:rFonts w:hint="eastAsia" w:ascii="宋体" w:hAnsi="宋体" w:eastAsia="宋体" w:cs="宋体"/>
          <w:szCs w:val="21"/>
          <w:highlight w:val="none"/>
        </w:rPr>
      </w:pPr>
      <w:r>
        <w:rPr>
          <w:rFonts w:hint="eastAsia" w:ascii="宋体" w:hAnsi="宋体" w:eastAsia="宋体" w:cs="宋体"/>
          <w:szCs w:val="21"/>
          <w:highlight w:val="none"/>
        </w:rPr>
        <w:t>（4）在乙、丙双方发生争议时，甲方应负责协调、解决。</w:t>
      </w:r>
    </w:p>
    <w:p>
      <w:pPr>
        <w:pStyle w:val="14"/>
        <w:spacing w:before="47" w:line="360" w:lineRule="auto"/>
        <w:ind w:left="624"/>
        <w:rPr>
          <w:rFonts w:hint="eastAsia" w:ascii="宋体" w:hAnsi="宋体" w:eastAsia="宋体" w:cs="宋体"/>
          <w:szCs w:val="21"/>
          <w:highlight w:val="none"/>
        </w:rPr>
      </w:pPr>
      <w:r>
        <w:rPr>
          <w:rFonts w:hint="eastAsia" w:ascii="宋体" w:hAnsi="宋体" w:eastAsia="宋体" w:cs="宋体"/>
          <w:szCs w:val="21"/>
          <w:highlight w:val="none"/>
        </w:rPr>
        <w:t>3.  乙方的权责</w:t>
      </w:r>
    </w:p>
    <w:p>
      <w:pPr>
        <w:pStyle w:val="14"/>
        <w:spacing w:before="47" w:line="360" w:lineRule="auto"/>
        <w:ind w:left="624"/>
        <w:rPr>
          <w:rFonts w:hint="eastAsia" w:ascii="宋体" w:hAnsi="宋体" w:eastAsia="宋体" w:cs="宋体"/>
          <w:szCs w:val="21"/>
          <w:highlight w:val="none"/>
        </w:rPr>
      </w:pPr>
      <w:r>
        <w:rPr>
          <w:rFonts w:hint="eastAsia" w:ascii="宋体" w:hAnsi="宋体" w:eastAsia="宋体" w:cs="宋体"/>
          <w:szCs w:val="21"/>
          <w:highlight w:val="none"/>
        </w:rPr>
        <w:t>（1）项目经理部成立以后，乙方应尽快在丙方开设基本结算户；</w:t>
      </w:r>
    </w:p>
    <w:p>
      <w:pPr>
        <w:pStyle w:val="14"/>
        <w:spacing w:before="49" w:line="360" w:lineRule="auto"/>
        <w:ind w:firstLine="479"/>
        <w:rPr>
          <w:rFonts w:hint="eastAsia" w:ascii="宋体" w:hAnsi="宋体" w:eastAsia="宋体" w:cs="宋体"/>
          <w:szCs w:val="21"/>
          <w:highlight w:val="none"/>
        </w:rPr>
      </w:pPr>
      <w:r>
        <w:rPr>
          <w:rFonts w:hint="eastAsia" w:ascii="宋体" w:hAnsi="宋体" w:eastAsia="宋体" w:cs="宋体"/>
          <w:spacing w:val="-3"/>
          <w:szCs w:val="21"/>
          <w:highlight w:val="none"/>
        </w:rPr>
        <w:t>（2）确保本项目资金专款专用，不发生挪用、转移资金的现象；保证不通过权</w:t>
      </w:r>
      <w:r>
        <w:rPr>
          <w:rFonts w:hint="eastAsia" w:ascii="宋体" w:hAnsi="宋体" w:eastAsia="宋体" w:cs="宋体"/>
          <w:szCs w:val="21"/>
          <w:highlight w:val="none"/>
        </w:rPr>
        <w:t>益转让、抵押、担保承担债务等任何其他方式使用基本结算户的资金；</w:t>
      </w:r>
    </w:p>
    <w:p>
      <w:pPr>
        <w:pStyle w:val="14"/>
        <w:spacing w:before="32" w:line="360" w:lineRule="auto"/>
        <w:ind w:right="105" w:firstLine="479"/>
        <w:rPr>
          <w:rFonts w:hint="eastAsia" w:ascii="宋体" w:hAnsi="宋体" w:eastAsia="宋体" w:cs="宋体"/>
          <w:szCs w:val="21"/>
          <w:highlight w:val="none"/>
        </w:rPr>
      </w:pPr>
      <w:r>
        <w:rPr>
          <w:rFonts w:hint="eastAsia" w:ascii="宋体" w:hAnsi="宋体" w:eastAsia="宋体" w:cs="宋体"/>
          <w:spacing w:val="-3"/>
          <w:szCs w:val="21"/>
          <w:highlight w:val="none"/>
        </w:rPr>
        <w:t>（3）办理材料、设备等采购业务金额在</w:t>
      </w:r>
      <w:r>
        <w:rPr>
          <w:rFonts w:hint="eastAsia" w:ascii="宋体" w:hAnsi="宋体" w:eastAsia="宋体" w:cs="宋体"/>
          <w:spacing w:val="12"/>
          <w:szCs w:val="21"/>
          <w:highlight w:val="none"/>
        </w:rPr>
        <w:t xml:space="preserve"> </w:t>
      </w:r>
      <w:r>
        <w:rPr>
          <w:rFonts w:hint="eastAsia" w:ascii="宋体" w:hAnsi="宋体" w:eastAsia="宋体" w:cs="宋体"/>
          <w:spacing w:val="-3"/>
          <w:szCs w:val="21"/>
          <w:highlight w:val="none"/>
        </w:rPr>
        <w:t>万元以上的，应出示购货合同、协议</w:t>
      </w:r>
      <w:r>
        <w:rPr>
          <w:rFonts w:hint="eastAsia" w:ascii="宋体" w:hAnsi="宋体" w:eastAsia="宋体" w:cs="宋体"/>
          <w:szCs w:val="21"/>
          <w:highlight w:val="none"/>
        </w:rPr>
        <w:t>和发票；在办理总额超过 万元以上的采购业务时，应将合同、协议和发票复印件</w:t>
      </w:r>
      <w:r>
        <w:rPr>
          <w:rFonts w:hint="eastAsia" w:ascii="宋体" w:hAnsi="宋体" w:eastAsia="宋体" w:cs="宋体"/>
          <w:spacing w:val="-92"/>
          <w:szCs w:val="21"/>
          <w:highlight w:val="none"/>
        </w:rPr>
        <w:t xml:space="preserve"> </w:t>
      </w:r>
      <w:r>
        <w:rPr>
          <w:rFonts w:hint="eastAsia" w:ascii="宋体" w:hAnsi="宋体" w:eastAsia="宋体" w:cs="宋体"/>
          <w:spacing w:val="-3"/>
          <w:szCs w:val="21"/>
          <w:highlight w:val="none"/>
        </w:rPr>
        <w:t>送丙方备案；购买应急材料、设备时可先办理支付手续，但事后必须补备有关资料；</w:t>
      </w:r>
    </w:p>
    <w:p>
      <w:pPr>
        <w:pStyle w:val="14"/>
        <w:spacing w:before="22" w:line="360" w:lineRule="auto"/>
        <w:ind w:left="142" w:firstLine="408" w:firstLineChars="200"/>
        <w:rPr>
          <w:rFonts w:hint="eastAsia" w:ascii="宋体" w:hAnsi="宋体" w:eastAsia="宋体" w:cs="宋体"/>
          <w:szCs w:val="21"/>
          <w:highlight w:val="none"/>
        </w:rPr>
      </w:pPr>
      <w:r>
        <w:rPr>
          <w:rFonts w:hint="eastAsia" w:ascii="宋体" w:hAnsi="宋体" w:eastAsia="宋体" w:cs="宋体"/>
          <w:spacing w:val="-3"/>
          <w:szCs w:val="21"/>
          <w:highlight w:val="none"/>
        </w:rPr>
        <w:t>（4）用银行转账支票办理支付款项时，必须将转账支票送交丙方，由丙方负责</w:t>
      </w:r>
      <w:r>
        <w:rPr>
          <w:rFonts w:hint="eastAsia" w:ascii="宋体" w:hAnsi="宋体" w:eastAsia="宋体" w:cs="宋体"/>
          <w:szCs w:val="21"/>
          <w:highlight w:val="none"/>
        </w:rPr>
        <w:t>办理支票转付手续；</w:t>
      </w:r>
    </w:p>
    <w:p>
      <w:pPr>
        <w:pStyle w:val="14"/>
        <w:spacing w:before="65" w:line="360" w:lineRule="auto"/>
        <w:ind w:left="624"/>
        <w:rPr>
          <w:rFonts w:hint="eastAsia" w:ascii="宋体" w:hAnsi="宋体" w:eastAsia="宋体" w:cs="宋体"/>
          <w:szCs w:val="21"/>
          <w:highlight w:val="none"/>
        </w:rPr>
      </w:pPr>
      <w:r>
        <w:rPr>
          <w:rFonts w:hint="eastAsia" w:ascii="宋体" w:hAnsi="宋体" w:eastAsia="宋体" w:cs="宋体"/>
          <w:szCs w:val="21"/>
          <w:highlight w:val="none"/>
        </w:rPr>
        <w:t>（5）向分包单位支付工程进度款时，应附甲方批准分包的文件；</w:t>
      </w:r>
    </w:p>
    <w:p>
      <w:pPr>
        <w:pStyle w:val="14"/>
        <w:spacing w:before="47" w:line="360" w:lineRule="auto"/>
        <w:ind w:firstLine="479"/>
        <w:rPr>
          <w:rFonts w:hint="eastAsia" w:ascii="宋体" w:hAnsi="宋体" w:eastAsia="宋体" w:cs="宋体"/>
          <w:szCs w:val="21"/>
          <w:highlight w:val="none"/>
        </w:rPr>
      </w:pPr>
      <w:r>
        <w:rPr>
          <w:rFonts w:hint="eastAsia" w:ascii="宋体" w:hAnsi="宋体" w:eastAsia="宋体" w:cs="宋体"/>
          <w:spacing w:val="-3"/>
          <w:szCs w:val="21"/>
          <w:highlight w:val="none"/>
        </w:rPr>
        <w:t>（6）向上级单位缴纳管理费、机械设备及周转材料租赁摊销费等款项时，应附</w:t>
      </w:r>
      <w:r>
        <w:rPr>
          <w:rFonts w:hint="eastAsia" w:ascii="宋体" w:hAnsi="宋体" w:eastAsia="宋体" w:cs="宋体"/>
          <w:szCs w:val="21"/>
          <w:highlight w:val="none"/>
        </w:rPr>
        <w:t>上级单位出具的转账通知等有关资料，以确保资金专款专用。</w:t>
      </w:r>
    </w:p>
    <w:p>
      <w:pPr>
        <w:pStyle w:val="14"/>
        <w:spacing w:before="29" w:line="360" w:lineRule="auto"/>
        <w:ind w:left="624"/>
        <w:rPr>
          <w:rFonts w:hint="eastAsia" w:ascii="宋体" w:hAnsi="宋体" w:eastAsia="宋体" w:cs="宋体"/>
          <w:szCs w:val="21"/>
          <w:highlight w:val="none"/>
        </w:rPr>
      </w:pPr>
      <w:r>
        <w:rPr>
          <w:rFonts w:hint="eastAsia" w:ascii="宋体" w:hAnsi="宋体" w:eastAsia="宋体" w:cs="宋体"/>
          <w:szCs w:val="21"/>
          <w:highlight w:val="none"/>
        </w:rPr>
        <w:t>4.  丙方的权责</w:t>
      </w:r>
    </w:p>
    <w:p>
      <w:pPr>
        <w:pStyle w:val="14"/>
        <w:tabs>
          <w:tab w:val="left" w:pos="2631"/>
        </w:tabs>
        <w:spacing w:before="47" w:line="360" w:lineRule="auto"/>
        <w:ind w:right="224" w:firstLine="479"/>
        <w:rPr>
          <w:rFonts w:hint="eastAsia" w:ascii="宋体" w:hAnsi="宋体" w:eastAsia="宋体" w:cs="宋体"/>
          <w:szCs w:val="21"/>
          <w:highlight w:val="none"/>
        </w:rPr>
      </w:pPr>
      <w:r>
        <w:rPr>
          <w:rFonts w:hint="eastAsia" w:ascii="宋体" w:hAnsi="宋体" w:eastAsia="宋体" w:cs="宋体"/>
          <w:spacing w:val="-4"/>
          <w:szCs w:val="21"/>
          <w:highlight w:val="none"/>
        </w:rPr>
        <w:t>（1）成立</w:t>
      </w:r>
      <w:r>
        <w:rPr>
          <w:rFonts w:hint="eastAsia" w:ascii="宋体" w:hAnsi="宋体" w:eastAsia="宋体" w:cs="宋体"/>
          <w:spacing w:val="-4"/>
          <w:szCs w:val="21"/>
          <w:highlight w:val="none"/>
          <w:u w:val="single" w:color="000000"/>
        </w:rPr>
        <w:tab/>
      </w:r>
      <w:r>
        <w:rPr>
          <w:rFonts w:hint="eastAsia" w:ascii="宋体" w:hAnsi="宋体" w:eastAsia="宋体" w:cs="宋体"/>
          <w:spacing w:val="-2"/>
          <w:szCs w:val="21"/>
          <w:highlight w:val="none"/>
        </w:rPr>
        <w:t>（项目名称）工程资金管理服务小组，明确业务流程，提高</w:t>
      </w:r>
      <w:r>
        <w:rPr>
          <w:rFonts w:hint="eastAsia" w:ascii="宋体" w:hAnsi="宋体" w:eastAsia="宋体" w:cs="宋体"/>
          <w:szCs w:val="21"/>
          <w:highlight w:val="none"/>
        </w:rPr>
        <w:t>工作效率，杜绝“压票”现象；</w:t>
      </w:r>
    </w:p>
    <w:p>
      <w:pPr>
        <w:pStyle w:val="14"/>
        <w:spacing w:before="7" w:line="360" w:lineRule="auto"/>
        <w:ind w:firstLine="479"/>
        <w:rPr>
          <w:rFonts w:hint="eastAsia" w:ascii="宋体" w:hAnsi="宋体" w:eastAsia="宋体" w:cs="宋体"/>
          <w:szCs w:val="21"/>
          <w:highlight w:val="none"/>
        </w:rPr>
      </w:pPr>
      <w:r>
        <w:rPr>
          <w:rFonts w:hint="eastAsia" w:ascii="宋体" w:hAnsi="宋体" w:eastAsia="宋体" w:cs="宋体"/>
          <w:spacing w:val="-23"/>
          <w:szCs w:val="21"/>
          <w:highlight w:val="none"/>
        </w:rPr>
        <w:t>（2）根据乙方提供的购货合同、协议和发票，检查其所购材料、设备是否用于</w:t>
      </w:r>
      <w:r>
        <w:rPr>
          <w:rFonts w:hint="eastAsia" w:ascii="宋体" w:hAnsi="宋体" w:eastAsia="宋体" w:cs="宋体"/>
          <w:spacing w:val="16"/>
          <w:szCs w:val="21"/>
          <w:highlight w:val="none"/>
        </w:rPr>
        <w:t xml:space="preserve"> </w:t>
      </w:r>
      <w:r>
        <w:rPr>
          <w:rFonts w:hint="eastAsia" w:ascii="宋体" w:hAnsi="宋体" w:eastAsia="宋体" w:cs="宋体"/>
          <w:szCs w:val="21"/>
          <w:highlight w:val="none"/>
          <w:u w:val="single" w:color="000000"/>
        </w:rPr>
        <w:t>（</w:t>
      </w:r>
      <w:r>
        <w:rPr>
          <w:rFonts w:hint="eastAsia" w:ascii="宋体" w:hAnsi="宋体" w:eastAsia="宋体" w:cs="宋体"/>
          <w:szCs w:val="21"/>
          <w:highlight w:val="none"/>
        </w:rPr>
        <w:t>项目名称）工程建设，对本标段以外的购货款项，有权拒绝办理，并及时报告甲方；</w:t>
      </w:r>
    </w:p>
    <w:p>
      <w:pPr>
        <w:pStyle w:val="14"/>
        <w:spacing w:before="34" w:line="360" w:lineRule="auto"/>
        <w:ind w:firstLine="479"/>
        <w:rPr>
          <w:rFonts w:hint="eastAsia" w:ascii="宋体" w:hAnsi="宋体" w:eastAsia="宋体" w:cs="宋体"/>
          <w:szCs w:val="21"/>
          <w:highlight w:val="none"/>
        </w:rPr>
      </w:pPr>
      <w:r>
        <w:rPr>
          <w:rFonts w:hint="eastAsia" w:ascii="宋体" w:hAnsi="宋体" w:eastAsia="宋体" w:cs="宋体"/>
          <w:spacing w:val="-3"/>
          <w:szCs w:val="21"/>
          <w:highlight w:val="none"/>
        </w:rPr>
        <w:t>（3）根据乙方与分包单位签订的合同及支付文件，检查其支付款项是否符合有</w:t>
      </w:r>
      <w:r>
        <w:rPr>
          <w:rFonts w:hint="eastAsia" w:ascii="宋体" w:hAnsi="宋体" w:eastAsia="宋体" w:cs="宋体"/>
          <w:szCs w:val="21"/>
          <w:highlight w:val="none"/>
        </w:rPr>
        <w:t>关条件，向分包单位以外单位的支付有权拒绝办理，并及时报告甲方；</w:t>
      </w:r>
    </w:p>
    <w:p>
      <w:pPr>
        <w:pStyle w:val="14"/>
        <w:spacing w:before="31" w:line="360" w:lineRule="auto"/>
        <w:ind w:firstLine="479"/>
        <w:rPr>
          <w:rFonts w:hint="eastAsia" w:ascii="宋体" w:hAnsi="宋体" w:eastAsia="宋体" w:cs="宋体"/>
          <w:szCs w:val="21"/>
          <w:highlight w:val="none"/>
        </w:rPr>
      </w:pPr>
      <w:r>
        <w:rPr>
          <w:rFonts w:hint="eastAsia" w:ascii="宋体" w:hAnsi="宋体" w:eastAsia="宋体" w:cs="宋体"/>
          <w:spacing w:val="-3"/>
          <w:szCs w:val="21"/>
          <w:highlight w:val="none"/>
        </w:rPr>
        <w:t>（4）根据乙方提供的上级单位出具的转账通知等有关资料，办理管理费、机械设备及周转材料租赁摊销费等款项的支付；对超出转账通知等有关资料以外的支付，</w:t>
      </w:r>
      <w:r>
        <w:rPr>
          <w:rFonts w:hint="eastAsia" w:ascii="宋体" w:hAnsi="宋体" w:eastAsia="宋体" w:cs="宋体"/>
          <w:szCs w:val="21"/>
          <w:highlight w:val="none"/>
        </w:rPr>
        <w:t>有权拒绝办理，并及时报告甲方；</w:t>
      </w:r>
    </w:p>
    <w:p>
      <w:pPr>
        <w:pStyle w:val="14"/>
        <w:spacing w:before="22" w:line="360" w:lineRule="auto"/>
        <w:ind w:firstLine="479"/>
        <w:rPr>
          <w:rFonts w:hint="eastAsia" w:ascii="宋体" w:hAnsi="宋体" w:eastAsia="宋体" w:cs="宋体"/>
          <w:szCs w:val="21"/>
          <w:highlight w:val="none"/>
        </w:rPr>
      </w:pPr>
      <w:r>
        <w:rPr>
          <w:rFonts w:hint="eastAsia" w:ascii="宋体" w:hAnsi="宋体" w:eastAsia="宋体" w:cs="宋体"/>
          <w:spacing w:val="-3"/>
          <w:szCs w:val="21"/>
          <w:highlight w:val="none"/>
        </w:rPr>
        <w:t>（5）定期将乙方前一个周期的支付情况，整理后书面报送甲方；乙方复印备案</w:t>
      </w:r>
      <w:r>
        <w:rPr>
          <w:rFonts w:hint="eastAsia" w:ascii="宋体" w:hAnsi="宋体" w:eastAsia="宋体" w:cs="宋体"/>
          <w:szCs w:val="21"/>
          <w:highlight w:val="none"/>
        </w:rPr>
        <w:t>的材料一并送甲方。</w:t>
      </w:r>
    </w:p>
    <w:p>
      <w:pPr>
        <w:pStyle w:val="14"/>
        <w:spacing w:before="29" w:line="360" w:lineRule="auto"/>
        <w:ind w:firstLine="479"/>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spacing w:val="36"/>
          <w:szCs w:val="21"/>
          <w:highlight w:val="none"/>
        </w:rPr>
        <w:t xml:space="preserve"> </w:t>
      </w:r>
      <w:r>
        <w:rPr>
          <w:rFonts w:hint="eastAsia" w:ascii="宋体" w:hAnsi="宋体" w:eastAsia="宋体" w:cs="宋体"/>
          <w:szCs w:val="21"/>
          <w:highlight w:val="none"/>
        </w:rPr>
        <w:t>甲、乙、丙三方都应履行保密责任，不得将其他两方的业务情况透露给三方以外的其他单位或个人。</w:t>
      </w:r>
    </w:p>
    <w:p>
      <w:pPr>
        <w:pStyle w:val="14"/>
        <w:spacing w:before="34" w:line="360" w:lineRule="auto"/>
        <w:ind w:firstLine="479"/>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pacing w:val="37"/>
          <w:szCs w:val="21"/>
          <w:highlight w:val="none"/>
        </w:rPr>
        <w:t xml:space="preserve"> </w:t>
      </w:r>
      <w:r>
        <w:rPr>
          <w:rFonts w:hint="eastAsia" w:ascii="宋体" w:hAnsi="宋体" w:eastAsia="宋体" w:cs="宋体"/>
          <w:szCs w:val="21"/>
          <w:highlight w:val="none"/>
        </w:rPr>
        <w:t>本协议有效期自乙方在丙方开户起，至工程交工验收甲方向乙方颁发交工验收证书后结束。</w:t>
      </w:r>
    </w:p>
    <w:p>
      <w:pPr>
        <w:pStyle w:val="14"/>
        <w:spacing w:before="31" w:line="360" w:lineRule="auto"/>
        <w:ind w:left="624"/>
        <w:rPr>
          <w:rFonts w:hint="eastAsia" w:ascii="宋体" w:hAnsi="宋体" w:eastAsia="宋体" w:cs="宋体"/>
          <w:szCs w:val="21"/>
          <w:highlight w:val="none"/>
        </w:rPr>
      </w:pPr>
      <w:r>
        <w:rPr>
          <w:rFonts w:hint="eastAsia" w:ascii="宋体" w:hAnsi="宋体" w:eastAsia="宋体" w:cs="宋体"/>
          <w:szCs w:val="21"/>
          <w:highlight w:val="none"/>
        </w:rPr>
        <w:t>7.  本协议未尽事宜，由甲方牵头，三方协商解决。</w:t>
      </w:r>
    </w:p>
    <w:p>
      <w:pPr>
        <w:pStyle w:val="14"/>
        <w:spacing w:before="49" w:line="360" w:lineRule="auto"/>
        <w:ind w:firstLine="479"/>
        <w:rPr>
          <w:rFonts w:hint="eastAsia" w:ascii="宋体" w:hAnsi="宋体" w:eastAsia="宋体" w:cs="宋体"/>
          <w:szCs w:val="21"/>
          <w:highlight w:val="none"/>
        </w:rPr>
      </w:pPr>
      <w:r>
        <w:rPr>
          <w:rFonts w:hint="eastAsia" w:ascii="宋体" w:hAnsi="宋体" w:eastAsia="宋体" w:cs="宋体"/>
          <w:szCs w:val="21"/>
          <w:highlight w:val="none"/>
        </w:rPr>
        <w:t>8. 本协议正本三份、副本</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份。合同三方各执正本一份、副本</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份，当正本与 副本内容不一致时，以正本为准。</w:t>
      </w:r>
    </w:p>
    <w:p>
      <w:pPr>
        <w:spacing w:before="5" w:line="360" w:lineRule="auto"/>
        <w:rPr>
          <w:rFonts w:hint="eastAsia" w:ascii="宋体" w:hAnsi="宋体" w:eastAsia="宋体" w:cs="宋体"/>
          <w:szCs w:val="21"/>
          <w:highlight w:val="none"/>
        </w:rPr>
      </w:pPr>
    </w:p>
    <w:p>
      <w:pPr>
        <w:pStyle w:val="14"/>
        <w:tabs>
          <w:tab w:val="left" w:pos="4224"/>
          <w:tab w:val="left" w:pos="4704"/>
        </w:tabs>
        <w:spacing w:line="360" w:lineRule="auto"/>
        <w:ind w:right="3379"/>
        <w:rPr>
          <w:rFonts w:hint="eastAsia" w:ascii="宋体" w:hAnsi="宋体" w:eastAsia="宋体" w:cs="宋体"/>
          <w:szCs w:val="21"/>
          <w:highlight w:val="none"/>
        </w:rPr>
      </w:pPr>
      <w:r>
        <w:rPr>
          <w:rFonts w:hint="eastAsia" w:ascii="宋体" w:hAnsi="宋体" w:eastAsia="宋体" w:cs="宋体"/>
          <w:spacing w:val="-1"/>
          <w:szCs w:val="21"/>
          <w:highlight w:val="none"/>
        </w:rPr>
        <w:t>发包人：</w:t>
      </w:r>
      <w:r>
        <w:rPr>
          <w:rFonts w:hint="eastAsia" w:ascii="宋体" w:hAnsi="宋体" w:eastAsia="宋体" w:cs="宋体"/>
          <w:spacing w:val="-1"/>
          <w:szCs w:val="21"/>
          <w:highlight w:val="none"/>
          <w:u w:val="single" w:color="000000"/>
        </w:rPr>
        <w:tab/>
      </w:r>
      <w:r>
        <w:rPr>
          <w:rFonts w:hint="eastAsia" w:ascii="宋体" w:hAnsi="宋体" w:eastAsia="宋体" w:cs="宋体"/>
          <w:szCs w:val="21"/>
          <w:highlight w:val="none"/>
        </w:rPr>
        <w:t>（盖单位章） 法定代表人或其委托代理人：</w:t>
      </w:r>
      <w:r>
        <w:rPr>
          <w:rFonts w:hint="eastAsia" w:ascii="宋体" w:hAnsi="宋体" w:eastAsia="宋体" w:cs="宋体"/>
          <w:szCs w:val="21"/>
          <w:highlight w:val="none"/>
          <w:u w:val="single" w:color="000000"/>
        </w:rPr>
        <w:tab/>
      </w:r>
      <w:r>
        <w:rPr>
          <w:rFonts w:hint="eastAsia" w:ascii="宋体" w:hAnsi="宋体" w:eastAsia="宋体" w:cs="宋体"/>
          <w:szCs w:val="21"/>
          <w:highlight w:val="none"/>
          <w:u w:val="single" w:color="000000"/>
        </w:rPr>
        <w:tab/>
      </w:r>
      <w:r>
        <w:rPr>
          <w:rFonts w:hint="eastAsia" w:ascii="宋体" w:hAnsi="宋体" w:eastAsia="宋体" w:cs="宋体"/>
          <w:szCs w:val="21"/>
          <w:highlight w:val="none"/>
        </w:rPr>
        <w:t>（签字）</w:t>
      </w:r>
    </w:p>
    <w:p>
      <w:pPr>
        <w:pStyle w:val="14"/>
        <w:tabs>
          <w:tab w:val="left" w:pos="3144"/>
          <w:tab w:val="left" w:pos="4224"/>
          <w:tab w:val="left" w:pos="5120"/>
        </w:tabs>
        <w:spacing w:before="2" w:line="360" w:lineRule="auto"/>
        <w:ind w:firstLine="1919"/>
        <w:rPr>
          <w:rFonts w:hint="eastAsia" w:ascii="宋体" w:hAnsi="宋体" w:eastAsia="宋体" w:cs="宋体"/>
          <w:szCs w:val="21"/>
          <w:highlight w:val="none"/>
        </w:rPr>
      </w:pPr>
      <w:r>
        <w:rPr>
          <w:rFonts w:hint="eastAsia" w:ascii="宋体" w:hAnsi="宋体" w:eastAsia="宋体" w:cs="宋体"/>
          <w:szCs w:val="21"/>
          <w:highlight w:val="none"/>
          <w:u w:val="single" w:color="000000"/>
        </w:rPr>
        <w:t xml:space="preserve"> </w:t>
      </w:r>
      <w:r>
        <w:rPr>
          <w:rFonts w:hint="eastAsia" w:ascii="宋体" w:hAnsi="宋体" w:eastAsia="宋体" w:cs="宋体"/>
          <w:szCs w:val="21"/>
          <w:highlight w:val="none"/>
          <w:u w:val="single" w:color="000000"/>
        </w:rPr>
        <w:tab/>
      </w:r>
      <w:r>
        <w:rPr>
          <w:rFonts w:hint="eastAsia" w:ascii="宋体" w:hAnsi="宋体" w:eastAsia="宋体" w:cs="宋体"/>
          <w:szCs w:val="21"/>
          <w:highlight w:val="none"/>
        </w:rPr>
        <w:t>年</w:t>
      </w:r>
      <w:r>
        <w:rPr>
          <w:rFonts w:hint="eastAsia" w:ascii="宋体" w:hAnsi="宋体" w:eastAsia="宋体" w:cs="宋体"/>
          <w:szCs w:val="21"/>
          <w:highlight w:val="none"/>
          <w:u w:val="single" w:color="000000"/>
        </w:rPr>
        <w:tab/>
      </w:r>
      <w:r>
        <w:rPr>
          <w:rFonts w:hint="eastAsia" w:ascii="宋体" w:hAnsi="宋体" w:eastAsia="宋体" w:cs="宋体"/>
          <w:szCs w:val="21"/>
          <w:highlight w:val="none"/>
        </w:rPr>
        <w:t>月</w:t>
      </w:r>
      <w:r>
        <w:rPr>
          <w:rFonts w:hint="eastAsia" w:ascii="宋体" w:hAnsi="宋体" w:eastAsia="宋体" w:cs="宋体"/>
          <w:szCs w:val="21"/>
          <w:highlight w:val="none"/>
          <w:u w:val="single" w:color="000000"/>
        </w:rPr>
        <w:tab/>
      </w:r>
      <w:r>
        <w:rPr>
          <w:rFonts w:hint="eastAsia" w:ascii="宋体" w:hAnsi="宋体" w:eastAsia="宋体" w:cs="宋体"/>
          <w:szCs w:val="21"/>
          <w:highlight w:val="none"/>
        </w:rPr>
        <w:t>日</w:t>
      </w:r>
    </w:p>
    <w:p>
      <w:pPr>
        <w:spacing w:before="1" w:line="360" w:lineRule="auto"/>
        <w:rPr>
          <w:rFonts w:hint="eastAsia" w:ascii="宋体" w:hAnsi="宋体" w:eastAsia="宋体" w:cs="宋体"/>
          <w:szCs w:val="21"/>
          <w:highlight w:val="none"/>
        </w:rPr>
      </w:pPr>
    </w:p>
    <w:p>
      <w:pPr>
        <w:pStyle w:val="14"/>
        <w:tabs>
          <w:tab w:val="left" w:pos="4224"/>
          <w:tab w:val="left" w:pos="4704"/>
        </w:tabs>
        <w:spacing w:line="360" w:lineRule="auto"/>
        <w:ind w:right="3379"/>
        <w:rPr>
          <w:rFonts w:hint="eastAsia" w:ascii="宋体" w:hAnsi="宋体" w:eastAsia="宋体" w:cs="宋体"/>
          <w:szCs w:val="21"/>
          <w:highlight w:val="none"/>
        </w:rPr>
      </w:pPr>
      <w:r>
        <w:rPr>
          <w:rFonts w:hint="eastAsia" w:ascii="宋体" w:hAnsi="宋体" w:eastAsia="宋体" w:cs="宋体"/>
          <w:spacing w:val="-1"/>
          <w:szCs w:val="21"/>
          <w:highlight w:val="none"/>
        </w:rPr>
        <w:t>承包人：</w:t>
      </w:r>
      <w:r>
        <w:rPr>
          <w:rFonts w:hint="eastAsia" w:ascii="宋体" w:hAnsi="宋体" w:eastAsia="宋体" w:cs="宋体"/>
          <w:spacing w:val="-1"/>
          <w:szCs w:val="21"/>
          <w:highlight w:val="none"/>
          <w:u w:val="single" w:color="000000"/>
        </w:rPr>
        <w:tab/>
      </w:r>
      <w:r>
        <w:rPr>
          <w:rFonts w:hint="eastAsia" w:ascii="宋体" w:hAnsi="宋体" w:eastAsia="宋体" w:cs="宋体"/>
          <w:szCs w:val="21"/>
          <w:highlight w:val="none"/>
        </w:rPr>
        <w:t>（盖单位章） 法定代表人或其委托代理人：</w:t>
      </w:r>
      <w:r>
        <w:rPr>
          <w:rFonts w:hint="eastAsia" w:ascii="宋体" w:hAnsi="宋体" w:eastAsia="宋体" w:cs="宋体"/>
          <w:szCs w:val="21"/>
          <w:highlight w:val="none"/>
          <w:u w:val="single" w:color="000000"/>
        </w:rPr>
        <w:tab/>
      </w:r>
      <w:r>
        <w:rPr>
          <w:rFonts w:hint="eastAsia" w:ascii="宋体" w:hAnsi="宋体" w:eastAsia="宋体" w:cs="宋体"/>
          <w:szCs w:val="21"/>
          <w:highlight w:val="none"/>
          <w:u w:val="single" w:color="000000"/>
        </w:rPr>
        <w:tab/>
      </w:r>
      <w:r>
        <w:rPr>
          <w:rFonts w:hint="eastAsia" w:ascii="宋体" w:hAnsi="宋体" w:eastAsia="宋体" w:cs="宋体"/>
          <w:szCs w:val="21"/>
          <w:highlight w:val="none"/>
        </w:rPr>
        <w:t>（签字）</w:t>
      </w:r>
    </w:p>
    <w:p>
      <w:pPr>
        <w:pStyle w:val="14"/>
        <w:tabs>
          <w:tab w:val="left" w:pos="3144"/>
          <w:tab w:val="left" w:pos="4224"/>
          <w:tab w:val="left" w:pos="5120"/>
        </w:tabs>
        <w:spacing w:before="7" w:line="360" w:lineRule="auto"/>
        <w:ind w:firstLine="1919"/>
        <w:rPr>
          <w:rFonts w:hint="eastAsia" w:ascii="宋体" w:hAnsi="宋体" w:eastAsia="宋体" w:cs="宋体"/>
          <w:szCs w:val="21"/>
          <w:highlight w:val="none"/>
        </w:rPr>
      </w:pPr>
      <w:r>
        <w:rPr>
          <w:rFonts w:hint="eastAsia" w:ascii="宋体" w:hAnsi="宋体" w:eastAsia="宋体" w:cs="宋体"/>
          <w:szCs w:val="21"/>
          <w:highlight w:val="none"/>
          <w:u w:val="single" w:color="000000"/>
        </w:rPr>
        <w:t xml:space="preserve"> </w:t>
      </w:r>
      <w:r>
        <w:rPr>
          <w:rFonts w:hint="eastAsia" w:ascii="宋体" w:hAnsi="宋体" w:eastAsia="宋体" w:cs="宋体"/>
          <w:szCs w:val="21"/>
          <w:highlight w:val="none"/>
          <w:u w:val="single" w:color="000000"/>
        </w:rPr>
        <w:tab/>
      </w:r>
      <w:r>
        <w:rPr>
          <w:rFonts w:hint="eastAsia" w:ascii="宋体" w:hAnsi="宋体" w:eastAsia="宋体" w:cs="宋体"/>
          <w:szCs w:val="21"/>
          <w:highlight w:val="none"/>
        </w:rPr>
        <w:t>年</w:t>
      </w:r>
      <w:r>
        <w:rPr>
          <w:rFonts w:hint="eastAsia" w:ascii="宋体" w:hAnsi="宋体" w:eastAsia="宋体" w:cs="宋体"/>
          <w:szCs w:val="21"/>
          <w:highlight w:val="none"/>
          <w:u w:val="single" w:color="000000"/>
        </w:rPr>
        <w:tab/>
      </w:r>
      <w:r>
        <w:rPr>
          <w:rFonts w:hint="eastAsia" w:ascii="宋体" w:hAnsi="宋体" w:eastAsia="宋体" w:cs="宋体"/>
          <w:szCs w:val="21"/>
          <w:highlight w:val="none"/>
        </w:rPr>
        <w:t>月</w:t>
      </w:r>
      <w:r>
        <w:rPr>
          <w:rFonts w:hint="eastAsia" w:ascii="宋体" w:hAnsi="宋体" w:eastAsia="宋体" w:cs="宋体"/>
          <w:szCs w:val="21"/>
          <w:highlight w:val="none"/>
          <w:u w:val="single" w:color="000000"/>
        </w:rPr>
        <w:tab/>
      </w:r>
      <w:r>
        <w:rPr>
          <w:rFonts w:hint="eastAsia" w:ascii="宋体" w:hAnsi="宋体" w:eastAsia="宋体" w:cs="宋体"/>
          <w:szCs w:val="21"/>
          <w:highlight w:val="none"/>
        </w:rPr>
        <w:t>日</w:t>
      </w:r>
    </w:p>
    <w:p>
      <w:pPr>
        <w:spacing w:before="12" w:line="360" w:lineRule="auto"/>
        <w:rPr>
          <w:rFonts w:hint="eastAsia" w:ascii="宋体" w:hAnsi="宋体" w:eastAsia="宋体" w:cs="宋体"/>
          <w:szCs w:val="21"/>
          <w:highlight w:val="none"/>
        </w:rPr>
      </w:pPr>
    </w:p>
    <w:p>
      <w:pPr>
        <w:pStyle w:val="14"/>
        <w:tabs>
          <w:tab w:val="left" w:pos="4224"/>
          <w:tab w:val="left" w:pos="4704"/>
        </w:tabs>
        <w:spacing w:line="360" w:lineRule="auto"/>
        <w:ind w:right="3379"/>
        <w:rPr>
          <w:rFonts w:hint="eastAsia" w:ascii="宋体" w:hAnsi="宋体" w:eastAsia="宋体" w:cs="宋体"/>
          <w:szCs w:val="21"/>
          <w:highlight w:val="none"/>
        </w:rPr>
      </w:pPr>
      <w:r>
        <w:rPr>
          <w:rFonts w:hint="eastAsia" w:ascii="宋体" w:hAnsi="宋体" w:eastAsia="宋体" w:cs="宋体"/>
          <w:spacing w:val="-1"/>
          <w:szCs w:val="21"/>
          <w:highlight w:val="none"/>
        </w:rPr>
        <w:t>经办银行：</w:t>
      </w:r>
      <w:r>
        <w:rPr>
          <w:rFonts w:hint="eastAsia" w:ascii="宋体" w:hAnsi="宋体" w:eastAsia="宋体" w:cs="宋体"/>
          <w:spacing w:val="-1"/>
          <w:szCs w:val="21"/>
          <w:highlight w:val="none"/>
          <w:u w:val="single" w:color="000000"/>
        </w:rPr>
        <w:tab/>
      </w:r>
      <w:r>
        <w:rPr>
          <w:rFonts w:hint="eastAsia" w:ascii="宋体" w:hAnsi="宋体" w:eastAsia="宋体" w:cs="宋体"/>
          <w:szCs w:val="21"/>
          <w:highlight w:val="none"/>
        </w:rPr>
        <w:t>（盖单位章） 法定代表人或其委托代理人：</w:t>
      </w:r>
      <w:r>
        <w:rPr>
          <w:rFonts w:hint="eastAsia" w:ascii="宋体" w:hAnsi="宋体" w:eastAsia="宋体" w:cs="宋体"/>
          <w:szCs w:val="21"/>
          <w:highlight w:val="none"/>
          <w:u w:val="single" w:color="000000"/>
        </w:rPr>
        <w:tab/>
      </w:r>
      <w:r>
        <w:rPr>
          <w:rFonts w:hint="eastAsia" w:ascii="宋体" w:hAnsi="宋体" w:eastAsia="宋体" w:cs="宋体"/>
          <w:szCs w:val="21"/>
          <w:highlight w:val="none"/>
          <w:u w:val="single" w:color="000000"/>
        </w:rPr>
        <w:tab/>
      </w:r>
      <w:r>
        <w:rPr>
          <w:rFonts w:hint="eastAsia" w:ascii="宋体" w:hAnsi="宋体" w:eastAsia="宋体" w:cs="宋体"/>
          <w:szCs w:val="21"/>
          <w:highlight w:val="none"/>
        </w:rPr>
        <w:t>（签字）</w:t>
      </w:r>
    </w:p>
    <w:p>
      <w:pPr>
        <w:pStyle w:val="14"/>
        <w:tabs>
          <w:tab w:val="left" w:pos="3144"/>
          <w:tab w:val="left" w:pos="4224"/>
          <w:tab w:val="left" w:pos="5120"/>
        </w:tabs>
        <w:spacing w:before="5" w:line="360" w:lineRule="auto"/>
        <w:ind w:left="2064"/>
        <w:rPr>
          <w:rFonts w:hint="eastAsia" w:ascii="宋体" w:hAnsi="宋体" w:eastAsia="宋体" w:cs="宋体"/>
          <w:szCs w:val="21"/>
          <w:highlight w:val="none"/>
        </w:rPr>
      </w:pPr>
      <w:r>
        <w:rPr>
          <w:rFonts w:hint="eastAsia" w:ascii="宋体" w:hAnsi="宋体" w:eastAsia="宋体" w:cs="宋体"/>
          <w:szCs w:val="21"/>
          <w:highlight w:val="none"/>
          <w:u w:val="single" w:color="000000"/>
        </w:rPr>
        <w:t xml:space="preserve"> </w:t>
      </w:r>
      <w:r>
        <w:rPr>
          <w:rFonts w:hint="eastAsia" w:ascii="宋体" w:hAnsi="宋体" w:eastAsia="宋体" w:cs="宋体"/>
          <w:szCs w:val="21"/>
          <w:highlight w:val="none"/>
          <w:u w:val="single" w:color="000000"/>
        </w:rPr>
        <w:tab/>
      </w:r>
      <w:r>
        <w:rPr>
          <w:rFonts w:hint="eastAsia" w:ascii="宋体" w:hAnsi="宋体" w:eastAsia="宋体" w:cs="宋体"/>
          <w:szCs w:val="21"/>
          <w:highlight w:val="none"/>
        </w:rPr>
        <w:t>年</w:t>
      </w:r>
      <w:r>
        <w:rPr>
          <w:rFonts w:hint="eastAsia" w:ascii="宋体" w:hAnsi="宋体" w:eastAsia="宋体" w:cs="宋体"/>
          <w:szCs w:val="21"/>
          <w:highlight w:val="none"/>
          <w:u w:val="single" w:color="000000"/>
        </w:rPr>
        <w:tab/>
      </w:r>
      <w:r>
        <w:rPr>
          <w:rFonts w:hint="eastAsia" w:ascii="宋体" w:hAnsi="宋体" w:eastAsia="宋体" w:cs="宋体"/>
          <w:szCs w:val="21"/>
          <w:highlight w:val="none"/>
        </w:rPr>
        <w:t>月</w:t>
      </w:r>
      <w:r>
        <w:rPr>
          <w:rFonts w:hint="eastAsia" w:ascii="宋体" w:hAnsi="宋体" w:eastAsia="宋体" w:cs="宋体"/>
          <w:szCs w:val="21"/>
          <w:highlight w:val="none"/>
          <w:u w:val="single" w:color="000000"/>
        </w:rPr>
        <w:tab/>
      </w:r>
      <w:r>
        <w:rPr>
          <w:rFonts w:hint="eastAsia" w:ascii="宋体" w:hAnsi="宋体" w:eastAsia="宋体" w:cs="宋体"/>
          <w:szCs w:val="21"/>
          <w:highlight w:val="none"/>
        </w:rPr>
        <w:t>日</w:t>
      </w:r>
    </w:p>
    <w:p>
      <w:pPr>
        <w:spacing w:line="460" w:lineRule="exact"/>
        <w:ind w:firstLine="480" w:firstLineChars="200"/>
        <w:rPr>
          <w:rFonts w:hint="eastAsia" w:ascii="宋体" w:hAnsi="宋体" w:eastAsia="宋体" w:cs="宋体"/>
          <w:sz w:val="24"/>
          <w:szCs w:val="20"/>
          <w:highlight w:val="none"/>
        </w:rPr>
      </w:pPr>
    </w:p>
    <w:p>
      <w:pPr>
        <w:spacing w:line="460" w:lineRule="exact"/>
        <w:ind w:left="1170"/>
        <w:rPr>
          <w:rFonts w:hint="eastAsia" w:ascii="宋体" w:hAnsi="宋体" w:eastAsia="宋体" w:cs="宋体"/>
          <w:sz w:val="24"/>
          <w:szCs w:val="20"/>
          <w:highlight w:val="none"/>
        </w:rPr>
      </w:pPr>
    </w:p>
    <w:p>
      <w:pPr>
        <w:pStyle w:val="30"/>
        <w:ind w:firstLine="640"/>
        <w:rPr>
          <w:rFonts w:hint="eastAsia" w:ascii="宋体" w:hAnsi="宋体" w:eastAsia="宋体" w:cs="宋体"/>
          <w:kern w:val="44"/>
          <w:sz w:val="32"/>
          <w:szCs w:val="44"/>
          <w:highlight w:val="none"/>
        </w:rPr>
      </w:pPr>
    </w:p>
    <w:p>
      <w:pPr>
        <w:pStyle w:val="30"/>
        <w:ind w:firstLine="640"/>
        <w:rPr>
          <w:rFonts w:hint="eastAsia" w:ascii="宋体" w:hAnsi="宋体" w:eastAsia="宋体" w:cs="宋体"/>
          <w:kern w:val="44"/>
          <w:sz w:val="32"/>
          <w:szCs w:val="44"/>
          <w:highlight w:val="none"/>
        </w:rPr>
      </w:pPr>
    </w:p>
    <w:p>
      <w:pPr>
        <w:pStyle w:val="30"/>
        <w:ind w:firstLine="640"/>
        <w:rPr>
          <w:rFonts w:hint="eastAsia" w:ascii="宋体" w:hAnsi="宋体" w:eastAsia="宋体" w:cs="宋体"/>
          <w:kern w:val="44"/>
          <w:sz w:val="32"/>
          <w:szCs w:val="44"/>
          <w:highlight w:val="none"/>
        </w:rPr>
      </w:pPr>
    </w:p>
    <w:p>
      <w:pPr>
        <w:pStyle w:val="30"/>
        <w:ind w:firstLine="640"/>
        <w:rPr>
          <w:rFonts w:hint="eastAsia" w:ascii="宋体" w:hAnsi="宋体" w:eastAsia="宋体" w:cs="宋体"/>
          <w:kern w:val="44"/>
          <w:sz w:val="32"/>
          <w:szCs w:val="44"/>
          <w:highlight w:val="none"/>
        </w:rPr>
      </w:pPr>
    </w:p>
    <w:p>
      <w:pPr>
        <w:pStyle w:val="30"/>
        <w:ind w:firstLine="640"/>
        <w:rPr>
          <w:rFonts w:hint="eastAsia" w:ascii="宋体" w:hAnsi="宋体" w:eastAsia="宋体" w:cs="宋体"/>
          <w:kern w:val="44"/>
          <w:sz w:val="32"/>
          <w:szCs w:val="44"/>
          <w:highlight w:val="none"/>
        </w:rPr>
      </w:pPr>
    </w:p>
    <w:p>
      <w:pPr>
        <w:pStyle w:val="30"/>
        <w:ind w:firstLine="640"/>
        <w:rPr>
          <w:rFonts w:hint="eastAsia" w:ascii="宋体" w:hAnsi="宋体" w:eastAsia="宋体" w:cs="宋体"/>
          <w:kern w:val="44"/>
          <w:sz w:val="32"/>
          <w:szCs w:val="44"/>
          <w:highlight w:val="none"/>
        </w:rPr>
      </w:pPr>
    </w:p>
    <w:p>
      <w:pPr>
        <w:pStyle w:val="30"/>
        <w:ind w:firstLine="640"/>
        <w:rPr>
          <w:rFonts w:hint="eastAsia" w:ascii="宋体" w:hAnsi="宋体" w:eastAsia="宋体" w:cs="宋体"/>
          <w:kern w:val="44"/>
          <w:sz w:val="32"/>
          <w:szCs w:val="44"/>
          <w:highlight w:val="none"/>
        </w:rPr>
      </w:pPr>
    </w:p>
    <w:p>
      <w:pPr>
        <w:pStyle w:val="30"/>
        <w:ind w:firstLine="640"/>
        <w:rPr>
          <w:rFonts w:hint="eastAsia" w:ascii="宋体" w:hAnsi="宋体" w:eastAsia="宋体" w:cs="宋体"/>
          <w:kern w:val="44"/>
          <w:sz w:val="32"/>
          <w:szCs w:val="44"/>
          <w:highlight w:val="none"/>
        </w:rPr>
      </w:pPr>
    </w:p>
    <w:p>
      <w:pPr>
        <w:pStyle w:val="30"/>
        <w:ind w:firstLine="640"/>
        <w:rPr>
          <w:rFonts w:hint="eastAsia" w:ascii="宋体" w:hAnsi="宋体" w:eastAsia="宋体" w:cs="宋体"/>
          <w:kern w:val="44"/>
          <w:sz w:val="32"/>
          <w:szCs w:val="44"/>
          <w:highlight w:val="none"/>
        </w:rPr>
      </w:pPr>
    </w:p>
    <w:p>
      <w:pPr>
        <w:pStyle w:val="30"/>
        <w:ind w:firstLine="640"/>
        <w:rPr>
          <w:rFonts w:hint="eastAsia" w:ascii="宋体" w:hAnsi="宋体" w:eastAsia="宋体" w:cs="宋体"/>
          <w:kern w:val="44"/>
          <w:sz w:val="32"/>
          <w:szCs w:val="44"/>
          <w:highlight w:val="none"/>
        </w:rPr>
      </w:pPr>
    </w:p>
    <w:p>
      <w:pPr>
        <w:pStyle w:val="30"/>
        <w:ind w:firstLine="640"/>
        <w:rPr>
          <w:rFonts w:hint="eastAsia" w:ascii="宋体" w:hAnsi="宋体" w:eastAsia="宋体" w:cs="宋体"/>
          <w:kern w:val="44"/>
          <w:sz w:val="32"/>
          <w:szCs w:val="44"/>
          <w:highlight w:val="none"/>
        </w:rPr>
      </w:pPr>
    </w:p>
    <w:p>
      <w:pPr>
        <w:pStyle w:val="30"/>
        <w:ind w:firstLine="640"/>
        <w:rPr>
          <w:rFonts w:hint="eastAsia" w:ascii="宋体" w:hAnsi="宋体" w:eastAsia="宋体" w:cs="宋体"/>
          <w:kern w:val="44"/>
          <w:sz w:val="32"/>
          <w:szCs w:val="44"/>
          <w:highlight w:val="none"/>
        </w:rPr>
      </w:pPr>
    </w:p>
    <w:p>
      <w:pPr>
        <w:pStyle w:val="30"/>
        <w:ind w:firstLine="640"/>
        <w:rPr>
          <w:rFonts w:hint="eastAsia" w:ascii="宋体" w:hAnsi="宋体" w:eastAsia="宋体" w:cs="宋体"/>
          <w:kern w:val="44"/>
          <w:sz w:val="32"/>
          <w:szCs w:val="44"/>
          <w:highlight w:val="none"/>
        </w:rPr>
      </w:pPr>
    </w:p>
    <w:p>
      <w:pPr>
        <w:pStyle w:val="30"/>
        <w:ind w:firstLine="640"/>
        <w:rPr>
          <w:rFonts w:hint="eastAsia" w:ascii="宋体" w:hAnsi="宋体" w:eastAsia="宋体" w:cs="宋体"/>
          <w:kern w:val="44"/>
          <w:sz w:val="32"/>
          <w:szCs w:val="44"/>
          <w:highlight w:val="none"/>
        </w:rPr>
      </w:pPr>
    </w:p>
    <w:p>
      <w:pPr>
        <w:pStyle w:val="30"/>
        <w:ind w:firstLine="640"/>
        <w:rPr>
          <w:rFonts w:hint="eastAsia" w:ascii="宋体" w:hAnsi="宋体" w:eastAsia="宋体" w:cs="宋体"/>
          <w:kern w:val="44"/>
          <w:sz w:val="32"/>
          <w:szCs w:val="44"/>
          <w:highlight w:val="none"/>
        </w:rPr>
      </w:pPr>
    </w:p>
    <w:p>
      <w:pPr>
        <w:pStyle w:val="30"/>
        <w:ind w:firstLine="640"/>
        <w:rPr>
          <w:rFonts w:hint="eastAsia" w:ascii="宋体" w:hAnsi="宋体" w:eastAsia="宋体" w:cs="宋体"/>
          <w:kern w:val="44"/>
          <w:sz w:val="32"/>
          <w:szCs w:val="44"/>
          <w:highlight w:val="none"/>
        </w:rPr>
      </w:pPr>
    </w:p>
    <w:p>
      <w:pPr>
        <w:pStyle w:val="3"/>
        <w:jc w:val="center"/>
        <w:rPr>
          <w:rFonts w:hint="eastAsia" w:ascii="宋体" w:hAnsi="宋体" w:eastAsia="宋体" w:cs="宋体"/>
          <w:highlight w:val="none"/>
        </w:rPr>
      </w:pPr>
      <w:bookmarkStart w:id="654" w:name="_Toc242870456"/>
      <w:bookmarkStart w:id="655" w:name="_Toc27231"/>
      <w:bookmarkStart w:id="656" w:name="_Toc179632799"/>
      <w:bookmarkStart w:id="657" w:name="_Toc29239"/>
      <w:bookmarkStart w:id="658" w:name="_Toc29590"/>
      <w:r>
        <w:rPr>
          <w:rFonts w:hint="eastAsia" w:ascii="宋体" w:hAnsi="宋体" w:eastAsia="宋体" w:cs="宋体"/>
          <w:highlight w:val="none"/>
        </w:rPr>
        <w:t>第三卷</w:t>
      </w:r>
      <w:bookmarkEnd w:id="654"/>
      <w:bookmarkEnd w:id="655"/>
      <w:bookmarkEnd w:id="656"/>
      <w:bookmarkEnd w:id="657"/>
      <w:bookmarkEnd w:id="658"/>
    </w:p>
    <w:p>
      <w:pPr>
        <w:pStyle w:val="2"/>
        <w:jc w:val="center"/>
        <w:outlineLvl w:val="9"/>
        <w:rPr>
          <w:rFonts w:hint="eastAsia" w:ascii="宋体" w:hAnsi="宋体" w:eastAsia="宋体" w:cs="宋体"/>
          <w:highlight w:val="none"/>
        </w:rPr>
      </w:pPr>
      <w:bookmarkStart w:id="659" w:name="_Toc31915"/>
    </w:p>
    <w:p>
      <w:pPr>
        <w:pStyle w:val="2"/>
        <w:keepNext w:val="0"/>
        <w:keepLines w:val="0"/>
        <w:jc w:val="center"/>
        <w:outlineLvl w:val="9"/>
        <w:rPr>
          <w:rFonts w:hint="eastAsia" w:ascii="宋体" w:hAnsi="宋体" w:eastAsia="宋体" w:cs="宋体"/>
          <w:highlight w:val="none"/>
        </w:rPr>
      </w:pPr>
    </w:p>
    <w:p>
      <w:pPr>
        <w:pStyle w:val="2"/>
        <w:keepNext w:val="0"/>
        <w:keepLines w:val="0"/>
        <w:jc w:val="center"/>
        <w:outlineLvl w:val="9"/>
        <w:rPr>
          <w:rFonts w:hint="eastAsia" w:ascii="宋体" w:hAnsi="宋体" w:eastAsia="宋体" w:cs="宋体"/>
          <w:highlight w:val="none"/>
        </w:rPr>
      </w:pPr>
    </w:p>
    <w:p>
      <w:pPr>
        <w:pStyle w:val="2"/>
        <w:keepNext w:val="0"/>
        <w:keepLines w:val="0"/>
        <w:jc w:val="center"/>
        <w:outlineLvl w:val="9"/>
        <w:rPr>
          <w:rFonts w:hint="eastAsia" w:ascii="宋体" w:hAnsi="宋体" w:eastAsia="宋体" w:cs="宋体"/>
          <w:highlight w:val="none"/>
        </w:rPr>
      </w:pPr>
    </w:p>
    <w:p>
      <w:pPr>
        <w:rPr>
          <w:rFonts w:hint="eastAsia" w:ascii="宋体" w:hAnsi="宋体" w:eastAsia="宋体" w:cs="宋体"/>
          <w:highlight w:val="none"/>
        </w:rPr>
      </w:pPr>
    </w:p>
    <w:p>
      <w:pPr>
        <w:pStyle w:val="2"/>
        <w:keepNext w:val="0"/>
        <w:keepLines w:val="0"/>
        <w:jc w:val="center"/>
        <w:outlineLvl w:val="9"/>
        <w:rPr>
          <w:rFonts w:hint="eastAsia" w:ascii="宋体" w:hAnsi="宋体" w:eastAsia="宋体" w:cs="宋体"/>
          <w:highlight w:val="none"/>
        </w:rPr>
      </w:pPr>
    </w:p>
    <w:p>
      <w:pPr>
        <w:pStyle w:val="2"/>
        <w:keepNext w:val="0"/>
        <w:keepLines w:val="0"/>
        <w:jc w:val="center"/>
        <w:outlineLvl w:val="9"/>
        <w:rPr>
          <w:rFonts w:hint="eastAsia" w:ascii="宋体" w:hAnsi="宋体" w:eastAsia="宋体" w:cs="宋体"/>
          <w:highlight w:val="none"/>
        </w:rPr>
      </w:pPr>
    </w:p>
    <w:p>
      <w:pPr>
        <w:pStyle w:val="2"/>
        <w:keepNext w:val="0"/>
        <w:keepLines w:val="0"/>
        <w:jc w:val="center"/>
        <w:outlineLvl w:val="9"/>
        <w:rPr>
          <w:rFonts w:hint="eastAsia" w:ascii="宋体" w:hAnsi="宋体" w:eastAsia="宋体" w:cs="宋体"/>
          <w:highlight w:val="none"/>
        </w:rPr>
      </w:pPr>
    </w:p>
    <w:p>
      <w:pPr>
        <w:pStyle w:val="30"/>
        <w:ind w:firstLine="0" w:firstLineChars="0"/>
        <w:rPr>
          <w:rFonts w:hint="eastAsia" w:ascii="宋体" w:hAnsi="宋体" w:eastAsia="宋体" w:cs="宋体"/>
          <w:highlight w:val="none"/>
        </w:rPr>
      </w:pPr>
    </w:p>
    <w:p>
      <w:pPr>
        <w:pStyle w:val="2"/>
        <w:keepNext w:val="0"/>
        <w:keepLines w:val="0"/>
        <w:jc w:val="center"/>
        <w:rPr>
          <w:rFonts w:hint="eastAsia" w:ascii="宋体" w:hAnsi="宋体" w:eastAsia="宋体" w:cs="宋体"/>
          <w:highlight w:val="none"/>
        </w:rPr>
      </w:pPr>
      <w:bookmarkStart w:id="660" w:name="_Toc32236"/>
      <w:bookmarkStart w:id="661" w:name="_Toc3050"/>
      <w:bookmarkStart w:id="662" w:name="_Toc23632"/>
      <w:bookmarkStart w:id="663" w:name="_Toc1122"/>
      <w:bookmarkStart w:id="664" w:name="_Toc23987"/>
      <w:r>
        <w:rPr>
          <w:rFonts w:hint="eastAsia" w:ascii="宋体" w:hAnsi="宋体" w:eastAsia="宋体" w:cs="宋体"/>
          <w:highlight w:val="none"/>
        </w:rPr>
        <w:t xml:space="preserve">第五章  </w:t>
      </w:r>
      <w:bookmarkEnd w:id="659"/>
      <w:bookmarkStart w:id="665" w:name="_Toc1054"/>
      <w:bookmarkStart w:id="666" w:name="_Toc31452"/>
      <w:r>
        <w:rPr>
          <w:rFonts w:hint="eastAsia" w:ascii="宋体" w:hAnsi="宋体" w:eastAsia="宋体" w:cs="宋体"/>
          <w:highlight w:val="none"/>
        </w:rPr>
        <w:t>技术标准和要求</w:t>
      </w:r>
      <w:bookmarkEnd w:id="660"/>
      <w:bookmarkEnd w:id="661"/>
      <w:bookmarkEnd w:id="662"/>
      <w:bookmarkEnd w:id="663"/>
      <w:bookmarkEnd w:id="664"/>
      <w:bookmarkEnd w:id="665"/>
      <w:bookmarkEnd w:id="666"/>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1、技术规范参照&lt;&lt;公路工程标准施工招标文件&gt;&gt;2018年版执行。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2、有关本项目工程量清单的计量与支付方法参照《河南省公路施工招标工程量清单》计量与支付规则执行。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3、同时符合施工设计图纸技术标准要求。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4、发包人针对本项目制定的相关管理制度办法和技术要求。</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一、项目说明</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1、项目位置：平顶山市</w:t>
      </w:r>
      <w:r>
        <w:rPr>
          <w:rFonts w:hint="eastAsia" w:ascii="宋体" w:hAnsi="宋体" w:cs="宋体"/>
          <w:sz w:val="24"/>
          <w:highlight w:val="none"/>
          <w:lang w:eastAsia="zh-CN"/>
        </w:rPr>
        <w:t>宝丰县</w:t>
      </w:r>
      <w:r>
        <w:rPr>
          <w:rFonts w:hint="eastAsia" w:ascii="宋体" w:hAnsi="宋体" w:eastAsia="宋体" w:cs="宋体"/>
          <w:sz w:val="24"/>
          <w:highlight w:val="none"/>
        </w:rPr>
        <w:t>境内。</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2、主要工程内容：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拟建项目起点位于宝丰县李庄乡姬家村、程寨沟村，终点与G311连栾线相交。项目设计标准为三级公路，设计时速30KM/h，建设里程6.958KM。新建沥青混凝土路面，防撞护栏1380米，挡墙60米，排水边沟892米，平面交叉9处，绿化、挖填方及涵洞8座。</w:t>
      </w:r>
    </w:p>
    <w:p>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二、建设条件（略）</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三、建设要求</w:t>
      </w:r>
    </w:p>
    <w:p>
      <w:pPr>
        <w:numPr>
          <w:ilvl w:val="0"/>
          <w:numId w:val="0"/>
        </w:num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工期要求：</w:t>
      </w:r>
      <w:r>
        <w:rPr>
          <w:rFonts w:hint="eastAsia" w:ascii="宋体" w:hAnsi="宋体" w:cs="宋体"/>
          <w:sz w:val="24"/>
          <w:highlight w:val="none"/>
          <w:lang w:val="en-US" w:eastAsia="zh-CN"/>
        </w:rPr>
        <w:t>6</w:t>
      </w:r>
      <w:r>
        <w:rPr>
          <w:rFonts w:hint="eastAsia" w:ascii="宋体" w:hAnsi="宋体" w:eastAsia="宋体" w:cs="宋体"/>
          <w:sz w:val="24"/>
          <w:highlight w:val="none"/>
        </w:rPr>
        <w:t>个月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质量要求：交工验收的质量评定：</w:t>
      </w:r>
      <w:r>
        <w:rPr>
          <w:rFonts w:hint="eastAsia" w:ascii="宋体" w:hAnsi="宋体" w:eastAsia="宋体" w:cs="宋体"/>
          <w:sz w:val="24"/>
          <w:highlight w:val="none"/>
          <w:u w:val="single"/>
        </w:rPr>
        <w:t xml:space="preserve"> 合格  </w:t>
      </w:r>
    </w:p>
    <w:p>
      <w:pPr>
        <w:spacing w:line="360" w:lineRule="auto"/>
        <w:ind w:firstLine="1680" w:firstLineChars="700"/>
        <w:rPr>
          <w:rFonts w:hint="eastAsia" w:ascii="宋体" w:hAnsi="宋体" w:eastAsia="宋体" w:cs="宋体"/>
          <w:sz w:val="24"/>
          <w:highlight w:val="none"/>
          <w:u w:val="single"/>
        </w:rPr>
      </w:pPr>
      <w:r>
        <w:rPr>
          <w:rFonts w:hint="eastAsia" w:ascii="宋体" w:hAnsi="宋体" w:eastAsia="宋体" w:cs="宋体"/>
          <w:sz w:val="24"/>
          <w:highlight w:val="none"/>
        </w:rPr>
        <w:t>竣工验收的质量评定：</w:t>
      </w:r>
      <w:r>
        <w:rPr>
          <w:rFonts w:hint="eastAsia" w:ascii="宋体" w:hAnsi="宋体" w:eastAsia="宋体" w:cs="宋体"/>
          <w:sz w:val="24"/>
          <w:highlight w:val="none"/>
          <w:u w:val="single"/>
        </w:rPr>
        <w:t xml:space="preserve"> 合格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安全要求：施工过程零事故</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四、其他需要说明的情况</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1、招标范围及标段划分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2、各标段主要工程量一览表</w:t>
      </w:r>
    </w:p>
    <w:p>
      <w:pPr>
        <w:spacing w:line="360" w:lineRule="auto"/>
        <w:rPr>
          <w:rFonts w:hint="eastAsia" w:ascii="宋体" w:hAnsi="宋体" w:cs="宋体"/>
          <w:b/>
          <w:bCs/>
          <w:sz w:val="32"/>
          <w:szCs w:val="32"/>
          <w:highlight w:val="none"/>
          <w:lang w:eastAsia="zh-CN"/>
        </w:rPr>
      </w:pPr>
      <w:r>
        <w:rPr>
          <w:rFonts w:hint="eastAsia" w:ascii="宋体" w:hAnsi="宋体" w:cs="宋体"/>
          <w:b/>
          <w:sz w:val="24"/>
          <w:highlight w:val="none"/>
          <w:lang w:eastAsia="zh-CN"/>
        </w:rPr>
        <w:t>五</w:t>
      </w:r>
      <w:r>
        <w:rPr>
          <w:rFonts w:hint="eastAsia" w:ascii="宋体" w:hAnsi="宋体" w:eastAsia="宋体" w:cs="宋体"/>
          <w:b/>
          <w:sz w:val="24"/>
          <w:highlight w:val="none"/>
        </w:rPr>
        <w:t>、</w:t>
      </w:r>
      <w:r>
        <w:rPr>
          <w:rFonts w:hint="eastAsia" w:ascii="宋体" w:hAnsi="宋体" w:eastAsia="宋体" w:cs="宋体"/>
          <w:b/>
          <w:sz w:val="24"/>
          <w:highlight w:val="none"/>
          <w:lang w:eastAsia="zh-CN"/>
        </w:rPr>
        <w:t>工程量清单及图纸（另附）</w:t>
      </w:r>
    </w:p>
    <w:p>
      <w:pPr>
        <w:spacing w:line="400" w:lineRule="exact"/>
        <w:rPr>
          <w:rFonts w:hint="eastAsia" w:ascii="宋体" w:hAnsi="宋体" w:eastAsia="宋体" w:cs="宋体"/>
          <w:sz w:val="24"/>
          <w:highlight w:val="none"/>
        </w:rPr>
      </w:pPr>
    </w:p>
    <w:p>
      <w:pPr>
        <w:rPr>
          <w:rFonts w:hint="eastAsia" w:ascii="宋体" w:hAnsi="宋体" w:eastAsia="宋体" w:cs="宋体"/>
          <w:highlight w:val="none"/>
        </w:rPr>
      </w:pPr>
    </w:p>
    <w:p>
      <w:pPr>
        <w:spacing w:line="380" w:lineRule="exact"/>
        <w:rPr>
          <w:rFonts w:hint="eastAsia" w:ascii="宋体" w:hAnsi="宋体" w:eastAsia="宋体" w:cs="宋体"/>
          <w:b/>
          <w:szCs w:val="21"/>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
        <w:jc w:val="center"/>
        <w:outlineLvl w:val="9"/>
        <w:rPr>
          <w:rFonts w:hint="eastAsia" w:ascii="宋体" w:hAnsi="宋体" w:eastAsia="宋体" w:cs="宋体"/>
          <w:highlight w:val="none"/>
        </w:rPr>
      </w:pPr>
      <w:bookmarkStart w:id="667" w:name="_Toc24741"/>
      <w:bookmarkStart w:id="668" w:name="_Toc242870460"/>
      <w:bookmarkStart w:id="669" w:name="_Toc30785"/>
      <w:bookmarkStart w:id="670" w:name="_Toc17652"/>
      <w:bookmarkStart w:id="671" w:name="_Toc21274"/>
      <w:bookmarkStart w:id="672" w:name="_Toc179632805"/>
    </w:p>
    <w:p>
      <w:pPr>
        <w:pStyle w:val="3"/>
        <w:jc w:val="center"/>
        <w:outlineLvl w:val="9"/>
        <w:rPr>
          <w:rFonts w:hint="eastAsia" w:ascii="宋体" w:hAnsi="宋体" w:eastAsia="宋体" w:cs="宋体"/>
          <w:highlight w:val="none"/>
        </w:rPr>
      </w:pPr>
    </w:p>
    <w:p>
      <w:pPr>
        <w:pStyle w:val="3"/>
        <w:jc w:val="center"/>
        <w:rPr>
          <w:rFonts w:hint="eastAsia" w:ascii="宋体" w:hAnsi="宋体" w:eastAsia="宋体" w:cs="宋体"/>
          <w:highlight w:val="none"/>
        </w:rPr>
      </w:pPr>
      <w:bookmarkStart w:id="673" w:name="_Toc8410"/>
      <w:bookmarkStart w:id="674" w:name="_Toc27787"/>
      <w:r>
        <w:rPr>
          <w:rFonts w:hint="eastAsia" w:ascii="宋体" w:hAnsi="宋体" w:eastAsia="宋体" w:cs="宋体"/>
          <w:highlight w:val="none"/>
        </w:rPr>
        <w:t>第四卷</w:t>
      </w:r>
      <w:bookmarkEnd w:id="667"/>
      <w:bookmarkEnd w:id="668"/>
      <w:bookmarkEnd w:id="669"/>
      <w:bookmarkEnd w:id="670"/>
      <w:bookmarkEnd w:id="671"/>
      <w:bookmarkEnd w:id="672"/>
      <w:bookmarkEnd w:id="673"/>
      <w:bookmarkEnd w:id="674"/>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left="0" w:leftChars="0" w:firstLine="0" w:firstLineChars="0"/>
        <w:rPr>
          <w:rFonts w:hint="eastAsia" w:ascii="宋体" w:hAnsi="宋体" w:eastAsia="宋体" w:cs="宋体"/>
          <w:highlight w:val="none"/>
        </w:rPr>
      </w:pPr>
    </w:p>
    <w:p>
      <w:pPr>
        <w:pStyle w:val="2"/>
        <w:jc w:val="center"/>
        <w:rPr>
          <w:rFonts w:hint="eastAsia" w:ascii="宋体" w:hAnsi="宋体" w:eastAsia="宋体" w:cs="宋体"/>
          <w:highlight w:val="none"/>
        </w:rPr>
      </w:pPr>
      <w:bookmarkStart w:id="675" w:name="_Toc152042575"/>
      <w:bookmarkStart w:id="676" w:name="_Toc21776"/>
      <w:bookmarkStart w:id="677" w:name="_Toc242870461"/>
      <w:bookmarkStart w:id="678" w:name="_Toc15281"/>
      <w:bookmarkStart w:id="679" w:name="_Toc144974855"/>
      <w:bookmarkStart w:id="680" w:name="_Toc25101"/>
      <w:bookmarkStart w:id="681" w:name="_Toc152045786"/>
      <w:bookmarkStart w:id="682" w:name="_Toc10970"/>
      <w:bookmarkStart w:id="683" w:name="_Toc22921"/>
      <w:bookmarkStart w:id="684" w:name="_Toc15222"/>
      <w:bookmarkStart w:id="685" w:name="_Toc179632806"/>
      <w:bookmarkStart w:id="686" w:name="_Toc16065"/>
      <w:r>
        <w:rPr>
          <w:rFonts w:hint="eastAsia" w:ascii="宋体" w:hAnsi="宋体" w:eastAsia="宋体" w:cs="宋体"/>
          <w:highlight w:val="none"/>
        </w:rPr>
        <w:t>第六章 投标文件格式</w:t>
      </w:r>
      <w:bookmarkEnd w:id="675"/>
      <w:bookmarkEnd w:id="676"/>
      <w:bookmarkEnd w:id="677"/>
      <w:bookmarkEnd w:id="678"/>
      <w:bookmarkEnd w:id="679"/>
      <w:bookmarkEnd w:id="680"/>
      <w:bookmarkEnd w:id="681"/>
      <w:bookmarkEnd w:id="682"/>
      <w:bookmarkEnd w:id="683"/>
      <w:bookmarkEnd w:id="684"/>
      <w:bookmarkEnd w:id="685"/>
      <w:bookmarkEnd w:id="686"/>
    </w:p>
    <w:p>
      <w:pPr>
        <w:spacing w:line="400" w:lineRule="exact"/>
        <w:rPr>
          <w:rFonts w:hint="eastAsia" w:ascii="宋体" w:hAnsi="宋体" w:eastAsia="宋体" w:cs="宋体"/>
          <w:highlight w:val="none"/>
          <w:u w:val="single"/>
        </w:rPr>
      </w:pPr>
    </w:p>
    <w:p>
      <w:pPr>
        <w:spacing w:line="400" w:lineRule="exact"/>
        <w:rPr>
          <w:rFonts w:hint="eastAsia" w:ascii="宋体" w:hAnsi="宋体" w:eastAsia="宋体" w:cs="宋体"/>
          <w:highlight w:val="none"/>
          <w:u w:val="single"/>
        </w:rPr>
      </w:pPr>
    </w:p>
    <w:p>
      <w:pPr>
        <w:spacing w:line="440" w:lineRule="exact"/>
        <w:rPr>
          <w:rFonts w:hint="eastAsia" w:ascii="宋体" w:hAnsi="宋体" w:eastAsia="宋体" w:cs="宋体"/>
          <w:sz w:val="20"/>
          <w:szCs w:val="20"/>
          <w:highlight w:val="none"/>
        </w:rPr>
      </w:pPr>
    </w:p>
    <w:p>
      <w:pPr>
        <w:spacing w:line="440" w:lineRule="exact"/>
        <w:jc w:val="center"/>
        <w:rPr>
          <w:rFonts w:hint="eastAsia" w:ascii="宋体" w:hAnsi="宋体" w:eastAsia="宋体" w:cs="宋体"/>
          <w:b/>
          <w:bCs/>
          <w:sz w:val="32"/>
          <w:szCs w:val="32"/>
          <w:highlight w:val="none"/>
        </w:rPr>
      </w:pP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宝丰县X001李姬线至G311连栾线公路</w:t>
      </w:r>
    </w:p>
    <w:p>
      <w:pPr>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改建工程</w:t>
      </w:r>
      <w:r>
        <w:rPr>
          <w:rFonts w:hint="eastAsia" w:ascii="宋体" w:hAnsi="宋体" w:cs="宋体"/>
          <w:b/>
          <w:bCs/>
          <w:sz w:val="32"/>
          <w:szCs w:val="32"/>
          <w:highlight w:val="none"/>
          <w:lang w:eastAsia="zh-CN"/>
        </w:rPr>
        <w:t>（施工标段）</w:t>
      </w:r>
    </w:p>
    <w:p>
      <w:pPr>
        <w:rPr>
          <w:rFonts w:hint="eastAsia" w:ascii="宋体" w:hAnsi="宋体" w:eastAsia="宋体" w:cs="宋体"/>
          <w:sz w:val="20"/>
          <w:szCs w:val="20"/>
          <w:highlight w:val="none"/>
        </w:rPr>
      </w:pPr>
    </w:p>
    <w:p>
      <w:pPr>
        <w:rPr>
          <w:rFonts w:hint="eastAsia" w:ascii="宋体" w:hAnsi="宋体" w:eastAsia="宋体" w:cs="宋体"/>
          <w:sz w:val="20"/>
          <w:szCs w:val="20"/>
          <w:highlight w:val="none"/>
        </w:rPr>
      </w:pPr>
    </w:p>
    <w:p>
      <w:pPr>
        <w:rPr>
          <w:rFonts w:hint="eastAsia" w:ascii="宋体" w:hAnsi="宋体" w:eastAsia="宋体" w:cs="宋体"/>
          <w:sz w:val="20"/>
          <w:szCs w:val="20"/>
          <w:highlight w:val="none"/>
        </w:rPr>
      </w:pPr>
    </w:p>
    <w:p>
      <w:pPr>
        <w:rPr>
          <w:rFonts w:hint="eastAsia" w:ascii="宋体" w:hAnsi="宋体" w:eastAsia="宋体" w:cs="宋体"/>
          <w:sz w:val="20"/>
          <w:szCs w:val="20"/>
          <w:highlight w:val="none"/>
        </w:rPr>
      </w:pPr>
    </w:p>
    <w:p>
      <w:pPr>
        <w:rPr>
          <w:rFonts w:hint="eastAsia" w:ascii="宋体" w:hAnsi="宋体" w:eastAsia="宋体" w:cs="宋体"/>
          <w:sz w:val="20"/>
          <w:szCs w:val="20"/>
          <w:highlight w:val="none"/>
        </w:rPr>
      </w:pPr>
    </w:p>
    <w:p>
      <w:pPr>
        <w:rPr>
          <w:rFonts w:hint="eastAsia" w:ascii="宋体" w:hAnsi="宋体" w:eastAsia="宋体" w:cs="宋体"/>
          <w:sz w:val="20"/>
          <w:szCs w:val="20"/>
          <w:highlight w:val="none"/>
        </w:rPr>
      </w:pPr>
    </w:p>
    <w:p>
      <w:pPr>
        <w:rPr>
          <w:rFonts w:hint="eastAsia" w:ascii="宋体" w:hAnsi="宋体" w:eastAsia="宋体" w:cs="宋体"/>
          <w:sz w:val="20"/>
          <w:szCs w:val="20"/>
          <w:highlight w:val="none"/>
        </w:rPr>
      </w:pPr>
    </w:p>
    <w:p>
      <w:pPr>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投  标  文  件</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投标人：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w:t>
      </w:r>
      <w:r>
        <w:rPr>
          <w:rFonts w:hint="eastAsia" w:ascii="宋体" w:hAnsi="宋体" w:cs="宋体"/>
          <w:sz w:val="28"/>
          <w:szCs w:val="28"/>
          <w:highlight w:val="none"/>
          <w:lang w:eastAsia="zh-CN"/>
        </w:rPr>
        <w:t>电子公章</w:t>
      </w:r>
      <w:r>
        <w:rPr>
          <w:rFonts w:hint="eastAsia" w:ascii="宋体" w:hAnsi="宋体" w:eastAsia="宋体" w:cs="宋体"/>
          <w:sz w:val="28"/>
          <w:szCs w:val="28"/>
          <w:highlight w:val="none"/>
        </w:rPr>
        <w:t>）</w:t>
      </w: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spacing w:line="400" w:lineRule="exact"/>
        <w:rPr>
          <w:rFonts w:hint="eastAsia" w:ascii="宋体" w:hAnsi="宋体" w:eastAsia="宋体" w:cs="宋体"/>
          <w:highlight w:val="none"/>
        </w:rPr>
      </w:pPr>
    </w:p>
    <w:p>
      <w:pPr>
        <w:pStyle w:val="68"/>
        <w:jc w:val="center"/>
        <w:rPr>
          <w:rFonts w:hint="eastAsia" w:ascii="宋体" w:hAnsi="宋体" w:eastAsia="宋体" w:cs="宋体"/>
          <w:highlight w:val="none"/>
        </w:rPr>
      </w:pPr>
      <w:bookmarkStart w:id="687" w:name="_Toc23330"/>
      <w:bookmarkStart w:id="688" w:name="_Toc17822"/>
      <w:bookmarkStart w:id="689" w:name="_Toc179632807"/>
      <w:bookmarkStart w:id="690" w:name="_Toc31377"/>
      <w:bookmarkStart w:id="691" w:name="_Toc152045787"/>
      <w:bookmarkStart w:id="692" w:name="_Toc144974856"/>
      <w:bookmarkStart w:id="693" w:name="_Toc25419"/>
      <w:bookmarkStart w:id="694" w:name="_Toc4353"/>
      <w:bookmarkStart w:id="695" w:name="_Toc1596"/>
      <w:bookmarkStart w:id="696" w:name="_Toc521416639"/>
      <w:bookmarkStart w:id="697" w:name="_Toc242870462"/>
      <w:bookmarkStart w:id="698" w:name="_Toc1140"/>
      <w:bookmarkStart w:id="699" w:name="_Toc152042576"/>
      <w:bookmarkStart w:id="700" w:name="_Toc9643"/>
      <w:bookmarkStart w:id="701" w:name="_Toc4944"/>
      <w:r>
        <w:rPr>
          <w:rFonts w:hint="eastAsia" w:ascii="宋体" w:hAnsi="宋体" w:eastAsia="宋体" w:cs="宋体"/>
          <w:highlight w:val="none"/>
        </w:rPr>
        <w:t>目    录</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pPr>
        <w:spacing w:line="540" w:lineRule="exact"/>
        <w:rPr>
          <w:rFonts w:hint="eastAsia" w:ascii="宋体" w:hAnsi="宋体" w:eastAsia="宋体" w:cs="宋体"/>
          <w:highlight w:val="none"/>
        </w:rPr>
      </w:pPr>
    </w:p>
    <w:p>
      <w:pPr>
        <w:spacing w:line="540" w:lineRule="exact"/>
        <w:rPr>
          <w:rFonts w:hint="eastAsia" w:ascii="宋体" w:hAnsi="宋体" w:eastAsia="宋体" w:cs="宋体"/>
          <w:sz w:val="24"/>
          <w:szCs w:val="24"/>
          <w:highlight w:val="none"/>
        </w:rPr>
      </w:pPr>
      <w:bookmarkStart w:id="702" w:name="_Toc10040"/>
      <w:r>
        <w:rPr>
          <w:rFonts w:hint="eastAsia" w:ascii="宋体" w:hAnsi="宋体" w:eastAsia="宋体" w:cs="宋体"/>
          <w:sz w:val="24"/>
          <w:szCs w:val="24"/>
          <w:highlight w:val="none"/>
        </w:rPr>
        <w:t>一、投标函及投标函附录</w:t>
      </w:r>
      <w:bookmarkEnd w:id="702"/>
    </w:p>
    <w:p>
      <w:pPr>
        <w:spacing w:line="540" w:lineRule="exact"/>
        <w:rPr>
          <w:rFonts w:hint="eastAsia" w:ascii="宋体" w:hAnsi="宋体" w:eastAsia="宋体" w:cs="宋体"/>
          <w:sz w:val="24"/>
          <w:szCs w:val="24"/>
          <w:highlight w:val="none"/>
        </w:rPr>
      </w:pPr>
      <w:bookmarkStart w:id="703" w:name="_Toc623"/>
      <w:r>
        <w:rPr>
          <w:rFonts w:hint="eastAsia" w:ascii="宋体" w:hAnsi="宋体" w:eastAsia="宋体" w:cs="宋体"/>
          <w:sz w:val="24"/>
          <w:szCs w:val="24"/>
          <w:highlight w:val="none"/>
        </w:rPr>
        <w:t>二、法定代表人身份证明或附有法定代表人身份证明的授权委托书</w:t>
      </w:r>
      <w:bookmarkEnd w:id="703"/>
    </w:p>
    <w:p>
      <w:pPr>
        <w:spacing w:line="540" w:lineRule="exact"/>
        <w:rPr>
          <w:rFonts w:hint="eastAsia" w:ascii="宋体" w:hAnsi="宋体" w:eastAsia="宋体" w:cs="宋体"/>
          <w:sz w:val="24"/>
          <w:szCs w:val="24"/>
          <w:highlight w:val="none"/>
        </w:rPr>
      </w:pPr>
      <w:bookmarkStart w:id="704" w:name="_Toc13875"/>
      <w:r>
        <w:rPr>
          <w:rFonts w:hint="eastAsia" w:ascii="宋体" w:hAnsi="宋体" w:eastAsia="宋体" w:cs="宋体"/>
          <w:sz w:val="24"/>
          <w:szCs w:val="24"/>
          <w:highlight w:val="none"/>
        </w:rPr>
        <w:t>三、联合体协议书</w:t>
      </w:r>
      <w:bookmarkEnd w:id="704"/>
      <w:r>
        <w:rPr>
          <w:rFonts w:hint="eastAsia" w:ascii="宋体" w:hAnsi="宋体" w:eastAsia="宋体" w:cs="宋体"/>
          <w:sz w:val="24"/>
          <w:szCs w:val="24"/>
          <w:highlight w:val="none"/>
        </w:rPr>
        <w:t>（如有）</w:t>
      </w:r>
    </w:p>
    <w:p>
      <w:pPr>
        <w:spacing w:line="540" w:lineRule="exact"/>
        <w:rPr>
          <w:rFonts w:hint="eastAsia" w:ascii="宋体" w:hAnsi="宋体" w:eastAsia="宋体" w:cs="宋体"/>
          <w:sz w:val="24"/>
          <w:szCs w:val="24"/>
          <w:highlight w:val="none"/>
        </w:rPr>
      </w:pPr>
      <w:bookmarkStart w:id="705" w:name="_Toc6617"/>
      <w:r>
        <w:rPr>
          <w:rFonts w:hint="eastAsia" w:ascii="宋体" w:hAnsi="宋体" w:eastAsia="宋体" w:cs="宋体"/>
          <w:sz w:val="24"/>
          <w:szCs w:val="24"/>
          <w:highlight w:val="none"/>
        </w:rPr>
        <w:t>四、投标保证金</w:t>
      </w:r>
      <w:bookmarkEnd w:id="705"/>
      <w:r>
        <w:rPr>
          <w:rFonts w:hint="eastAsia" w:ascii="宋体" w:hAnsi="宋体" w:eastAsia="宋体" w:cs="宋体"/>
          <w:sz w:val="24"/>
          <w:szCs w:val="24"/>
          <w:highlight w:val="none"/>
        </w:rPr>
        <w:t xml:space="preserve"> </w:t>
      </w:r>
    </w:p>
    <w:p>
      <w:pPr>
        <w:spacing w:line="540" w:lineRule="exact"/>
        <w:rPr>
          <w:rFonts w:hint="eastAsia" w:ascii="宋体" w:hAnsi="宋体" w:eastAsia="宋体" w:cs="宋体"/>
          <w:sz w:val="24"/>
          <w:szCs w:val="24"/>
          <w:highlight w:val="none"/>
        </w:rPr>
      </w:pPr>
      <w:bookmarkStart w:id="706" w:name="_Toc17538"/>
      <w:r>
        <w:rPr>
          <w:rFonts w:hint="eastAsia" w:ascii="宋体" w:hAnsi="宋体" w:eastAsia="宋体" w:cs="宋体"/>
          <w:sz w:val="24"/>
          <w:szCs w:val="24"/>
          <w:highlight w:val="none"/>
        </w:rPr>
        <w:t>五、施工组织设计</w:t>
      </w:r>
      <w:bookmarkEnd w:id="706"/>
    </w:p>
    <w:p>
      <w:pPr>
        <w:spacing w:line="540" w:lineRule="exact"/>
        <w:rPr>
          <w:rFonts w:hint="eastAsia" w:ascii="宋体" w:hAnsi="宋体" w:eastAsia="宋体" w:cs="宋体"/>
          <w:sz w:val="24"/>
          <w:szCs w:val="24"/>
          <w:highlight w:val="none"/>
        </w:rPr>
      </w:pPr>
      <w:bookmarkStart w:id="707" w:name="_Toc3177"/>
      <w:r>
        <w:rPr>
          <w:rFonts w:hint="eastAsia" w:ascii="宋体" w:hAnsi="宋体" w:eastAsia="宋体" w:cs="宋体"/>
          <w:sz w:val="24"/>
          <w:szCs w:val="24"/>
          <w:highlight w:val="none"/>
        </w:rPr>
        <w:t>六、项目管理机构</w:t>
      </w:r>
      <w:bookmarkEnd w:id="707"/>
    </w:p>
    <w:p>
      <w:pPr>
        <w:spacing w:line="540" w:lineRule="exact"/>
        <w:rPr>
          <w:rFonts w:hint="eastAsia" w:ascii="宋体" w:hAnsi="宋体" w:eastAsia="宋体" w:cs="宋体"/>
          <w:sz w:val="24"/>
          <w:szCs w:val="24"/>
          <w:highlight w:val="none"/>
        </w:rPr>
      </w:pPr>
      <w:bookmarkStart w:id="708" w:name="_Toc17154"/>
      <w:r>
        <w:rPr>
          <w:rFonts w:hint="eastAsia" w:ascii="宋体" w:hAnsi="宋体" w:eastAsia="宋体" w:cs="宋体"/>
          <w:sz w:val="24"/>
          <w:szCs w:val="24"/>
          <w:highlight w:val="none"/>
        </w:rPr>
        <w:t>七、资格审查资料</w:t>
      </w:r>
      <w:bookmarkEnd w:id="708"/>
    </w:p>
    <w:p>
      <w:pPr>
        <w:spacing w:line="540" w:lineRule="exact"/>
        <w:rPr>
          <w:rFonts w:hint="eastAsia" w:ascii="宋体" w:hAnsi="宋体" w:eastAsia="宋体" w:cs="宋体"/>
          <w:sz w:val="24"/>
          <w:szCs w:val="24"/>
          <w:highlight w:val="none"/>
        </w:rPr>
      </w:pPr>
      <w:bookmarkStart w:id="709" w:name="_Toc636"/>
      <w:r>
        <w:rPr>
          <w:rFonts w:hint="eastAsia" w:ascii="宋体" w:hAnsi="宋体" w:eastAsia="宋体" w:cs="宋体"/>
          <w:sz w:val="24"/>
          <w:szCs w:val="24"/>
          <w:highlight w:val="none"/>
        </w:rPr>
        <w:t>八、承诺函</w:t>
      </w:r>
      <w:bookmarkEnd w:id="709"/>
    </w:p>
    <w:p>
      <w:pPr>
        <w:spacing w:line="540" w:lineRule="exact"/>
        <w:rPr>
          <w:rFonts w:hint="eastAsia" w:ascii="宋体" w:hAnsi="宋体" w:eastAsia="宋体" w:cs="宋体"/>
          <w:sz w:val="24"/>
          <w:szCs w:val="24"/>
          <w:highlight w:val="none"/>
        </w:rPr>
      </w:pPr>
      <w:bookmarkStart w:id="710" w:name="_Toc12202"/>
      <w:r>
        <w:rPr>
          <w:rFonts w:hint="eastAsia" w:ascii="宋体" w:hAnsi="宋体" w:eastAsia="宋体" w:cs="宋体"/>
          <w:sz w:val="24"/>
          <w:szCs w:val="24"/>
          <w:highlight w:val="none"/>
        </w:rPr>
        <w:t>九、其他材料</w:t>
      </w:r>
      <w:bookmarkEnd w:id="710"/>
    </w:p>
    <w:p>
      <w:pPr>
        <w:spacing w:line="540" w:lineRule="exact"/>
        <w:rPr>
          <w:rFonts w:hint="eastAsia" w:ascii="宋体" w:hAnsi="宋体" w:eastAsia="宋体" w:cs="宋体"/>
          <w:highlight w:val="none"/>
        </w:rPr>
      </w:pPr>
      <w:r>
        <w:rPr>
          <w:rFonts w:hint="eastAsia" w:ascii="宋体" w:hAnsi="宋体" w:eastAsia="宋体" w:cs="宋体"/>
          <w:highlight w:val="none"/>
        </w:rPr>
        <w:t xml:space="preserve"> </w:t>
      </w:r>
      <w:bookmarkStart w:id="711" w:name="_Toc152045788"/>
      <w:bookmarkStart w:id="712" w:name="_Toc152042577"/>
      <w:bookmarkStart w:id="713" w:name="_Toc179632808"/>
      <w:bookmarkStart w:id="714" w:name="_Toc144974857"/>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30"/>
        <w:ind w:firstLine="560"/>
        <w:rPr>
          <w:rFonts w:hint="eastAsia" w:ascii="宋体" w:hAnsi="宋体" w:eastAsia="宋体" w:cs="宋体"/>
          <w:highlight w:val="none"/>
        </w:rPr>
      </w:pPr>
    </w:p>
    <w:p>
      <w:pPr>
        <w:pStyle w:val="68"/>
        <w:keepNext w:val="0"/>
        <w:keepLines w:val="0"/>
        <w:jc w:val="both"/>
        <w:outlineLvl w:val="9"/>
        <w:rPr>
          <w:rFonts w:hint="eastAsia" w:ascii="宋体" w:hAnsi="宋体" w:eastAsia="宋体" w:cs="宋体"/>
          <w:b/>
          <w:bCs/>
          <w:highlight w:val="none"/>
        </w:rPr>
      </w:pPr>
      <w:bookmarkStart w:id="715" w:name="_Toc24843"/>
      <w:bookmarkStart w:id="716" w:name="_Toc521416640"/>
      <w:bookmarkStart w:id="717" w:name="_Toc27704"/>
      <w:bookmarkStart w:id="718" w:name="_Toc15500"/>
      <w:bookmarkStart w:id="719" w:name="_Toc242870463"/>
      <w:bookmarkStart w:id="720" w:name="_Toc25338"/>
      <w:bookmarkStart w:id="721" w:name="_Toc25851"/>
      <w:bookmarkStart w:id="722" w:name="_Toc12226"/>
      <w:bookmarkStart w:id="723" w:name="_Toc31695"/>
      <w:bookmarkStart w:id="724" w:name="_Toc18847"/>
    </w:p>
    <w:p>
      <w:pPr>
        <w:pStyle w:val="68"/>
        <w:keepNext w:val="0"/>
        <w:keepLines w:val="0"/>
        <w:jc w:val="center"/>
        <w:rPr>
          <w:rFonts w:hint="eastAsia" w:ascii="宋体" w:hAnsi="宋体" w:eastAsia="宋体" w:cs="宋体"/>
          <w:b/>
          <w:bCs/>
          <w:highlight w:val="none"/>
        </w:rPr>
      </w:pPr>
      <w:bookmarkStart w:id="725" w:name="_Toc7968"/>
      <w:bookmarkStart w:id="726" w:name="_Toc22328"/>
      <w:r>
        <w:rPr>
          <w:rFonts w:hint="eastAsia" w:ascii="宋体" w:hAnsi="宋体" w:eastAsia="宋体" w:cs="宋体"/>
          <w:b/>
          <w:bCs/>
          <w:highlight w:val="none"/>
        </w:rPr>
        <w:t>一、投标函及投标函附录</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pPr>
        <w:jc w:val="center"/>
        <w:rPr>
          <w:rFonts w:hint="eastAsia" w:ascii="宋体" w:hAnsi="宋体" w:eastAsia="宋体" w:cs="宋体"/>
          <w:sz w:val="24"/>
          <w:highlight w:val="none"/>
        </w:rPr>
      </w:pPr>
      <w:bookmarkStart w:id="727" w:name="_Toc152045789"/>
      <w:bookmarkStart w:id="728" w:name="_Toc179632809"/>
      <w:bookmarkStart w:id="729" w:name="_Toc152042578"/>
      <w:bookmarkStart w:id="730" w:name="_Toc144974858"/>
    </w:p>
    <w:p>
      <w:pPr>
        <w:numPr>
          <w:ilvl w:val="0"/>
          <w:numId w:val="12"/>
        </w:numPr>
        <w:jc w:val="center"/>
        <w:rPr>
          <w:rFonts w:hint="eastAsia" w:ascii="宋体" w:hAnsi="宋体" w:eastAsia="宋体" w:cs="宋体"/>
          <w:highlight w:val="none"/>
        </w:rPr>
      </w:pPr>
      <w:r>
        <w:rPr>
          <w:rFonts w:hint="eastAsia" w:ascii="宋体" w:hAnsi="宋体" w:eastAsia="宋体" w:cs="宋体"/>
          <w:sz w:val="24"/>
          <w:highlight w:val="none"/>
        </w:rPr>
        <w:t>投标函</w:t>
      </w:r>
      <w:bookmarkEnd w:id="727"/>
      <w:bookmarkEnd w:id="728"/>
      <w:bookmarkEnd w:id="729"/>
      <w:bookmarkEnd w:id="730"/>
    </w:p>
    <w:p>
      <w:pPr>
        <w:spacing w:line="440" w:lineRule="exact"/>
        <w:rPr>
          <w:rFonts w:hint="eastAsia" w:ascii="宋体" w:hAnsi="宋体" w:eastAsia="宋体" w:cs="宋体"/>
          <w:sz w:val="24"/>
          <w:highlight w:val="none"/>
          <w:u w:val="single"/>
        </w:rPr>
      </w:pPr>
    </w:p>
    <w:p>
      <w:pPr>
        <w:numPr>
          <w:ilvl w:val="0"/>
          <w:numId w:val="13"/>
        </w:numPr>
        <w:spacing w:line="360" w:lineRule="auto"/>
        <w:ind w:firstLine="480" w:firstLineChars="200"/>
        <w:rPr>
          <w:rFonts w:ascii="宋体" w:hAnsi="宋体" w:cs="仿宋"/>
          <w:color w:val="auto"/>
          <w:sz w:val="24"/>
          <w:szCs w:val="22"/>
          <w:highlight w:val="none"/>
        </w:rPr>
      </w:pPr>
      <w:r>
        <w:rPr>
          <w:rFonts w:hint="eastAsia" w:ascii="宋体" w:hAnsi="宋体" w:cs="仿宋"/>
          <w:color w:val="auto"/>
          <w:sz w:val="24"/>
          <w:szCs w:val="22"/>
          <w:highlight w:val="none"/>
        </w:rPr>
        <w:t>我方己仔细研究了</w:t>
      </w:r>
      <w:r>
        <w:rPr>
          <w:rFonts w:hint="eastAsia" w:ascii="宋体" w:hAnsi="宋体" w:cs="仿宋"/>
          <w:color w:val="auto"/>
          <w:sz w:val="24"/>
          <w:szCs w:val="22"/>
          <w:highlight w:val="none"/>
          <w:u w:val="single"/>
          <w:lang w:val="en-US" w:eastAsia="zh-CN"/>
        </w:rPr>
        <w:t xml:space="preserve">                   </w:t>
      </w:r>
      <w:r>
        <w:rPr>
          <w:rFonts w:hint="eastAsia" w:ascii="宋体" w:hAnsi="宋体" w:cs="仿宋"/>
          <w:color w:val="auto"/>
          <w:sz w:val="24"/>
          <w:szCs w:val="22"/>
          <w:highlight w:val="none"/>
        </w:rPr>
        <w:t>的</w:t>
      </w:r>
      <w:r>
        <w:rPr>
          <w:rFonts w:hint="eastAsia" w:ascii="宋体" w:hAnsi="宋体" w:cs="仿宋"/>
          <w:color w:val="auto"/>
          <w:sz w:val="24"/>
          <w:szCs w:val="22"/>
          <w:highlight w:val="none"/>
          <w:lang w:eastAsia="zh-CN"/>
        </w:rPr>
        <w:t>施工</w:t>
      </w:r>
      <w:r>
        <w:rPr>
          <w:rFonts w:hint="eastAsia" w:ascii="宋体" w:hAnsi="宋体" w:cs="仿宋"/>
          <w:color w:val="auto"/>
          <w:sz w:val="24"/>
          <w:szCs w:val="22"/>
          <w:highlight w:val="none"/>
          <w:lang w:val="en-US" w:eastAsia="zh-CN"/>
        </w:rPr>
        <w:t>标段</w:t>
      </w:r>
      <w:r>
        <w:rPr>
          <w:rFonts w:hint="eastAsia" w:ascii="宋体" w:hAnsi="宋体" w:cs="仿宋"/>
          <w:color w:val="auto"/>
          <w:sz w:val="24"/>
          <w:szCs w:val="22"/>
          <w:highlight w:val="none"/>
        </w:rPr>
        <w:t>招标文件的全部内容，愿意以（大写）</w:t>
      </w:r>
      <w:r>
        <w:rPr>
          <w:rFonts w:hint="eastAsia" w:ascii="宋体" w:hAnsi="宋体" w:cs="仿宋"/>
          <w:color w:val="auto"/>
          <w:sz w:val="24"/>
          <w:szCs w:val="22"/>
          <w:highlight w:val="none"/>
          <w:u w:val="single"/>
        </w:rPr>
        <w:t xml:space="preserve">            　  </w:t>
      </w:r>
      <w:r>
        <w:rPr>
          <w:rFonts w:hint="eastAsia" w:ascii="宋体" w:hAnsi="宋体" w:cs="仿宋"/>
          <w:color w:val="auto"/>
          <w:sz w:val="24"/>
          <w:szCs w:val="22"/>
          <w:highlight w:val="none"/>
        </w:rPr>
        <w:t>（小写）￥</w:t>
      </w:r>
      <w:r>
        <w:rPr>
          <w:rFonts w:hint="eastAsia" w:ascii="宋体" w:hAnsi="宋体" w:cs="仿宋"/>
          <w:color w:val="auto"/>
          <w:sz w:val="24"/>
          <w:szCs w:val="22"/>
          <w:highlight w:val="none"/>
          <w:u w:val="single"/>
        </w:rPr>
        <w:t xml:space="preserve">        　  </w:t>
      </w:r>
      <w:r>
        <w:rPr>
          <w:rFonts w:hint="eastAsia" w:ascii="宋体" w:hAnsi="宋体" w:cs="仿宋"/>
          <w:color w:val="auto"/>
          <w:sz w:val="24"/>
          <w:szCs w:val="22"/>
          <w:highlight w:val="none"/>
        </w:rPr>
        <w:t>元的</w:t>
      </w:r>
      <w:r>
        <w:rPr>
          <w:rFonts w:hint="eastAsia" w:ascii="宋体" w:hAnsi="宋体" w:cs="仿宋"/>
          <w:color w:val="auto"/>
          <w:sz w:val="24"/>
          <w:szCs w:val="22"/>
          <w:highlight w:val="none"/>
          <w:lang w:eastAsia="zh-CN"/>
        </w:rPr>
        <w:t>工程量清单</w:t>
      </w:r>
      <w:r>
        <w:rPr>
          <w:rFonts w:hint="eastAsia" w:ascii="宋体" w:hAnsi="宋体" w:cs="仿宋"/>
          <w:b/>
          <w:color w:val="auto"/>
          <w:sz w:val="24"/>
          <w:szCs w:val="22"/>
          <w:highlight w:val="none"/>
        </w:rPr>
        <w:t>投标报价</w:t>
      </w:r>
      <w:r>
        <w:rPr>
          <w:rFonts w:hint="eastAsia" w:ascii="宋体" w:hAnsi="宋体" w:cs="仿宋"/>
          <w:color w:val="auto"/>
          <w:sz w:val="24"/>
          <w:szCs w:val="22"/>
          <w:highlight w:val="none"/>
        </w:rPr>
        <w:t>，项目经理</w:t>
      </w:r>
      <w:r>
        <w:rPr>
          <w:rFonts w:hint="eastAsia" w:ascii="宋体" w:hAnsi="宋体" w:cs="仿宋"/>
          <w:color w:val="auto"/>
          <w:sz w:val="24"/>
          <w:szCs w:val="22"/>
          <w:highlight w:val="none"/>
          <w:u w:val="single"/>
        </w:rPr>
        <w:t xml:space="preserve">        　  </w:t>
      </w:r>
      <w:r>
        <w:rPr>
          <w:rFonts w:hint="eastAsia" w:ascii="宋体" w:hAnsi="宋体" w:cs="仿宋"/>
          <w:color w:val="auto"/>
          <w:sz w:val="24"/>
          <w:szCs w:val="22"/>
          <w:highlight w:val="none"/>
        </w:rPr>
        <w:t>，注册证书编号</w:t>
      </w:r>
      <w:r>
        <w:rPr>
          <w:rFonts w:hint="eastAsia" w:ascii="宋体" w:hAnsi="宋体" w:cs="仿宋"/>
          <w:color w:val="auto"/>
          <w:sz w:val="24"/>
          <w:szCs w:val="22"/>
          <w:highlight w:val="none"/>
          <w:u w:val="single"/>
        </w:rPr>
        <w:t xml:space="preserve">        　  </w:t>
      </w:r>
      <w:r>
        <w:rPr>
          <w:rFonts w:hint="eastAsia" w:ascii="宋体" w:hAnsi="宋体" w:cs="仿宋"/>
          <w:color w:val="auto"/>
          <w:sz w:val="24"/>
          <w:szCs w:val="22"/>
          <w:highlight w:val="none"/>
        </w:rPr>
        <w:t>，工期</w:t>
      </w:r>
      <w:r>
        <w:rPr>
          <w:rFonts w:hint="eastAsia" w:ascii="宋体" w:hAnsi="宋体" w:cs="仿宋"/>
          <w:color w:val="auto"/>
          <w:sz w:val="24"/>
          <w:szCs w:val="22"/>
          <w:highlight w:val="none"/>
          <w:u w:val="single"/>
        </w:rPr>
        <w:t xml:space="preserve">      </w:t>
      </w:r>
      <w:r>
        <w:rPr>
          <w:rFonts w:hint="eastAsia" w:ascii="宋体" w:hAnsi="宋体" w:cs="仿宋"/>
          <w:color w:val="auto"/>
          <w:sz w:val="24"/>
          <w:szCs w:val="22"/>
          <w:highlight w:val="none"/>
          <w:u w:val="none"/>
          <w:lang w:val="en-US" w:eastAsia="zh-CN"/>
        </w:rPr>
        <w:t>个</w:t>
      </w:r>
      <w:r>
        <w:rPr>
          <w:rFonts w:hint="eastAsia" w:ascii="宋体" w:hAnsi="宋体" w:cs="仿宋"/>
          <w:color w:val="auto"/>
          <w:sz w:val="24"/>
          <w:szCs w:val="22"/>
          <w:highlight w:val="none"/>
          <w:u w:val="none"/>
          <w:lang w:eastAsia="zh-CN"/>
        </w:rPr>
        <w:t>月</w:t>
      </w:r>
      <w:r>
        <w:rPr>
          <w:rFonts w:hint="eastAsia" w:ascii="宋体" w:hAnsi="宋体" w:cs="仿宋"/>
          <w:color w:val="auto"/>
          <w:sz w:val="24"/>
          <w:szCs w:val="22"/>
          <w:highlight w:val="none"/>
        </w:rPr>
        <w:t>，按合同约定实施和完成招标人确定的工作，质量达到</w:t>
      </w:r>
      <w:r>
        <w:rPr>
          <w:rFonts w:hint="eastAsia" w:ascii="宋体" w:hAnsi="宋体" w:cs="仿宋"/>
          <w:color w:val="auto"/>
          <w:sz w:val="24"/>
          <w:szCs w:val="22"/>
          <w:highlight w:val="none"/>
          <w:u w:val="single"/>
        </w:rPr>
        <w:t xml:space="preserve">        　  </w:t>
      </w:r>
      <w:r>
        <w:rPr>
          <w:rFonts w:hint="eastAsia" w:ascii="宋体" w:hAnsi="宋体" w:cs="仿宋"/>
          <w:color w:val="auto"/>
          <w:sz w:val="24"/>
          <w:szCs w:val="22"/>
          <w:highlight w:val="none"/>
        </w:rPr>
        <w:t>。</w:t>
      </w:r>
    </w:p>
    <w:p>
      <w:pPr>
        <w:spacing w:line="360" w:lineRule="auto"/>
        <w:ind w:firstLine="480" w:firstLineChars="200"/>
        <w:rPr>
          <w:rFonts w:ascii="宋体" w:hAnsi="宋体" w:cs="仿宋"/>
          <w:color w:val="auto"/>
          <w:sz w:val="24"/>
          <w:szCs w:val="22"/>
          <w:highlight w:val="none"/>
        </w:rPr>
      </w:pPr>
      <w:r>
        <w:rPr>
          <w:rFonts w:hint="eastAsia" w:ascii="宋体" w:hAnsi="宋体" w:cs="仿宋"/>
          <w:color w:val="auto"/>
          <w:sz w:val="24"/>
          <w:szCs w:val="22"/>
          <w:highlight w:val="none"/>
        </w:rPr>
        <w:t>2．我方承诺在投标有效期（</w:t>
      </w:r>
      <w:r>
        <w:rPr>
          <w:rFonts w:hint="eastAsia" w:ascii="宋体" w:hAnsi="宋体" w:cs="仿宋"/>
          <w:color w:val="auto"/>
          <w:sz w:val="24"/>
          <w:szCs w:val="22"/>
          <w:highlight w:val="none"/>
          <w:lang w:val="en-US" w:eastAsia="zh-CN"/>
        </w:rPr>
        <w:t>90</w:t>
      </w:r>
      <w:r>
        <w:rPr>
          <w:rFonts w:hint="eastAsia" w:ascii="宋体" w:hAnsi="宋体" w:cs="仿宋"/>
          <w:color w:val="auto"/>
          <w:sz w:val="24"/>
          <w:szCs w:val="22"/>
          <w:highlight w:val="none"/>
        </w:rPr>
        <w:t>日历天（投标截止之日起））内不修改、撤销投标文件。</w:t>
      </w:r>
    </w:p>
    <w:p>
      <w:pPr>
        <w:spacing w:line="360" w:lineRule="auto"/>
        <w:ind w:firstLine="480" w:firstLineChars="200"/>
        <w:rPr>
          <w:rFonts w:ascii="宋体" w:hAnsi="宋体" w:cs="仿宋"/>
          <w:color w:val="auto"/>
          <w:sz w:val="24"/>
          <w:szCs w:val="22"/>
          <w:highlight w:val="none"/>
        </w:rPr>
      </w:pPr>
      <w:r>
        <w:rPr>
          <w:rFonts w:hint="eastAsia" w:ascii="宋体" w:hAnsi="宋体" w:cs="仿宋"/>
          <w:color w:val="auto"/>
          <w:sz w:val="24"/>
          <w:szCs w:val="22"/>
          <w:highlight w:val="none"/>
        </w:rPr>
        <w:t>3．随同本投标函提交投标保证金一份，金额为人民币（大写）</w:t>
      </w:r>
      <w:r>
        <w:rPr>
          <w:rFonts w:hint="eastAsia" w:ascii="宋体" w:hAnsi="宋体" w:cs="仿宋"/>
          <w:color w:val="auto"/>
          <w:sz w:val="24"/>
          <w:szCs w:val="22"/>
          <w:highlight w:val="none"/>
          <w:u w:val="single"/>
        </w:rPr>
        <w:t xml:space="preserve">   </w:t>
      </w:r>
      <w:r>
        <w:rPr>
          <w:rFonts w:hint="eastAsia" w:ascii="宋体" w:hAnsi="宋体" w:cs="仿宋"/>
          <w:color w:val="auto"/>
          <w:sz w:val="24"/>
          <w:szCs w:val="22"/>
          <w:highlight w:val="none"/>
          <w:u w:val="single"/>
          <w:lang w:val="en-US" w:eastAsia="zh-CN"/>
        </w:rPr>
        <w:t xml:space="preserve">   </w:t>
      </w:r>
      <w:r>
        <w:rPr>
          <w:rFonts w:hint="eastAsia" w:ascii="宋体" w:hAnsi="宋体" w:cs="仿宋"/>
          <w:color w:val="auto"/>
          <w:sz w:val="24"/>
          <w:szCs w:val="22"/>
          <w:highlight w:val="none"/>
          <w:u w:val="single"/>
        </w:rPr>
        <w:t>　</w:t>
      </w:r>
      <w:r>
        <w:rPr>
          <w:rFonts w:hint="eastAsia" w:ascii="宋体" w:hAnsi="宋体" w:cs="仿宋"/>
          <w:color w:val="auto"/>
          <w:sz w:val="24"/>
          <w:szCs w:val="22"/>
          <w:highlight w:val="none"/>
          <w:u w:val="single"/>
        </w:rPr>
        <w:tab/>
      </w:r>
      <w:r>
        <w:rPr>
          <w:rFonts w:hint="eastAsia" w:ascii="宋体" w:hAnsi="宋体" w:cs="仿宋"/>
          <w:color w:val="auto"/>
          <w:sz w:val="24"/>
          <w:szCs w:val="22"/>
          <w:highlight w:val="none"/>
        </w:rPr>
        <w:t>（小写）￥</w:t>
      </w:r>
      <w:r>
        <w:rPr>
          <w:rFonts w:hint="eastAsia" w:ascii="宋体" w:hAnsi="宋体" w:cs="仿宋"/>
          <w:color w:val="auto"/>
          <w:sz w:val="24"/>
          <w:szCs w:val="22"/>
          <w:highlight w:val="none"/>
          <w:u w:val="single"/>
        </w:rPr>
        <w:t xml:space="preserve">         </w:t>
      </w:r>
      <w:r>
        <w:rPr>
          <w:rFonts w:hint="eastAsia" w:ascii="宋体" w:hAnsi="宋体" w:cs="仿宋"/>
          <w:color w:val="auto"/>
          <w:sz w:val="24"/>
          <w:szCs w:val="22"/>
          <w:highlight w:val="none"/>
        </w:rPr>
        <w:t>。</w:t>
      </w:r>
    </w:p>
    <w:p>
      <w:pPr>
        <w:spacing w:line="360" w:lineRule="auto"/>
        <w:ind w:firstLine="480" w:firstLineChars="200"/>
        <w:rPr>
          <w:rFonts w:ascii="宋体" w:hAnsi="宋体" w:cs="仿宋"/>
          <w:color w:val="auto"/>
          <w:sz w:val="24"/>
          <w:szCs w:val="22"/>
          <w:highlight w:val="none"/>
        </w:rPr>
      </w:pPr>
      <w:r>
        <w:rPr>
          <w:rFonts w:hint="eastAsia" w:ascii="宋体" w:hAnsi="宋体" w:cs="仿宋"/>
          <w:color w:val="auto"/>
          <w:sz w:val="24"/>
          <w:szCs w:val="22"/>
          <w:highlight w:val="none"/>
        </w:rPr>
        <w:t>4.如我方中标：</w:t>
      </w:r>
    </w:p>
    <w:p>
      <w:pPr>
        <w:spacing w:line="360" w:lineRule="auto"/>
        <w:ind w:firstLine="480" w:firstLineChars="200"/>
        <w:rPr>
          <w:rFonts w:ascii="宋体" w:hAnsi="宋体" w:cs="仿宋"/>
          <w:color w:val="auto"/>
          <w:sz w:val="24"/>
          <w:szCs w:val="22"/>
          <w:highlight w:val="none"/>
        </w:rPr>
      </w:pPr>
      <w:r>
        <w:rPr>
          <w:rFonts w:hint="eastAsia" w:ascii="宋体" w:hAnsi="宋体" w:cs="仿宋"/>
          <w:color w:val="auto"/>
          <w:sz w:val="24"/>
          <w:szCs w:val="22"/>
          <w:highlight w:val="none"/>
        </w:rPr>
        <w:t>(l）我方承诺在收到中标通知书后，在中标通知书规定的期限内与你方签订合同。</w:t>
      </w:r>
    </w:p>
    <w:p>
      <w:pPr>
        <w:spacing w:line="360" w:lineRule="auto"/>
        <w:ind w:firstLine="480" w:firstLineChars="200"/>
        <w:rPr>
          <w:rFonts w:ascii="宋体" w:hAnsi="宋体" w:cs="仿宋"/>
          <w:color w:val="auto"/>
          <w:sz w:val="24"/>
          <w:szCs w:val="22"/>
          <w:highlight w:val="none"/>
        </w:rPr>
      </w:pPr>
      <w:r>
        <w:rPr>
          <w:rFonts w:hint="eastAsia" w:ascii="宋体" w:hAnsi="宋体" w:cs="仿宋"/>
          <w:color w:val="auto"/>
          <w:sz w:val="24"/>
          <w:szCs w:val="22"/>
          <w:highlight w:val="none"/>
        </w:rPr>
        <w:t>(2）随同本投标函递交的投标函附录属于合同文件的组成部分。</w:t>
      </w:r>
    </w:p>
    <w:p>
      <w:pPr>
        <w:spacing w:line="360" w:lineRule="auto"/>
        <w:ind w:firstLine="480" w:firstLineChars="200"/>
        <w:rPr>
          <w:rFonts w:ascii="宋体" w:hAnsi="宋体" w:cs="仿宋"/>
          <w:color w:val="auto"/>
          <w:sz w:val="24"/>
          <w:szCs w:val="22"/>
          <w:highlight w:val="none"/>
        </w:rPr>
      </w:pPr>
      <w:r>
        <w:rPr>
          <w:rFonts w:hint="eastAsia" w:ascii="宋体" w:hAnsi="宋体" w:cs="仿宋"/>
          <w:color w:val="auto"/>
          <w:sz w:val="24"/>
          <w:szCs w:val="22"/>
          <w:highlight w:val="none"/>
        </w:rPr>
        <w:t>(3）我方承诺按照招标文件规定向你方递交履约担保。</w:t>
      </w:r>
    </w:p>
    <w:p>
      <w:pPr>
        <w:spacing w:line="360" w:lineRule="auto"/>
        <w:ind w:firstLine="480" w:firstLineChars="200"/>
        <w:rPr>
          <w:rFonts w:ascii="宋体" w:hAnsi="宋体" w:cs="仿宋"/>
          <w:color w:val="auto"/>
          <w:sz w:val="24"/>
          <w:szCs w:val="22"/>
          <w:highlight w:val="none"/>
        </w:rPr>
      </w:pPr>
      <w:r>
        <w:rPr>
          <w:rFonts w:hint="eastAsia" w:ascii="宋体" w:hAnsi="宋体" w:cs="仿宋"/>
          <w:color w:val="auto"/>
          <w:sz w:val="24"/>
          <w:szCs w:val="22"/>
          <w:highlight w:val="none"/>
        </w:rPr>
        <w:t>(4）我方承诺在合同约定的期限内完成并移交全部合同工程。</w:t>
      </w:r>
    </w:p>
    <w:p>
      <w:pPr>
        <w:spacing w:line="360" w:lineRule="auto"/>
        <w:ind w:firstLine="480" w:firstLineChars="200"/>
        <w:rPr>
          <w:rFonts w:ascii="宋体" w:hAnsi="宋体" w:cs="仿宋"/>
          <w:color w:val="auto"/>
          <w:sz w:val="24"/>
          <w:szCs w:val="22"/>
          <w:highlight w:val="none"/>
        </w:rPr>
      </w:pPr>
      <w:r>
        <w:rPr>
          <w:rFonts w:hint="eastAsia" w:ascii="宋体" w:hAnsi="宋体" w:cs="仿宋"/>
          <w:color w:val="auto"/>
          <w:sz w:val="24"/>
          <w:szCs w:val="22"/>
          <w:highlight w:val="none"/>
        </w:rPr>
        <w:t>5．我方在此声明，所递交的投标文件及有关资料内容完整、真实和准确。</w:t>
      </w:r>
    </w:p>
    <w:p>
      <w:pPr>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6.</w:t>
      </w:r>
      <w:r>
        <w:rPr>
          <w:rFonts w:hint="eastAsia" w:ascii="宋体" w:hAnsi="宋体" w:cs="仿宋"/>
          <w:color w:val="auto"/>
          <w:sz w:val="24"/>
          <w:szCs w:val="22"/>
          <w:highlight w:val="none"/>
          <w:u w:val="single"/>
        </w:rPr>
        <w:t xml:space="preserve">                    (其他补充说明)。</w:t>
      </w:r>
    </w:p>
    <w:p>
      <w:pPr>
        <w:spacing w:line="440" w:lineRule="exact"/>
        <w:rPr>
          <w:rFonts w:hint="eastAsia" w:ascii="宋体" w:hAnsi="宋体" w:eastAsia="宋体" w:cs="宋体"/>
          <w:sz w:val="22"/>
          <w:szCs w:val="22"/>
          <w:highlight w:val="none"/>
        </w:rPr>
      </w:pPr>
    </w:p>
    <w:p>
      <w:pPr>
        <w:spacing w:line="440" w:lineRule="exact"/>
        <w:ind w:firstLine="3850" w:firstLineChars="1750"/>
        <w:rPr>
          <w:rFonts w:hint="eastAsia" w:ascii="宋体" w:hAnsi="宋体" w:eastAsia="宋体" w:cs="宋体"/>
          <w:sz w:val="22"/>
          <w:szCs w:val="22"/>
          <w:highlight w:val="none"/>
        </w:rPr>
      </w:pPr>
      <w:r>
        <w:rPr>
          <w:rFonts w:hint="eastAsia" w:ascii="宋体" w:hAnsi="宋体" w:eastAsia="宋体" w:cs="宋体"/>
          <w:sz w:val="22"/>
          <w:szCs w:val="22"/>
          <w:highlight w:val="none"/>
        </w:rPr>
        <w:t>投 标 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（盖单位</w:t>
      </w:r>
      <w:r>
        <w:rPr>
          <w:rFonts w:hint="eastAsia" w:ascii="宋体" w:hAnsi="宋体" w:cs="宋体"/>
          <w:sz w:val="22"/>
          <w:szCs w:val="22"/>
          <w:highlight w:val="none"/>
          <w:lang w:eastAsia="zh-CN"/>
        </w:rPr>
        <w:t>电子公章</w:t>
      </w:r>
      <w:r>
        <w:rPr>
          <w:rFonts w:hint="eastAsia" w:ascii="宋体" w:hAnsi="宋体" w:eastAsia="宋体" w:cs="宋体"/>
          <w:sz w:val="22"/>
          <w:szCs w:val="22"/>
          <w:highlight w:val="none"/>
        </w:rPr>
        <w:t>）</w:t>
      </w:r>
    </w:p>
    <w:p>
      <w:pPr>
        <w:spacing w:line="440" w:lineRule="exact"/>
        <w:ind w:firstLine="3850" w:firstLineChars="1750"/>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w:t>
      </w:r>
      <w:r>
        <w:rPr>
          <w:rFonts w:hint="eastAsia" w:ascii="宋体" w:hAnsi="宋体" w:eastAsia="宋体" w:cs="宋体"/>
          <w:sz w:val="22"/>
          <w:szCs w:val="22"/>
          <w:highlight w:val="none"/>
          <w:u w:val="single"/>
        </w:rPr>
        <w:t xml:space="preserve">       </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r>
        <w:rPr>
          <w:rFonts w:hint="eastAsia" w:ascii="宋体" w:hAnsi="宋体" w:cs="宋体"/>
          <w:sz w:val="22"/>
          <w:szCs w:val="22"/>
          <w:highlight w:val="none"/>
          <w:lang w:eastAsia="zh-CN"/>
        </w:rPr>
        <w:t>电子签章</w:t>
      </w:r>
      <w:r>
        <w:rPr>
          <w:rFonts w:hint="eastAsia" w:ascii="宋体" w:hAnsi="宋体" w:eastAsia="宋体" w:cs="宋体"/>
          <w:sz w:val="22"/>
          <w:szCs w:val="22"/>
          <w:highlight w:val="none"/>
        </w:rPr>
        <w:t>）</w:t>
      </w:r>
    </w:p>
    <w:p>
      <w:pPr>
        <w:spacing w:line="440" w:lineRule="exact"/>
        <w:ind w:firstLine="3850" w:firstLineChars="1750"/>
        <w:rPr>
          <w:rFonts w:hint="eastAsia" w:ascii="宋体" w:hAnsi="宋体" w:eastAsia="宋体" w:cs="宋体"/>
          <w:sz w:val="22"/>
          <w:szCs w:val="22"/>
          <w:highlight w:val="none"/>
        </w:rPr>
      </w:pPr>
      <w:r>
        <w:rPr>
          <w:rFonts w:hint="eastAsia" w:ascii="宋体" w:hAnsi="宋体" w:eastAsia="宋体" w:cs="宋体"/>
          <w:sz w:val="22"/>
          <w:szCs w:val="22"/>
          <w:highlight w:val="none"/>
        </w:rPr>
        <w:t>地址：</w:t>
      </w:r>
      <w:r>
        <w:rPr>
          <w:rFonts w:hint="eastAsia" w:ascii="宋体" w:hAnsi="宋体" w:eastAsia="宋体" w:cs="宋体"/>
          <w:sz w:val="22"/>
          <w:szCs w:val="22"/>
          <w:highlight w:val="none"/>
          <w:u w:val="single"/>
        </w:rPr>
        <w:t xml:space="preserve">            </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p>
    <w:p>
      <w:pPr>
        <w:spacing w:line="440" w:lineRule="exact"/>
        <w:ind w:firstLine="3850" w:firstLineChars="1750"/>
        <w:rPr>
          <w:rFonts w:hint="eastAsia" w:ascii="宋体" w:hAnsi="宋体" w:eastAsia="宋体" w:cs="宋体"/>
          <w:sz w:val="22"/>
          <w:szCs w:val="22"/>
          <w:highlight w:val="none"/>
        </w:rPr>
      </w:pPr>
      <w:r>
        <w:rPr>
          <w:rFonts w:hint="eastAsia" w:ascii="宋体" w:hAnsi="宋体" w:eastAsia="宋体" w:cs="宋体"/>
          <w:sz w:val="22"/>
          <w:szCs w:val="22"/>
          <w:highlight w:val="none"/>
        </w:rPr>
        <w:t>电话：</w:t>
      </w:r>
      <w:r>
        <w:rPr>
          <w:rFonts w:hint="eastAsia" w:ascii="宋体" w:hAnsi="宋体" w:eastAsia="宋体" w:cs="宋体"/>
          <w:sz w:val="22"/>
          <w:szCs w:val="22"/>
          <w:highlight w:val="none"/>
          <w:u w:val="single"/>
        </w:rPr>
        <w:t xml:space="preserve">                                     </w:t>
      </w:r>
    </w:p>
    <w:p>
      <w:pPr>
        <w:spacing w:line="440" w:lineRule="exact"/>
        <w:ind w:firstLine="3850" w:firstLineChars="1750"/>
        <w:rPr>
          <w:rFonts w:hint="eastAsia" w:ascii="宋体" w:hAnsi="宋体" w:eastAsia="宋体" w:cs="宋体"/>
          <w:sz w:val="22"/>
          <w:szCs w:val="22"/>
          <w:highlight w:val="none"/>
        </w:rPr>
      </w:pPr>
      <w:r>
        <w:rPr>
          <w:rFonts w:hint="eastAsia" w:ascii="宋体" w:hAnsi="宋体" w:eastAsia="宋体" w:cs="宋体"/>
          <w:sz w:val="22"/>
          <w:szCs w:val="22"/>
          <w:highlight w:val="none"/>
        </w:rPr>
        <w:t>传真：</w:t>
      </w:r>
      <w:r>
        <w:rPr>
          <w:rFonts w:hint="eastAsia" w:ascii="宋体" w:hAnsi="宋体" w:eastAsia="宋体" w:cs="宋体"/>
          <w:sz w:val="22"/>
          <w:szCs w:val="22"/>
          <w:highlight w:val="none"/>
          <w:u w:val="single"/>
        </w:rPr>
        <w:t xml:space="preserve">                                     </w:t>
      </w:r>
    </w:p>
    <w:p>
      <w:pPr>
        <w:spacing w:line="440" w:lineRule="exact"/>
        <w:ind w:firstLine="3850" w:firstLineChars="1750"/>
        <w:rPr>
          <w:rFonts w:hint="eastAsia" w:ascii="宋体" w:hAnsi="宋体" w:eastAsia="宋体" w:cs="宋体"/>
          <w:sz w:val="22"/>
          <w:szCs w:val="22"/>
          <w:highlight w:val="none"/>
        </w:rPr>
      </w:pPr>
      <w:r>
        <w:rPr>
          <w:rFonts w:hint="eastAsia" w:ascii="宋体" w:hAnsi="宋体" w:eastAsia="宋体" w:cs="宋体"/>
          <w:sz w:val="22"/>
          <w:szCs w:val="22"/>
          <w:highlight w:val="none"/>
        </w:rPr>
        <w:t>邮政编码：</w:t>
      </w:r>
      <w:r>
        <w:rPr>
          <w:rFonts w:hint="eastAsia" w:ascii="宋体" w:hAnsi="宋体" w:eastAsia="宋体" w:cs="宋体"/>
          <w:sz w:val="22"/>
          <w:szCs w:val="22"/>
          <w:highlight w:val="none"/>
          <w:u w:val="single"/>
        </w:rPr>
        <w:t xml:space="preserve">                                 </w:t>
      </w:r>
    </w:p>
    <w:p>
      <w:pPr>
        <w:spacing w:line="440" w:lineRule="exact"/>
        <w:ind w:firstLine="5280" w:firstLineChars="2400"/>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日</w:t>
      </w:r>
      <w:bookmarkStart w:id="731" w:name="_Toc152042579"/>
      <w:bookmarkStart w:id="732" w:name="_Toc152045790"/>
      <w:bookmarkStart w:id="733" w:name="_Toc179632810"/>
      <w:bookmarkStart w:id="734" w:name="_Toc144974859"/>
    </w:p>
    <w:p>
      <w:pPr>
        <w:pStyle w:val="30"/>
        <w:ind w:left="0" w:leftChars="0" w:firstLine="0" w:firstLineChars="0"/>
        <w:rPr>
          <w:rFonts w:hint="eastAsia" w:ascii="宋体" w:hAnsi="宋体" w:eastAsia="宋体" w:cs="宋体"/>
          <w:highlight w:val="none"/>
        </w:rPr>
      </w:pPr>
    </w:p>
    <w:p>
      <w:pPr>
        <w:pStyle w:val="30"/>
        <w:ind w:left="0" w:leftChars="0" w:firstLine="0" w:firstLineChars="0"/>
        <w:rPr>
          <w:rFonts w:hint="eastAsia" w:ascii="宋体" w:hAnsi="宋体" w:eastAsia="宋体" w:cs="宋体"/>
          <w:highlight w:val="none"/>
        </w:rPr>
      </w:pPr>
    </w:p>
    <w:p>
      <w:pPr>
        <w:jc w:val="center"/>
        <w:rPr>
          <w:rFonts w:hint="eastAsia" w:ascii="宋体" w:hAnsi="宋体" w:eastAsia="宋体" w:cs="宋体"/>
          <w:sz w:val="20"/>
          <w:szCs w:val="20"/>
          <w:highlight w:val="none"/>
        </w:rPr>
      </w:pPr>
      <w:r>
        <w:rPr>
          <w:rFonts w:hint="eastAsia" w:ascii="宋体" w:hAnsi="宋体" w:eastAsia="宋体" w:cs="宋体"/>
          <w:b/>
          <w:sz w:val="28"/>
          <w:szCs w:val="28"/>
          <w:highlight w:val="none"/>
        </w:rPr>
        <w:t>（二）投标函附录</w:t>
      </w:r>
      <w:bookmarkEnd w:id="731"/>
      <w:bookmarkEnd w:id="732"/>
      <w:bookmarkEnd w:id="733"/>
      <w:bookmarkEnd w:id="734"/>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666"/>
        <w:gridCol w:w="6110"/>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88"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666"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合同条款号</w:t>
            </w:r>
          </w:p>
        </w:tc>
        <w:tc>
          <w:tcPr>
            <w:tcW w:w="611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约定内容</w:t>
            </w:r>
          </w:p>
        </w:tc>
        <w:tc>
          <w:tcPr>
            <w:tcW w:w="685"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88" w:type="dxa"/>
            <w:vAlign w:val="center"/>
          </w:tcPr>
          <w:p>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666" w:type="dxa"/>
          </w:tcPr>
          <w:p>
            <w:pPr>
              <w:pStyle w:val="79"/>
              <w:spacing w:before="135"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16.1</w:t>
            </w:r>
          </w:p>
        </w:tc>
        <w:tc>
          <w:tcPr>
            <w:tcW w:w="6110" w:type="dxa"/>
          </w:tcPr>
          <w:p>
            <w:pPr>
              <w:pStyle w:val="79"/>
              <w:spacing w:line="360" w:lineRule="auto"/>
              <w:ind w:right="96"/>
              <w:rPr>
                <w:rFonts w:hint="eastAsia" w:ascii="宋体" w:hAnsi="宋体" w:eastAsia="宋体" w:cs="宋体"/>
                <w:sz w:val="22"/>
                <w:szCs w:val="22"/>
                <w:highlight w:val="none"/>
              </w:rPr>
            </w:pPr>
            <w:r>
              <w:rPr>
                <w:rFonts w:hint="eastAsia" w:ascii="宋体" w:hAnsi="宋体" w:eastAsia="宋体" w:cs="宋体"/>
                <w:sz w:val="22"/>
                <w:szCs w:val="22"/>
                <w:highlight w:val="none"/>
              </w:rPr>
              <w:t>合同期内因物价波动等因素引起的钢材、</w:t>
            </w:r>
            <w:r>
              <w:rPr>
                <w:rFonts w:hint="eastAsia" w:ascii="宋体" w:hAnsi="宋体" w:eastAsia="宋体" w:cs="宋体"/>
                <w:sz w:val="22"/>
                <w:szCs w:val="22"/>
                <w:highlight w:val="none"/>
                <w:lang w:val="en-US" w:eastAsia="zh-CN"/>
              </w:rPr>
              <w:t>砂、石、</w:t>
            </w:r>
            <w:r>
              <w:rPr>
                <w:rFonts w:hint="eastAsia" w:ascii="宋体" w:hAnsi="宋体" w:eastAsia="宋体" w:cs="宋体"/>
                <w:sz w:val="22"/>
                <w:szCs w:val="22"/>
                <w:highlight w:val="none"/>
              </w:rPr>
              <w:t>水泥、沥青等价格调整依据河南省交通运输厅豫交[2011]42号文件执行。</w:t>
            </w:r>
          </w:p>
        </w:tc>
        <w:tc>
          <w:tcPr>
            <w:tcW w:w="685" w:type="dxa"/>
            <w:vAlign w:val="center"/>
          </w:tcPr>
          <w:p>
            <w:pPr>
              <w:jc w:val="left"/>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88" w:type="dxa"/>
            <w:vAlign w:val="center"/>
          </w:tcPr>
          <w:p>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666" w:type="dxa"/>
          </w:tcPr>
          <w:p>
            <w:pPr>
              <w:pStyle w:val="79"/>
              <w:spacing w:before="54" w:line="360" w:lineRule="auto"/>
              <w:ind w:left="103" w:right="-5"/>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17.2.1（1）</w:t>
            </w:r>
          </w:p>
        </w:tc>
        <w:tc>
          <w:tcPr>
            <w:tcW w:w="6110" w:type="dxa"/>
          </w:tcPr>
          <w:p>
            <w:pPr>
              <w:pStyle w:val="79"/>
              <w:spacing w:before="54"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开工预付款金额：</w:t>
            </w:r>
            <w:r>
              <w:rPr>
                <w:rFonts w:hint="eastAsia" w:ascii="宋体" w:hAnsi="宋体" w:cs="宋体"/>
                <w:color w:val="auto"/>
                <w:spacing w:val="-2"/>
                <w:sz w:val="22"/>
                <w:szCs w:val="22"/>
                <w:highlight w:val="none"/>
                <w:u w:val="single"/>
                <w:lang w:val="en-US" w:eastAsia="zh-CN"/>
              </w:rPr>
              <w:t>2</w:t>
            </w:r>
            <w:r>
              <w:rPr>
                <w:rFonts w:hint="eastAsia" w:ascii="宋体" w:hAnsi="宋体" w:eastAsia="宋体" w:cs="宋体"/>
                <w:color w:val="auto"/>
                <w:spacing w:val="-2"/>
                <w:sz w:val="22"/>
                <w:szCs w:val="22"/>
                <w:highlight w:val="none"/>
                <w:u w:val="single"/>
              </w:rPr>
              <w:t>0</w:t>
            </w:r>
            <w:r>
              <w:rPr>
                <w:rFonts w:hint="eastAsia" w:ascii="宋体" w:hAnsi="宋体" w:eastAsia="宋体" w:cs="宋体"/>
                <w:color w:val="auto"/>
                <w:sz w:val="22"/>
                <w:szCs w:val="22"/>
                <w:highlight w:val="none"/>
              </w:rPr>
              <w:t>%签约合同价</w:t>
            </w:r>
          </w:p>
        </w:tc>
        <w:tc>
          <w:tcPr>
            <w:tcW w:w="685" w:type="dxa"/>
            <w:vAlign w:val="center"/>
          </w:tcPr>
          <w:p>
            <w:pP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88" w:type="dxa"/>
            <w:vAlign w:val="center"/>
          </w:tcPr>
          <w:p>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666" w:type="dxa"/>
          </w:tcPr>
          <w:p>
            <w:pPr>
              <w:pStyle w:val="79"/>
              <w:spacing w:before="57" w:line="360" w:lineRule="auto"/>
              <w:ind w:left="103" w:right="-5"/>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17.2.1</w:t>
            </w:r>
          </w:p>
        </w:tc>
        <w:tc>
          <w:tcPr>
            <w:tcW w:w="6110" w:type="dxa"/>
          </w:tcPr>
          <w:p>
            <w:pPr>
              <w:pStyle w:val="79"/>
              <w:tabs>
                <w:tab w:val="left" w:pos="2969"/>
              </w:tabs>
              <w:spacing w:before="57" w:line="360" w:lineRule="auto"/>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材料、设备预付款比例：</w:t>
            </w:r>
            <w:r>
              <w:rPr>
                <w:rFonts w:hint="eastAsia" w:ascii="宋体" w:hAnsi="宋体" w:eastAsia="宋体" w:cs="宋体"/>
                <w:spacing w:val="-2"/>
                <w:sz w:val="22"/>
                <w:szCs w:val="22"/>
                <w:highlight w:val="none"/>
                <w:u w:val="single" w:color="000000"/>
              </w:rPr>
              <w:t>施工期间的钢材、</w:t>
            </w:r>
            <w:r>
              <w:rPr>
                <w:rFonts w:hint="eastAsia" w:ascii="宋体" w:hAnsi="宋体" w:eastAsia="宋体" w:cs="宋体"/>
                <w:spacing w:val="-2"/>
                <w:sz w:val="22"/>
                <w:szCs w:val="22"/>
                <w:highlight w:val="none"/>
                <w:u w:val="single" w:color="000000"/>
                <w:lang w:val="en-US" w:eastAsia="zh-CN"/>
              </w:rPr>
              <w:t>砂、石、</w:t>
            </w:r>
            <w:r>
              <w:rPr>
                <w:rFonts w:hint="eastAsia" w:ascii="宋体" w:hAnsi="宋体" w:eastAsia="宋体" w:cs="宋体"/>
                <w:spacing w:val="-2"/>
                <w:sz w:val="22"/>
                <w:szCs w:val="22"/>
                <w:highlight w:val="none"/>
                <w:u w:val="single" w:color="000000"/>
              </w:rPr>
              <w:t>水泥、沥青</w:t>
            </w:r>
            <w:r>
              <w:rPr>
                <w:rFonts w:hint="eastAsia" w:ascii="宋体" w:hAnsi="宋体" w:eastAsia="宋体" w:cs="宋体"/>
                <w:spacing w:val="-2"/>
                <w:sz w:val="22"/>
                <w:szCs w:val="22"/>
                <w:highlight w:val="none"/>
              </w:rPr>
              <w:t>等主要材料、设备单据所列费用的</w:t>
            </w:r>
            <w:r>
              <w:rPr>
                <w:rFonts w:hint="eastAsia" w:ascii="宋体" w:hAnsi="宋体" w:eastAsia="宋体" w:cs="宋体"/>
                <w:spacing w:val="-2"/>
                <w:sz w:val="22"/>
                <w:szCs w:val="22"/>
                <w:highlight w:val="none"/>
                <w:u w:val="single"/>
              </w:rPr>
              <w:t>70</w:t>
            </w:r>
            <w:r>
              <w:rPr>
                <w:rFonts w:hint="eastAsia" w:ascii="宋体" w:hAnsi="宋体" w:eastAsia="宋体" w:cs="宋体"/>
                <w:sz w:val="22"/>
                <w:szCs w:val="22"/>
                <w:highlight w:val="none"/>
              </w:rPr>
              <w:t>%</w:t>
            </w:r>
            <w:r>
              <w:rPr>
                <w:rFonts w:hint="eastAsia" w:ascii="宋体" w:hAnsi="宋体" w:eastAsia="宋体" w:cs="宋体"/>
                <w:spacing w:val="46"/>
                <w:sz w:val="22"/>
                <w:szCs w:val="22"/>
                <w:highlight w:val="none"/>
              </w:rPr>
              <w:t xml:space="preserve"> </w:t>
            </w:r>
          </w:p>
        </w:tc>
        <w:tc>
          <w:tcPr>
            <w:tcW w:w="685" w:type="dxa"/>
            <w:vAlign w:val="center"/>
          </w:tcPr>
          <w:p>
            <w:pP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88" w:type="dxa"/>
            <w:vAlign w:val="center"/>
          </w:tcPr>
          <w:p>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1666" w:type="dxa"/>
            <w:vAlign w:val="center"/>
          </w:tcPr>
          <w:p>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17．3．2</w:t>
            </w:r>
          </w:p>
        </w:tc>
        <w:tc>
          <w:tcPr>
            <w:tcW w:w="6110" w:type="dxa"/>
            <w:vAlign w:val="center"/>
          </w:tcPr>
          <w:p>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承包人在每个付款周期末向监理人提交进度付款申请单的份数：</w:t>
            </w:r>
            <w:r>
              <w:rPr>
                <w:rFonts w:hint="eastAsia" w:ascii="宋体" w:hAnsi="宋体" w:eastAsia="宋体" w:cs="宋体"/>
                <w:sz w:val="22"/>
                <w:szCs w:val="22"/>
                <w:highlight w:val="none"/>
                <w:u w:val="single"/>
              </w:rPr>
              <w:t xml:space="preserve"> 6</w:t>
            </w:r>
            <w:r>
              <w:rPr>
                <w:rFonts w:hint="eastAsia" w:ascii="宋体" w:hAnsi="宋体" w:eastAsia="宋体" w:cs="宋体"/>
                <w:sz w:val="22"/>
                <w:szCs w:val="22"/>
                <w:highlight w:val="none"/>
              </w:rPr>
              <w:t xml:space="preserve">份  </w:t>
            </w:r>
          </w:p>
        </w:tc>
        <w:tc>
          <w:tcPr>
            <w:tcW w:w="685" w:type="dxa"/>
            <w:vAlign w:val="center"/>
          </w:tcPr>
          <w:p>
            <w:pPr>
              <w:jc w:val="left"/>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8" w:type="dxa"/>
            <w:vAlign w:val="center"/>
          </w:tcPr>
          <w:p>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1666" w:type="dxa"/>
          </w:tcPr>
          <w:p>
            <w:pPr>
              <w:pStyle w:val="79"/>
              <w:spacing w:before="54" w:line="360" w:lineRule="auto"/>
              <w:ind w:left="103" w:right="-5"/>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17.3.3</w:t>
            </w:r>
          </w:p>
        </w:tc>
        <w:tc>
          <w:tcPr>
            <w:tcW w:w="6110" w:type="dxa"/>
          </w:tcPr>
          <w:p>
            <w:pPr>
              <w:pStyle w:val="79"/>
              <w:tabs>
                <w:tab w:val="left" w:pos="2657"/>
                <w:tab w:val="left" w:pos="4930"/>
              </w:tabs>
              <w:spacing w:before="54" w:line="360" w:lineRule="auto"/>
              <w:ind w:left="103" w:hanging="108" w:hangingChars="50"/>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进度付款证书最低限额：</w:t>
            </w:r>
            <w:r>
              <w:rPr>
                <w:rFonts w:hint="eastAsia" w:ascii="宋体" w:hAnsi="宋体" w:eastAsia="宋体" w:cs="宋体"/>
                <w:spacing w:val="-2"/>
                <w:sz w:val="22"/>
                <w:szCs w:val="22"/>
                <w:highlight w:val="none"/>
                <w:u w:val="single"/>
              </w:rPr>
              <w:t xml:space="preserve">   30  </w:t>
            </w:r>
            <w:r>
              <w:rPr>
                <w:rFonts w:hint="eastAsia" w:ascii="宋体" w:hAnsi="宋体" w:eastAsia="宋体" w:cs="宋体"/>
                <w:spacing w:val="-1"/>
                <w:sz w:val="22"/>
                <w:szCs w:val="22"/>
                <w:highlight w:val="none"/>
              </w:rPr>
              <w:t>万元</w:t>
            </w:r>
          </w:p>
        </w:tc>
        <w:tc>
          <w:tcPr>
            <w:tcW w:w="685" w:type="dxa"/>
            <w:vAlign w:val="center"/>
          </w:tcPr>
          <w:p>
            <w:pP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788" w:type="dxa"/>
            <w:vAlign w:val="center"/>
          </w:tcPr>
          <w:p>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1666" w:type="dxa"/>
          </w:tcPr>
          <w:p>
            <w:pPr>
              <w:pStyle w:val="79"/>
              <w:spacing w:line="360" w:lineRule="auto"/>
              <w:rPr>
                <w:rFonts w:hint="eastAsia" w:ascii="宋体" w:hAnsi="宋体" w:eastAsia="宋体" w:cs="宋体"/>
                <w:sz w:val="22"/>
                <w:szCs w:val="22"/>
                <w:highlight w:val="none"/>
              </w:rPr>
            </w:pPr>
          </w:p>
          <w:p>
            <w:pPr>
              <w:pStyle w:val="79"/>
              <w:spacing w:line="360" w:lineRule="auto"/>
              <w:rPr>
                <w:rFonts w:hint="eastAsia" w:ascii="宋体" w:hAnsi="宋体" w:eastAsia="宋体" w:cs="宋体"/>
                <w:sz w:val="22"/>
                <w:szCs w:val="22"/>
                <w:highlight w:val="none"/>
              </w:rPr>
            </w:pPr>
          </w:p>
          <w:p>
            <w:pPr>
              <w:pStyle w:val="79"/>
              <w:spacing w:line="360" w:lineRule="auto"/>
              <w:rPr>
                <w:rFonts w:hint="eastAsia" w:ascii="宋体" w:hAnsi="宋体" w:eastAsia="宋体" w:cs="宋体"/>
                <w:sz w:val="22"/>
                <w:szCs w:val="22"/>
                <w:highlight w:val="none"/>
              </w:rPr>
            </w:pPr>
          </w:p>
          <w:p>
            <w:pPr>
              <w:pStyle w:val="79"/>
              <w:spacing w:before="3" w:line="360" w:lineRule="auto"/>
              <w:rPr>
                <w:rFonts w:hint="eastAsia" w:ascii="宋体" w:hAnsi="宋体" w:eastAsia="宋体" w:cs="宋体"/>
                <w:sz w:val="22"/>
                <w:szCs w:val="22"/>
                <w:highlight w:val="none"/>
              </w:rPr>
            </w:pPr>
          </w:p>
          <w:p>
            <w:pPr>
              <w:pStyle w:val="79"/>
              <w:spacing w:line="360" w:lineRule="auto"/>
              <w:ind w:left="288"/>
              <w:rPr>
                <w:rFonts w:hint="eastAsia" w:ascii="宋体" w:hAnsi="宋体" w:eastAsia="宋体" w:cs="宋体"/>
                <w:sz w:val="22"/>
                <w:szCs w:val="22"/>
                <w:highlight w:val="none"/>
              </w:rPr>
            </w:pPr>
            <w:r>
              <w:rPr>
                <w:rFonts w:hint="eastAsia" w:ascii="宋体" w:hAnsi="宋体" w:eastAsia="宋体" w:cs="宋体"/>
                <w:sz w:val="22"/>
                <w:szCs w:val="22"/>
                <w:highlight w:val="none"/>
              </w:rPr>
              <w:t>17.4.1</w:t>
            </w:r>
          </w:p>
        </w:tc>
        <w:tc>
          <w:tcPr>
            <w:tcW w:w="6110" w:type="dxa"/>
          </w:tcPr>
          <w:p>
            <w:pPr>
              <w:pStyle w:val="79"/>
              <w:spacing w:before="54" w:line="360" w:lineRule="auto"/>
              <w:ind w:right="96"/>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质量保证金金额：</w:t>
            </w:r>
            <w:r>
              <w:rPr>
                <w:rFonts w:hint="eastAsia" w:ascii="宋体" w:hAnsi="宋体" w:eastAsia="宋体" w:cs="宋体"/>
                <w:spacing w:val="71"/>
                <w:sz w:val="22"/>
                <w:szCs w:val="22"/>
                <w:highlight w:val="none"/>
                <w:u w:val="single"/>
              </w:rPr>
              <w:t>3</w:t>
            </w:r>
            <w:r>
              <w:rPr>
                <w:rFonts w:hint="eastAsia" w:ascii="宋体" w:hAnsi="宋体" w:eastAsia="宋体" w:cs="宋体"/>
                <w:spacing w:val="-3"/>
                <w:sz w:val="22"/>
                <w:szCs w:val="22"/>
                <w:highlight w:val="none"/>
              </w:rPr>
              <w:t>%合同价格，若交工验收时承包人具备被招标项目</w:t>
            </w:r>
            <w:r>
              <w:rPr>
                <w:rFonts w:hint="eastAsia" w:ascii="宋体" w:hAnsi="宋体" w:eastAsia="宋体" w:cs="宋体"/>
                <w:sz w:val="22"/>
                <w:szCs w:val="22"/>
                <w:highlight w:val="none"/>
              </w:rPr>
              <w:t>所在地省级交通运输主管部门评定的最高信用等级，发包人给予</w:t>
            </w:r>
            <w:r>
              <w:rPr>
                <w:rFonts w:hint="eastAsia" w:ascii="宋体" w:hAnsi="宋体" w:eastAsia="宋体" w:cs="宋体"/>
                <w:spacing w:val="79"/>
                <w:sz w:val="22"/>
                <w:szCs w:val="22"/>
                <w:highlight w:val="none"/>
                <w:u w:val="single"/>
              </w:rPr>
              <w:t>/</w:t>
            </w:r>
            <w:r>
              <w:rPr>
                <w:rFonts w:hint="eastAsia" w:ascii="宋体" w:hAnsi="宋体" w:eastAsia="宋体" w:cs="宋体"/>
                <w:sz w:val="22"/>
                <w:szCs w:val="22"/>
                <w:highlight w:val="none"/>
              </w:rPr>
              <w:t>%合同价</w:t>
            </w:r>
            <w:r>
              <w:rPr>
                <w:rFonts w:hint="eastAsia" w:ascii="宋体" w:hAnsi="宋体" w:eastAsia="宋体" w:cs="宋体"/>
                <w:spacing w:val="-101"/>
                <w:sz w:val="22"/>
                <w:szCs w:val="22"/>
                <w:highlight w:val="none"/>
              </w:rPr>
              <w:t xml:space="preserve"> </w:t>
            </w:r>
            <w:r>
              <w:rPr>
                <w:rFonts w:hint="eastAsia" w:ascii="宋体" w:hAnsi="宋体" w:eastAsia="宋体" w:cs="宋体"/>
                <w:sz w:val="22"/>
                <w:szCs w:val="22"/>
                <w:highlight w:val="none"/>
              </w:rPr>
              <w:t>格质量保证金的优惠。</w:t>
            </w:r>
          </w:p>
          <w:p>
            <w:pPr>
              <w:pStyle w:val="79"/>
              <w:spacing w:before="31"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质量保证金是否计付利息：  </w:t>
            </w:r>
            <w:r>
              <w:rPr>
                <w:rFonts w:hint="eastAsia" w:ascii="宋体" w:hAnsi="宋体" w:eastAsia="宋体" w:cs="宋体"/>
                <w:spacing w:val="-2"/>
                <w:sz w:val="22"/>
                <w:szCs w:val="22"/>
                <w:highlight w:val="none"/>
              </w:rPr>
              <w:t xml:space="preserve"> </w:t>
            </w:r>
            <w:r>
              <w:rPr>
                <w:rFonts w:hint="eastAsia" w:ascii="宋体" w:hAnsi="宋体" w:eastAsia="宋体" w:cs="宋体"/>
                <w:sz w:val="22"/>
                <w:szCs w:val="22"/>
                <w:highlight w:val="none"/>
              </w:rPr>
              <w:t xml:space="preserve"> </w:t>
            </w:r>
          </w:p>
          <w:p>
            <w:pPr>
              <w:pStyle w:val="79"/>
              <w:spacing w:before="22"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□是，利息的计算方式：</w:t>
            </w:r>
            <w:r>
              <w:rPr>
                <w:rFonts w:hint="eastAsia" w:ascii="宋体" w:hAnsi="宋体" w:eastAsia="宋体" w:cs="宋体"/>
                <w:spacing w:val="-3"/>
                <w:sz w:val="22"/>
                <w:szCs w:val="22"/>
                <w:highlight w:val="none"/>
                <w:u w:val="single" w:color="000000"/>
              </w:rPr>
              <w:t xml:space="preserve"> </w:t>
            </w:r>
            <w:r>
              <w:rPr>
                <w:rFonts w:hint="eastAsia" w:ascii="宋体" w:hAnsi="宋体" w:eastAsia="宋体" w:cs="宋体"/>
                <w:sz w:val="22"/>
                <w:szCs w:val="22"/>
                <w:highlight w:val="none"/>
                <w:u w:val="single" w:color="000000"/>
              </w:rPr>
              <w:t xml:space="preserve">     </w:t>
            </w:r>
            <w:r>
              <w:rPr>
                <w:rFonts w:hint="eastAsia" w:ascii="宋体" w:hAnsi="宋体" w:eastAsia="宋体" w:cs="宋体"/>
                <w:spacing w:val="-3"/>
                <w:sz w:val="22"/>
                <w:szCs w:val="22"/>
                <w:highlight w:val="none"/>
                <w:u w:val="single" w:color="000000"/>
              </w:rPr>
              <w:t xml:space="preserve"> </w:t>
            </w:r>
            <w:r>
              <w:rPr>
                <w:rFonts w:hint="eastAsia" w:ascii="宋体" w:hAnsi="宋体" w:eastAsia="宋体" w:cs="宋体"/>
                <w:sz w:val="22"/>
                <w:szCs w:val="22"/>
                <w:highlight w:val="none"/>
                <w:u w:val="single" w:color="000000"/>
              </w:rPr>
              <w:t xml:space="preserve">   </w:t>
            </w:r>
            <w:r>
              <w:rPr>
                <w:rFonts w:hint="eastAsia" w:ascii="宋体" w:hAnsi="宋体" w:eastAsia="宋体" w:cs="宋体"/>
                <w:spacing w:val="-3"/>
                <w:sz w:val="22"/>
                <w:szCs w:val="22"/>
                <w:highlight w:val="none"/>
                <w:u w:val="single" w:color="000000"/>
              </w:rPr>
              <w:t xml:space="preserve"> </w:t>
            </w:r>
            <w:r>
              <w:rPr>
                <w:rFonts w:hint="eastAsia" w:ascii="宋体" w:hAnsi="宋体" w:eastAsia="宋体" w:cs="宋体"/>
                <w:sz w:val="22"/>
                <w:szCs w:val="22"/>
                <w:highlight w:val="none"/>
                <w:u w:val="single" w:color="000000"/>
              </w:rPr>
              <w:t xml:space="preserve">  </w:t>
            </w:r>
            <w:r>
              <w:rPr>
                <w:rFonts w:hint="eastAsia" w:ascii="宋体" w:hAnsi="宋体" w:eastAsia="宋体" w:cs="宋体"/>
                <w:spacing w:val="-3"/>
                <w:sz w:val="22"/>
                <w:szCs w:val="22"/>
                <w:highlight w:val="none"/>
                <w:u w:val="single" w:color="000000"/>
              </w:rPr>
              <w:t xml:space="preserve"> </w:t>
            </w:r>
            <w:r>
              <w:rPr>
                <w:rFonts w:hint="eastAsia" w:ascii="宋体" w:hAnsi="宋体" w:eastAsia="宋体" w:cs="宋体"/>
                <w:sz w:val="22"/>
                <w:szCs w:val="22"/>
                <w:highlight w:val="none"/>
              </w:rPr>
              <w:t xml:space="preserve"> </w:t>
            </w:r>
          </w:p>
          <w:p>
            <w:pPr>
              <w:pStyle w:val="79"/>
              <w:spacing w:before="1"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685" w:type="dxa"/>
            <w:vAlign w:val="center"/>
          </w:tcPr>
          <w:p>
            <w:pP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88" w:type="dxa"/>
            <w:vAlign w:val="center"/>
          </w:tcPr>
          <w:p>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1666" w:type="dxa"/>
          </w:tcPr>
          <w:p>
            <w:pPr>
              <w:pStyle w:val="79"/>
              <w:spacing w:before="12" w:line="360" w:lineRule="auto"/>
              <w:rPr>
                <w:rFonts w:hint="eastAsia" w:ascii="宋体" w:hAnsi="宋体" w:eastAsia="宋体" w:cs="宋体"/>
                <w:sz w:val="22"/>
                <w:szCs w:val="22"/>
                <w:highlight w:val="none"/>
              </w:rPr>
            </w:pPr>
          </w:p>
          <w:p>
            <w:pPr>
              <w:pStyle w:val="79"/>
              <w:spacing w:line="360" w:lineRule="auto"/>
              <w:ind w:left="103" w:right="-5"/>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17.5.1</w:t>
            </w:r>
          </w:p>
        </w:tc>
        <w:tc>
          <w:tcPr>
            <w:tcW w:w="6110" w:type="dxa"/>
          </w:tcPr>
          <w:p>
            <w:pPr>
              <w:pStyle w:val="79"/>
              <w:spacing w:before="54"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承包人向监理人提交交工付款申请单（包括相关证明材料）的份数：</w:t>
            </w:r>
            <w:r>
              <w:rPr>
                <w:rFonts w:hint="eastAsia" w:ascii="宋体" w:hAnsi="宋体" w:eastAsia="宋体" w:cs="宋体"/>
                <w:sz w:val="22"/>
                <w:szCs w:val="22"/>
                <w:highlight w:val="none"/>
                <w:u w:val="single" w:color="000000"/>
              </w:rPr>
              <w:t xml:space="preserve"> 6</w:t>
            </w:r>
            <w:r>
              <w:rPr>
                <w:rFonts w:hint="eastAsia" w:ascii="宋体" w:hAnsi="宋体" w:eastAsia="宋体" w:cs="宋体"/>
                <w:sz w:val="22"/>
                <w:szCs w:val="22"/>
                <w:highlight w:val="none"/>
              </w:rPr>
              <w:t>份</w:t>
            </w:r>
          </w:p>
        </w:tc>
        <w:tc>
          <w:tcPr>
            <w:tcW w:w="685" w:type="dxa"/>
            <w:vAlign w:val="center"/>
          </w:tcPr>
          <w:p>
            <w:pP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88" w:type="dxa"/>
            <w:vAlign w:val="center"/>
          </w:tcPr>
          <w:p>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1666" w:type="dxa"/>
          </w:tcPr>
          <w:p>
            <w:pPr>
              <w:pStyle w:val="79"/>
              <w:spacing w:before="12" w:line="360" w:lineRule="auto"/>
              <w:rPr>
                <w:rFonts w:hint="eastAsia" w:ascii="宋体" w:hAnsi="宋体" w:eastAsia="宋体" w:cs="宋体"/>
                <w:sz w:val="22"/>
                <w:szCs w:val="22"/>
                <w:highlight w:val="none"/>
              </w:rPr>
            </w:pPr>
          </w:p>
          <w:p>
            <w:pPr>
              <w:pStyle w:val="79"/>
              <w:spacing w:line="360" w:lineRule="auto"/>
              <w:ind w:left="103" w:right="-5"/>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17.6.1</w:t>
            </w:r>
          </w:p>
        </w:tc>
        <w:tc>
          <w:tcPr>
            <w:tcW w:w="6110" w:type="dxa"/>
          </w:tcPr>
          <w:p>
            <w:pPr>
              <w:pStyle w:val="79"/>
              <w:spacing w:before="54"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承包人向监理人提交最终结清申请单（包括相关证明材料）的份数：</w:t>
            </w:r>
            <w:r>
              <w:rPr>
                <w:rFonts w:hint="eastAsia" w:ascii="宋体" w:hAnsi="宋体" w:eastAsia="宋体" w:cs="宋体"/>
                <w:sz w:val="22"/>
                <w:szCs w:val="22"/>
                <w:highlight w:val="none"/>
                <w:u w:val="single" w:color="000000"/>
              </w:rPr>
              <w:t xml:space="preserve"> 6</w:t>
            </w:r>
            <w:r>
              <w:rPr>
                <w:rFonts w:hint="eastAsia" w:ascii="宋体" w:hAnsi="宋体" w:eastAsia="宋体" w:cs="宋体"/>
                <w:sz w:val="22"/>
                <w:szCs w:val="22"/>
                <w:highlight w:val="none"/>
              </w:rPr>
              <w:t>份</w:t>
            </w:r>
          </w:p>
        </w:tc>
        <w:tc>
          <w:tcPr>
            <w:tcW w:w="685" w:type="dxa"/>
            <w:vAlign w:val="center"/>
          </w:tcPr>
          <w:p>
            <w:pP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8" w:type="dxa"/>
            <w:vAlign w:val="center"/>
          </w:tcPr>
          <w:p>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9</w:t>
            </w:r>
          </w:p>
        </w:tc>
        <w:tc>
          <w:tcPr>
            <w:tcW w:w="1666" w:type="dxa"/>
          </w:tcPr>
          <w:p>
            <w:pPr>
              <w:pStyle w:val="79"/>
              <w:spacing w:before="113" w:line="360" w:lineRule="auto"/>
              <w:ind w:left="367"/>
              <w:rPr>
                <w:rFonts w:hint="eastAsia" w:ascii="宋体" w:hAnsi="宋体" w:eastAsia="宋体" w:cs="宋体"/>
                <w:sz w:val="22"/>
                <w:szCs w:val="22"/>
                <w:highlight w:val="none"/>
              </w:rPr>
            </w:pPr>
            <w:r>
              <w:rPr>
                <w:rFonts w:hint="eastAsia" w:ascii="宋体" w:hAnsi="宋体" w:eastAsia="宋体" w:cs="宋体"/>
                <w:sz w:val="22"/>
                <w:szCs w:val="22"/>
                <w:highlight w:val="none"/>
              </w:rPr>
              <w:t>20.1</w:t>
            </w:r>
          </w:p>
        </w:tc>
        <w:tc>
          <w:tcPr>
            <w:tcW w:w="6110" w:type="dxa"/>
          </w:tcPr>
          <w:p>
            <w:pPr>
              <w:pStyle w:val="79"/>
              <w:tabs>
                <w:tab w:val="left" w:pos="3497"/>
              </w:tabs>
              <w:spacing w:before="54" w:line="360" w:lineRule="auto"/>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建筑工程一切险的保险费率：</w:t>
            </w:r>
            <w:r>
              <w:rPr>
                <w:rFonts w:hint="eastAsia" w:ascii="宋体" w:hAnsi="宋体" w:eastAsia="宋体" w:cs="宋体"/>
                <w:spacing w:val="-2"/>
                <w:sz w:val="22"/>
                <w:szCs w:val="22"/>
                <w:highlight w:val="none"/>
                <w:u w:val="single"/>
              </w:rPr>
              <w:t>3.5</w:t>
            </w:r>
            <w:r>
              <w:rPr>
                <w:rFonts w:hint="eastAsia" w:ascii="宋体" w:hAnsi="宋体" w:eastAsia="宋体" w:cs="宋体"/>
                <w:sz w:val="22"/>
                <w:szCs w:val="22"/>
                <w:highlight w:val="none"/>
              </w:rPr>
              <w:t>‰</w:t>
            </w:r>
          </w:p>
        </w:tc>
        <w:tc>
          <w:tcPr>
            <w:tcW w:w="685" w:type="dxa"/>
            <w:vAlign w:val="center"/>
          </w:tcPr>
          <w:p>
            <w:pP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88" w:type="dxa"/>
            <w:vAlign w:val="center"/>
          </w:tcPr>
          <w:p>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1666" w:type="dxa"/>
          </w:tcPr>
          <w:p>
            <w:pPr>
              <w:pStyle w:val="79"/>
              <w:spacing w:before="6" w:line="360" w:lineRule="auto"/>
              <w:rPr>
                <w:rFonts w:hint="eastAsia" w:ascii="宋体" w:hAnsi="宋体" w:eastAsia="宋体" w:cs="宋体"/>
                <w:sz w:val="22"/>
                <w:szCs w:val="22"/>
                <w:highlight w:val="none"/>
              </w:rPr>
            </w:pPr>
          </w:p>
          <w:p>
            <w:pPr>
              <w:pStyle w:val="79"/>
              <w:spacing w:line="360" w:lineRule="auto"/>
              <w:ind w:left="288"/>
              <w:rPr>
                <w:rFonts w:hint="eastAsia" w:ascii="宋体" w:hAnsi="宋体" w:eastAsia="宋体" w:cs="宋体"/>
                <w:sz w:val="22"/>
                <w:szCs w:val="22"/>
                <w:highlight w:val="none"/>
              </w:rPr>
            </w:pPr>
            <w:r>
              <w:rPr>
                <w:rFonts w:hint="eastAsia" w:ascii="宋体" w:hAnsi="宋体" w:eastAsia="宋体" w:cs="宋体"/>
                <w:sz w:val="22"/>
                <w:szCs w:val="22"/>
                <w:highlight w:val="none"/>
              </w:rPr>
              <w:t>20.4.2</w:t>
            </w:r>
          </w:p>
        </w:tc>
        <w:tc>
          <w:tcPr>
            <w:tcW w:w="6110" w:type="dxa"/>
          </w:tcPr>
          <w:p>
            <w:pPr>
              <w:pStyle w:val="79"/>
              <w:tabs>
                <w:tab w:val="left" w:pos="1812"/>
                <w:tab w:val="left" w:pos="3809"/>
              </w:tabs>
              <w:spacing w:before="12" w:line="360" w:lineRule="auto"/>
              <w:ind w:right="122"/>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第三者责任险的最低投保金额：</w:t>
            </w:r>
            <w:r>
              <w:rPr>
                <w:rFonts w:hint="eastAsia" w:ascii="宋体" w:hAnsi="宋体" w:eastAsia="宋体" w:cs="宋体"/>
                <w:spacing w:val="-2"/>
                <w:sz w:val="22"/>
                <w:szCs w:val="22"/>
                <w:highlight w:val="none"/>
                <w:u w:val="single" w:color="000000"/>
              </w:rPr>
              <w:t>100</w:t>
            </w:r>
            <w:r>
              <w:rPr>
                <w:rFonts w:hint="eastAsia" w:ascii="宋体" w:hAnsi="宋体" w:eastAsia="宋体" w:cs="宋体"/>
                <w:spacing w:val="-2"/>
                <w:sz w:val="22"/>
                <w:szCs w:val="22"/>
                <w:highlight w:val="none"/>
              </w:rPr>
              <w:t>万元，事故次数不限（不计免赔额）</w:t>
            </w:r>
            <w:r>
              <w:rPr>
                <w:rFonts w:hint="eastAsia" w:ascii="宋体" w:hAnsi="宋体" w:eastAsia="宋体" w:cs="宋体"/>
                <w:spacing w:val="-78"/>
                <w:sz w:val="22"/>
                <w:szCs w:val="22"/>
                <w:highlight w:val="none"/>
              </w:rPr>
              <w:t xml:space="preserve"> </w:t>
            </w:r>
            <w:r>
              <w:rPr>
                <w:rFonts w:hint="eastAsia" w:ascii="宋体" w:hAnsi="宋体" w:eastAsia="宋体" w:cs="宋体"/>
                <w:spacing w:val="-1"/>
                <w:sz w:val="22"/>
                <w:szCs w:val="22"/>
                <w:highlight w:val="none"/>
              </w:rPr>
              <w:t>保险费率：</w:t>
            </w:r>
            <w:r>
              <w:rPr>
                <w:rFonts w:hint="eastAsia" w:ascii="宋体" w:hAnsi="宋体" w:eastAsia="宋体" w:cs="宋体"/>
                <w:spacing w:val="-1"/>
                <w:sz w:val="22"/>
                <w:szCs w:val="22"/>
                <w:highlight w:val="none"/>
                <w:u w:val="single"/>
              </w:rPr>
              <w:t>3.3</w:t>
            </w:r>
            <w:r>
              <w:rPr>
                <w:rFonts w:hint="eastAsia" w:ascii="宋体" w:hAnsi="宋体" w:eastAsia="宋体" w:cs="宋体"/>
                <w:sz w:val="22"/>
                <w:szCs w:val="22"/>
                <w:highlight w:val="none"/>
              </w:rPr>
              <w:t>‰</w:t>
            </w:r>
          </w:p>
        </w:tc>
        <w:tc>
          <w:tcPr>
            <w:tcW w:w="685" w:type="dxa"/>
            <w:vAlign w:val="center"/>
          </w:tcPr>
          <w:p>
            <w:pP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88" w:type="dxa"/>
            <w:vAlign w:val="center"/>
          </w:tcPr>
          <w:p>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w:t>
            </w:r>
          </w:p>
        </w:tc>
        <w:tc>
          <w:tcPr>
            <w:tcW w:w="1666" w:type="dxa"/>
          </w:tcPr>
          <w:p>
            <w:pPr>
              <w:pStyle w:val="79"/>
              <w:spacing w:before="6" w:line="360" w:lineRule="auto"/>
              <w:rPr>
                <w:rFonts w:hint="eastAsia" w:ascii="宋体" w:hAnsi="宋体" w:eastAsia="宋体" w:cs="宋体"/>
                <w:sz w:val="22"/>
                <w:szCs w:val="22"/>
                <w:highlight w:val="none"/>
              </w:rPr>
            </w:pPr>
          </w:p>
          <w:p>
            <w:pPr>
              <w:pStyle w:val="79"/>
              <w:spacing w:line="360" w:lineRule="auto"/>
              <w:ind w:left="367"/>
              <w:rPr>
                <w:rFonts w:hint="eastAsia" w:ascii="宋体" w:hAnsi="宋体" w:eastAsia="宋体" w:cs="宋体"/>
                <w:sz w:val="22"/>
                <w:szCs w:val="22"/>
                <w:highlight w:val="none"/>
              </w:rPr>
            </w:pPr>
            <w:r>
              <w:rPr>
                <w:rFonts w:hint="eastAsia" w:ascii="宋体" w:hAnsi="宋体" w:eastAsia="宋体" w:cs="宋体"/>
                <w:sz w:val="22"/>
                <w:szCs w:val="22"/>
                <w:highlight w:val="none"/>
              </w:rPr>
              <w:t>24.1</w:t>
            </w:r>
          </w:p>
        </w:tc>
        <w:tc>
          <w:tcPr>
            <w:tcW w:w="6110" w:type="dxa"/>
          </w:tcPr>
          <w:p>
            <w:pPr>
              <w:pStyle w:val="79"/>
              <w:tabs>
                <w:tab w:val="left" w:pos="1812"/>
                <w:tab w:val="left" w:pos="3809"/>
              </w:tabs>
              <w:spacing w:before="12" w:line="360" w:lineRule="auto"/>
              <w:ind w:right="122"/>
              <w:rPr>
                <w:rFonts w:hint="eastAsia" w:ascii="宋体" w:hAnsi="宋体" w:eastAsia="宋体" w:cs="宋体"/>
                <w:spacing w:val="-2"/>
                <w:sz w:val="22"/>
                <w:szCs w:val="22"/>
                <w:highlight w:val="none"/>
              </w:rPr>
            </w:pPr>
            <w:r>
              <w:rPr>
                <w:rFonts w:hint="eastAsia" w:ascii="宋体" w:hAnsi="宋体" w:eastAsia="宋体" w:cs="宋体"/>
                <w:spacing w:val="-2"/>
                <w:sz w:val="22"/>
                <w:szCs w:val="22"/>
                <w:highlight w:val="none"/>
              </w:rPr>
              <w:t xml:space="preserve">争议的最终解决方式： 仲裁或诉讼 </w:t>
            </w:r>
            <w:r>
              <w:rPr>
                <w:rFonts w:hint="eastAsia" w:ascii="宋体" w:hAnsi="宋体" w:eastAsia="宋体" w:cs="宋体"/>
                <w:spacing w:val="-2"/>
                <w:sz w:val="22"/>
                <w:szCs w:val="22"/>
                <w:highlight w:val="none"/>
              </w:rPr>
              <w:tab/>
            </w:r>
          </w:p>
          <w:p>
            <w:pPr>
              <w:pStyle w:val="79"/>
              <w:tabs>
                <w:tab w:val="left" w:pos="1812"/>
                <w:tab w:val="left" w:pos="3809"/>
              </w:tabs>
              <w:spacing w:before="12" w:line="360" w:lineRule="auto"/>
              <w:ind w:right="122"/>
              <w:rPr>
                <w:rFonts w:hint="eastAsia" w:ascii="宋体" w:hAnsi="宋体" w:eastAsia="宋体" w:cs="宋体"/>
                <w:spacing w:val="-2"/>
                <w:sz w:val="22"/>
                <w:szCs w:val="22"/>
                <w:highlight w:val="none"/>
              </w:rPr>
            </w:pPr>
            <w:r>
              <w:rPr>
                <w:rFonts w:hint="eastAsia" w:ascii="宋体" w:hAnsi="宋体" w:eastAsia="宋体" w:cs="宋体"/>
                <w:spacing w:val="-2"/>
                <w:sz w:val="22"/>
                <w:szCs w:val="22"/>
                <w:highlight w:val="none"/>
              </w:rPr>
              <w:t>如采用仲裁，仲裁委员会名称：</w:t>
            </w:r>
            <w:r>
              <w:rPr>
                <w:rFonts w:hint="eastAsia" w:ascii="宋体" w:hAnsi="宋体" w:eastAsia="宋体" w:cs="宋体"/>
                <w:spacing w:val="-2"/>
                <w:sz w:val="22"/>
                <w:szCs w:val="22"/>
                <w:highlight w:val="none"/>
                <w:u w:val="single"/>
              </w:rPr>
              <w:t>平顶山市仲裁委员会</w:t>
            </w:r>
          </w:p>
        </w:tc>
        <w:tc>
          <w:tcPr>
            <w:tcW w:w="685" w:type="dxa"/>
            <w:vAlign w:val="center"/>
          </w:tcPr>
          <w:p>
            <w:pPr>
              <w:rPr>
                <w:rFonts w:hint="eastAsia" w:ascii="宋体" w:hAnsi="宋体" w:eastAsia="宋体" w:cs="宋体"/>
                <w:sz w:val="28"/>
                <w:szCs w:val="28"/>
                <w:highlight w:val="none"/>
              </w:rPr>
            </w:pPr>
          </w:p>
        </w:tc>
      </w:tr>
    </w:tbl>
    <w:p>
      <w:pPr>
        <w:spacing w:line="440" w:lineRule="exact"/>
        <w:ind w:left="840" w:leftChars="400" w:firstLine="2280" w:firstLineChars="950"/>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w:t>
      </w:r>
      <w:r>
        <w:rPr>
          <w:rFonts w:hint="eastAsia" w:ascii="宋体" w:hAnsi="宋体" w:cs="宋体"/>
          <w:sz w:val="24"/>
          <w:szCs w:val="24"/>
          <w:highlight w:val="none"/>
          <w:lang w:eastAsia="zh-CN"/>
        </w:rPr>
        <w:t>电子</w:t>
      </w:r>
      <w:r>
        <w:rPr>
          <w:rFonts w:hint="eastAsia" w:ascii="宋体" w:hAnsi="宋体" w:eastAsia="宋体" w:cs="宋体"/>
          <w:sz w:val="24"/>
          <w:szCs w:val="24"/>
          <w:highlight w:val="none"/>
        </w:rPr>
        <w:t>公章）</w:t>
      </w:r>
    </w:p>
    <w:p>
      <w:pPr>
        <w:spacing w:line="440" w:lineRule="exact"/>
        <w:ind w:firstLine="3120" w:firstLineChars="13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投标文件签署人签名：</w:t>
      </w:r>
      <w:r>
        <w:rPr>
          <w:rFonts w:hint="eastAsia" w:ascii="宋体" w:hAnsi="宋体" w:eastAsia="宋体" w:cs="宋体"/>
          <w:sz w:val="24"/>
          <w:szCs w:val="24"/>
          <w:highlight w:val="none"/>
          <w:u w:val="single"/>
        </w:rPr>
        <w:t xml:space="preserve">                          </w:t>
      </w:r>
    </w:p>
    <w:p>
      <w:pPr>
        <w:pStyle w:val="2"/>
        <w:rPr>
          <w:rFonts w:hint="eastAsia" w:ascii="宋体" w:hAnsi="宋体" w:eastAsia="宋体" w:cs="宋体"/>
          <w:sz w:val="24"/>
          <w:szCs w:val="24"/>
          <w:highlight w:val="none"/>
          <w:u w:val="single"/>
        </w:rPr>
      </w:pPr>
    </w:p>
    <w:p>
      <w:pPr>
        <w:rPr>
          <w:rFonts w:hint="eastAsia" w:ascii="宋体" w:hAnsi="宋体" w:eastAsia="宋体" w:cs="宋体"/>
          <w:sz w:val="24"/>
          <w:szCs w:val="24"/>
          <w:highlight w:val="none"/>
          <w:u w:val="single"/>
        </w:rPr>
      </w:pPr>
    </w:p>
    <w:p>
      <w:pPr>
        <w:pStyle w:val="2"/>
        <w:rPr>
          <w:rFonts w:hint="eastAsia" w:ascii="宋体" w:hAnsi="宋体" w:eastAsia="宋体" w:cs="宋体"/>
          <w:sz w:val="24"/>
          <w:szCs w:val="24"/>
          <w:highlight w:val="none"/>
          <w:u w:val="singl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pStyle w:val="68"/>
        <w:jc w:val="center"/>
        <w:outlineLvl w:val="9"/>
        <w:rPr>
          <w:rFonts w:hint="eastAsia" w:ascii="宋体" w:hAnsi="宋体" w:eastAsia="宋体" w:cs="宋体"/>
          <w:b/>
          <w:bCs/>
          <w:highlight w:val="none"/>
        </w:rPr>
      </w:pPr>
      <w:bookmarkStart w:id="735" w:name="_Toc179632811"/>
      <w:bookmarkStart w:id="736" w:name="_Toc152042580"/>
      <w:bookmarkStart w:id="737" w:name="_Toc144974860"/>
      <w:bookmarkStart w:id="738" w:name="_Toc30171"/>
      <w:bookmarkStart w:id="739" w:name="_Toc30286"/>
      <w:bookmarkStart w:id="740" w:name="_Toc20326"/>
      <w:bookmarkStart w:id="741" w:name="_Toc26092"/>
      <w:bookmarkStart w:id="742" w:name="_Toc9924"/>
      <w:bookmarkStart w:id="743" w:name="_Toc3141"/>
      <w:bookmarkStart w:id="744" w:name="_Toc15405"/>
      <w:bookmarkStart w:id="745" w:name="_Toc6060"/>
      <w:bookmarkStart w:id="746" w:name="_Toc242870464"/>
      <w:bookmarkStart w:id="747" w:name="_Toc152045791"/>
    </w:p>
    <w:p>
      <w:pPr>
        <w:pStyle w:val="68"/>
        <w:jc w:val="left"/>
        <w:outlineLvl w:val="9"/>
        <w:rPr>
          <w:rFonts w:hint="eastAsia" w:ascii="宋体" w:hAnsi="宋体" w:eastAsia="宋体" w:cs="宋体"/>
          <w:b/>
          <w:bCs/>
          <w:highlight w:val="none"/>
        </w:rPr>
      </w:pPr>
    </w:p>
    <w:p>
      <w:pPr>
        <w:pStyle w:val="68"/>
        <w:jc w:val="left"/>
        <w:outlineLvl w:val="9"/>
        <w:rPr>
          <w:rFonts w:hint="eastAsia" w:ascii="宋体" w:hAnsi="宋体" w:eastAsia="宋体" w:cs="宋体"/>
          <w:b/>
          <w:bCs/>
          <w:highlight w:val="none"/>
        </w:rPr>
      </w:pPr>
    </w:p>
    <w:p>
      <w:pPr>
        <w:pStyle w:val="68"/>
        <w:jc w:val="center"/>
        <w:rPr>
          <w:rFonts w:hint="eastAsia" w:ascii="宋体" w:hAnsi="宋体" w:eastAsia="宋体" w:cs="宋体"/>
          <w:b/>
          <w:bCs/>
          <w:highlight w:val="none"/>
        </w:rPr>
      </w:pPr>
      <w:r>
        <w:rPr>
          <w:rFonts w:hint="eastAsia" w:ascii="宋体" w:hAnsi="宋体" w:eastAsia="宋体" w:cs="宋体"/>
          <w:b/>
          <w:bCs/>
          <w:highlight w:val="none"/>
        </w:rPr>
        <w:t>二、法定代表人身份证明附有法定代表人身份证明的授权委托书</w:t>
      </w:r>
    </w:p>
    <w:p>
      <w:pPr>
        <w:jc w:val="center"/>
        <w:rPr>
          <w:rFonts w:hint="eastAsia" w:ascii="宋体" w:hAnsi="宋体" w:eastAsia="宋体" w:cs="宋体"/>
          <w:sz w:val="28"/>
          <w:szCs w:val="28"/>
          <w:highlight w:val="none"/>
        </w:rPr>
      </w:pPr>
    </w:p>
    <w:p>
      <w:pPr>
        <w:jc w:val="center"/>
        <w:rPr>
          <w:rFonts w:hint="eastAsia" w:ascii="宋体" w:hAnsi="宋体" w:eastAsia="宋体" w:cs="宋体"/>
          <w:sz w:val="24"/>
          <w:highlight w:val="none"/>
        </w:rPr>
      </w:pPr>
      <w:r>
        <w:rPr>
          <w:rFonts w:hint="eastAsia" w:ascii="宋体" w:hAnsi="宋体" w:eastAsia="宋体" w:cs="宋体"/>
          <w:sz w:val="24"/>
          <w:highlight w:val="none"/>
        </w:rPr>
        <w:t>（一）法定代表人身份证明</w:t>
      </w:r>
    </w:p>
    <w:p>
      <w:pPr>
        <w:spacing w:line="440" w:lineRule="exact"/>
        <w:jc w:val="center"/>
        <w:rPr>
          <w:rFonts w:hint="eastAsia" w:ascii="宋体" w:hAnsi="宋体" w:eastAsia="宋体" w:cs="宋体"/>
          <w:sz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日</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（法定代表人）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spacing w:line="440" w:lineRule="exact"/>
        <w:rPr>
          <w:rFonts w:hint="eastAsia" w:ascii="宋体" w:hAnsi="宋体" w:eastAsia="宋体" w:cs="宋体"/>
          <w:sz w:val="22"/>
          <w:szCs w:val="22"/>
          <w:highlight w:val="none"/>
        </w:rPr>
      </w:pPr>
    </w:p>
    <w:p>
      <w:pPr>
        <w:spacing w:line="440" w:lineRule="exact"/>
        <w:rPr>
          <w:rFonts w:hint="eastAsia" w:ascii="宋体" w:hAnsi="宋体" w:eastAsia="宋体" w:cs="宋体"/>
          <w:sz w:val="22"/>
          <w:szCs w:val="22"/>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2"/>
          <w:szCs w:val="22"/>
          <w:highlight w:val="none"/>
        </w:rPr>
        <w:t xml:space="preserve">                          </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w:t>
      </w:r>
      <w:r>
        <w:rPr>
          <w:rFonts w:hint="eastAsia" w:ascii="宋体" w:hAnsi="宋体" w:cs="宋体"/>
          <w:sz w:val="24"/>
          <w:szCs w:val="24"/>
          <w:highlight w:val="none"/>
          <w:lang w:eastAsia="zh-CN"/>
        </w:rPr>
        <w:t>电子公章</w:t>
      </w:r>
      <w:r>
        <w:rPr>
          <w:rFonts w:hint="eastAsia" w:ascii="宋体" w:hAnsi="宋体" w:eastAsia="宋体" w:cs="宋体"/>
          <w:sz w:val="24"/>
          <w:szCs w:val="24"/>
          <w:highlight w:val="none"/>
        </w:rPr>
        <w:t>）</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440" w:lineRule="exact"/>
        <w:ind w:firstLine="3720" w:firstLineChars="1550"/>
        <w:rPr>
          <w:rFonts w:hint="eastAsia" w:ascii="宋体" w:hAnsi="宋体" w:eastAsia="宋体" w:cs="宋体"/>
          <w:b/>
          <w:bCs/>
          <w:highlight w:val="none"/>
        </w:rPr>
        <w:sectPr>
          <w:headerReference r:id="rId9" w:type="default"/>
          <w:footerReference r:id="rId10" w:type="default"/>
          <w:pgSz w:w="11906" w:h="16838"/>
          <w:pgMar w:top="1440" w:right="1165" w:bottom="1440" w:left="1701" w:header="851" w:footer="992" w:gutter="0"/>
          <w:pgNumType w:fmt="decimal"/>
          <w:cols w:space="720" w:num="1"/>
          <w:docGrid w:type="lines" w:linePitch="312" w:charSpace="0"/>
        </w:sect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w:t>
      </w:r>
      <w:r>
        <w:rPr>
          <w:rFonts w:hint="eastAsia" w:ascii="宋体" w:hAnsi="宋体" w:eastAsia="宋体" w:cs="宋体"/>
          <w:sz w:val="22"/>
          <w:szCs w:val="22"/>
          <w:highlight w:val="none"/>
        </w:rPr>
        <w:t xml:space="preserve">    </w:t>
      </w:r>
      <w:r>
        <w:rPr>
          <w:rFonts w:hint="eastAsia" w:ascii="宋体" w:hAnsi="宋体" w:eastAsia="宋体" w:cs="宋体"/>
          <w:sz w:val="20"/>
          <w:szCs w:val="20"/>
          <w:highlight w:val="none"/>
        </w:rPr>
        <w:t xml:space="preserve">    </w:t>
      </w:r>
    </w:p>
    <w:bookmarkEnd w:id="735"/>
    <w:bookmarkEnd w:id="736"/>
    <w:bookmarkEnd w:id="737"/>
    <w:bookmarkEnd w:id="738"/>
    <w:bookmarkEnd w:id="739"/>
    <w:bookmarkEnd w:id="740"/>
    <w:bookmarkEnd w:id="741"/>
    <w:bookmarkEnd w:id="742"/>
    <w:bookmarkEnd w:id="743"/>
    <w:bookmarkEnd w:id="744"/>
    <w:bookmarkEnd w:id="745"/>
    <w:bookmarkEnd w:id="746"/>
    <w:bookmarkEnd w:id="747"/>
    <w:p>
      <w:pPr>
        <w:jc w:val="both"/>
        <w:rPr>
          <w:rFonts w:hint="eastAsia" w:ascii="宋体" w:hAnsi="宋体" w:eastAsia="宋体" w:cs="宋体"/>
          <w:sz w:val="28"/>
          <w:szCs w:val="28"/>
          <w:highlight w:val="none"/>
        </w:rPr>
      </w:pPr>
      <w:bookmarkStart w:id="748" w:name="_Toc152042581"/>
      <w:bookmarkStart w:id="749" w:name="_Toc152045792"/>
      <w:bookmarkStart w:id="750" w:name="_Toc179632812"/>
      <w:bookmarkStart w:id="751" w:name="_Toc144974861"/>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（二）授权委托书</w:t>
      </w:r>
      <w:bookmarkEnd w:id="748"/>
      <w:bookmarkEnd w:id="749"/>
      <w:bookmarkEnd w:id="750"/>
      <w:bookmarkEnd w:id="751"/>
    </w:p>
    <w:p>
      <w:pPr>
        <w:spacing w:line="440" w:lineRule="exact"/>
        <w:rPr>
          <w:rFonts w:hint="eastAsia" w:ascii="宋体" w:hAnsi="宋体" w:eastAsia="宋体" w:cs="宋体"/>
          <w:szCs w:val="21"/>
          <w:highlight w:val="none"/>
        </w:rPr>
      </w:pPr>
    </w:p>
    <w:p>
      <w:pPr>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（姓名）为我方代理人。代理人根据授权，以我方名义签署、澄清、说明、补正、递交、撤回、修改</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施工标段投标文件、签订合同和处理有关事宜，其法律后果由我方承担。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附：法定代表人身份证明</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w:t>
      </w:r>
      <w:r>
        <w:rPr>
          <w:rFonts w:hint="eastAsia" w:ascii="宋体" w:hAnsi="宋体" w:cs="宋体"/>
          <w:sz w:val="24"/>
          <w:szCs w:val="24"/>
          <w:highlight w:val="none"/>
          <w:lang w:eastAsia="zh-CN"/>
        </w:rPr>
        <w:t>电子公章</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电子签章</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ind w:firstLine="2640" w:firstLineChars="11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440" w:lineRule="exact"/>
        <w:jc w:val="center"/>
        <w:rPr>
          <w:rFonts w:hint="eastAsia" w:ascii="宋体" w:hAnsi="宋体" w:eastAsia="宋体" w:cs="宋体"/>
          <w:sz w:val="18"/>
          <w:szCs w:val="18"/>
          <w:highlight w:val="none"/>
        </w:rPr>
      </w:pPr>
    </w:p>
    <w:p>
      <w:pPr>
        <w:spacing w:line="440" w:lineRule="exact"/>
        <w:jc w:val="center"/>
        <w:rPr>
          <w:rFonts w:hint="eastAsia" w:ascii="宋体" w:hAnsi="宋体" w:eastAsia="宋体" w:cs="宋体"/>
          <w:sz w:val="20"/>
          <w:szCs w:val="20"/>
          <w:highlight w:val="none"/>
        </w:rPr>
      </w:pPr>
    </w:p>
    <w:p>
      <w:pPr>
        <w:spacing w:line="440" w:lineRule="exact"/>
        <w:jc w:val="center"/>
        <w:rPr>
          <w:rFonts w:hint="eastAsia" w:ascii="宋体" w:hAnsi="宋体" w:eastAsia="宋体" w:cs="宋体"/>
          <w:sz w:val="20"/>
          <w:szCs w:val="20"/>
          <w:highlight w:val="none"/>
        </w:rPr>
      </w:pPr>
    </w:p>
    <w:p>
      <w:pPr>
        <w:spacing w:line="440" w:lineRule="exact"/>
        <w:jc w:val="center"/>
        <w:rPr>
          <w:rFonts w:hint="eastAsia" w:ascii="宋体" w:hAnsi="宋体" w:eastAsia="宋体" w:cs="宋体"/>
          <w:sz w:val="20"/>
          <w:szCs w:val="20"/>
          <w:highlight w:val="none"/>
        </w:rPr>
      </w:pPr>
    </w:p>
    <w:p>
      <w:pPr>
        <w:spacing w:line="440" w:lineRule="exact"/>
        <w:jc w:val="center"/>
        <w:rPr>
          <w:rFonts w:hint="eastAsia" w:ascii="宋体" w:hAnsi="宋体" w:eastAsia="宋体" w:cs="宋体"/>
          <w:sz w:val="20"/>
          <w:szCs w:val="20"/>
          <w:highlight w:val="none"/>
        </w:rPr>
      </w:pPr>
    </w:p>
    <w:p>
      <w:pPr>
        <w:spacing w:line="440" w:lineRule="exact"/>
        <w:jc w:val="center"/>
        <w:rPr>
          <w:rFonts w:hint="eastAsia" w:ascii="宋体" w:hAnsi="宋体" w:eastAsia="宋体" w:cs="宋体"/>
          <w:sz w:val="20"/>
          <w:szCs w:val="20"/>
          <w:highlight w:val="none"/>
        </w:rPr>
      </w:pPr>
    </w:p>
    <w:p>
      <w:pPr>
        <w:spacing w:line="440" w:lineRule="exact"/>
        <w:jc w:val="center"/>
        <w:rPr>
          <w:rFonts w:hint="eastAsia" w:ascii="宋体" w:hAnsi="宋体" w:eastAsia="宋体" w:cs="宋体"/>
          <w:sz w:val="20"/>
          <w:szCs w:val="20"/>
          <w:highlight w:val="none"/>
        </w:rPr>
      </w:pPr>
    </w:p>
    <w:p>
      <w:pPr>
        <w:pStyle w:val="30"/>
        <w:ind w:firstLine="560"/>
        <w:rPr>
          <w:rFonts w:hint="eastAsia" w:ascii="宋体" w:hAnsi="宋体" w:eastAsia="宋体" w:cs="宋体"/>
          <w:highlight w:val="none"/>
        </w:rPr>
      </w:pPr>
    </w:p>
    <w:p>
      <w:pPr>
        <w:pStyle w:val="2"/>
        <w:spacing w:line="360" w:lineRule="auto"/>
        <w:jc w:val="center"/>
        <w:rPr>
          <w:rFonts w:hint="eastAsia" w:ascii="宋体" w:hAnsi="宋体" w:eastAsia="宋体" w:cs="宋体"/>
          <w:sz w:val="36"/>
          <w:szCs w:val="36"/>
          <w:highlight w:val="none"/>
        </w:rPr>
      </w:pPr>
      <w:bookmarkStart w:id="752" w:name="_Toc20116"/>
      <w:bookmarkStart w:id="753" w:name="_Toc237269674"/>
      <w:bookmarkStart w:id="754" w:name="_Toc31010"/>
      <w:r>
        <w:rPr>
          <w:rFonts w:hint="eastAsia" w:ascii="宋体" w:hAnsi="宋体" w:eastAsia="宋体" w:cs="宋体"/>
          <w:sz w:val="36"/>
          <w:szCs w:val="36"/>
          <w:highlight w:val="none"/>
          <w:lang w:eastAsia="zh-CN"/>
        </w:rPr>
        <w:t>三</w:t>
      </w:r>
      <w:r>
        <w:rPr>
          <w:rFonts w:hint="eastAsia" w:ascii="宋体" w:hAnsi="宋体" w:eastAsia="宋体" w:cs="宋体"/>
          <w:sz w:val="36"/>
          <w:szCs w:val="36"/>
          <w:highlight w:val="none"/>
        </w:rPr>
        <w:t>、 投标保证金</w:t>
      </w:r>
      <w:bookmarkEnd w:id="752"/>
      <w:bookmarkEnd w:id="753"/>
      <w:bookmarkEnd w:id="754"/>
    </w:p>
    <w:p>
      <w:pPr>
        <w:spacing w:line="440" w:lineRule="exact"/>
        <w:jc w:val="center"/>
        <w:rPr>
          <w:rFonts w:hint="eastAsia" w:ascii="宋体" w:hAnsi="宋体" w:eastAsia="宋体" w:cs="宋体"/>
          <w:sz w:val="20"/>
          <w:szCs w:val="20"/>
          <w:highlight w:val="none"/>
        </w:rPr>
      </w:pPr>
    </w:p>
    <w:tbl>
      <w:tblPr>
        <w:tblStyle w:val="32"/>
        <w:tblpPr w:leftFromText="180" w:rightFromText="180" w:vertAnchor="text" w:horzAnchor="page" w:tblpX="2164" w:tblpY="-44"/>
        <w:tblOverlap w:val="never"/>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trPr>
        <w:tc>
          <w:tcPr>
            <w:tcW w:w="8540" w:type="dxa"/>
            <w:noWrap w:val="0"/>
            <w:vAlign w:val="top"/>
          </w:tcPr>
          <w:p>
            <w:pPr>
              <w:pStyle w:val="14"/>
              <w:spacing w:before="9"/>
              <w:rPr>
                <w:rFonts w:ascii="宋体" w:hAnsi="宋体"/>
                <w:b/>
                <w:bCs/>
                <w:color w:val="auto"/>
                <w:sz w:val="24"/>
                <w:szCs w:val="24"/>
                <w:highlight w:val="none"/>
              </w:rPr>
            </w:pPr>
          </w:p>
          <w:p>
            <w:pPr>
              <w:pStyle w:val="14"/>
              <w:ind w:left="417"/>
              <w:jc w:val="center"/>
              <w:rPr>
                <w:rFonts w:ascii="宋体" w:hAnsi="宋体"/>
                <w:color w:val="auto"/>
                <w:sz w:val="24"/>
                <w:szCs w:val="24"/>
                <w:highlight w:val="none"/>
              </w:rPr>
            </w:pPr>
            <w:r>
              <w:rPr>
                <w:rFonts w:hint="eastAsia" w:ascii="宋体" w:hAnsi="宋体"/>
                <w:color w:val="auto"/>
                <w:sz w:val="24"/>
                <w:szCs w:val="24"/>
                <w:highlight w:val="none"/>
              </w:rPr>
              <w:t>附：投标人成功绑定后，系统生成的回执单</w:t>
            </w:r>
          </w:p>
          <w:p>
            <w:pPr>
              <w:pStyle w:val="14"/>
              <w:rPr>
                <w:rFonts w:ascii="宋体" w:hAnsi="宋体"/>
                <w:color w:val="auto"/>
                <w:sz w:val="24"/>
                <w:szCs w:val="24"/>
                <w:highlight w:val="none"/>
              </w:rPr>
            </w:pPr>
          </w:p>
          <w:p>
            <w:pPr>
              <w:pStyle w:val="14"/>
              <w:spacing w:before="9"/>
              <w:rPr>
                <w:rFonts w:ascii="宋体" w:hAnsi="宋体"/>
                <w:b/>
                <w:bCs/>
                <w:color w:val="auto"/>
                <w:sz w:val="24"/>
                <w:szCs w:val="24"/>
                <w:highlight w:val="none"/>
              </w:rPr>
            </w:pPr>
          </w:p>
        </w:tc>
      </w:tr>
    </w:tbl>
    <w:p>
      <w:pPr>
        <w:spacing w:line="440" w:lineRule="exact"/>
        <w:jc w:val="both"/>
        <w:rPr>
          <w:rFonts w:hint="eastAsia" w:ascii="宋体" w:hAnsi="宋体" w:eastAsia="宋体" w:cs="宋体"/>
          <w:sz w:val="20"/>
          <w:szCs w:val="20"/>
          <w:highlight w:val="none"/>
        </w:rPr>
      </w:pPr>
    </w:p>
    <w:p>
      <w:pPr>
        <w:spacing w:line="440" w:lineRule="exact"/>
        <w:jc w:val="center"/>
        <w:rPr>
          <w:rFonts w:hint="eastAsia" w:ascii="宋体" w:hAnsi="宋体" w:eastAsia="宋体" w:cs="宋体"/>
          <w:sz w:val="20"/>
          <w:szCs w:val="20"/>
          <w:highlight w:val="none"/>
        </w:rPr>
      </w:pPr>
    </w:p>
    <w:p>
      <w:pPr>
        <w:pStyle w:val="14"/>
        <w:spacing w:line="400" w:lineRule="exact"/>
        <w:rPr>
          <w:rFonts w:ascii="宋体" w:hAnsi="宋体" w:cs="仿宋"/>
          <w:b/>
          <w:color w:val="auto"/>
          <w:sz w:val="24"/>
          <w:szCs w:val="22"/>
          <w:highlight w:val="none"/>
        </w:rPr>
      </w:pPr>
      <w:r>
        <w:rPr>
          <w:rFonts w:hint="eastAsia" w:ascii="宋体" w:hAnsi="宋体" w:cs="仿宋"/>
          <w:b/>
          <w:color w:val="auto"/>
          <w:sz w:val="24"/>
          <w:szCs w:val="22"/>
          <w:highlight w:val="none"/>
        </w:rPr>
        <w:t>附：1、投标单位基本帐户开户许可证</w:t>
      </w:r>
    </w:p>
    <w:p>
      <w:pPr>
        <w:spacing w:line="44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br w:type="page"/>
      </w:r>
      <w:bookmarkStart w:id="755" w:name="_Toc152045796"/>
      <w:bookmarkStart w:id="756" w:name="_Toc144974864"/>
      <w:bookmarkStart w:id="757" w:name="_Toc10027"/>
      <w:bookmarkStart w:id="758" w:name="_Toc152042585"/>
      <w:bookmarkStart w:id="759" w:name="_Toc179632816"/>
    </w:p>
    <w:p>
      <w:pPr>
        <w:pStyle w:val="2"/>
        <w:numPr>
          <w:ilvl w:val="0"/>
          <w:numId w:val="14"/>
        </w:numPr>
        <w:spacing w:line="360" w:lineRule="auto"/>
        <w:jc w:val="center"/>
        <w:rPr>
          <w:rFonts w:hint="eastAsia" w:ascii="宋体" w:hAnsi="宋体" w:eastAsia="宋体" w:cs="宋体"/>
          <w:sz w:val="36"/>
          <w:szCs w:val="36"/>
          <w:highlight w:val="none"/>
        </w:rPr>
      </w:pPr>
      <w:bookmarkStart w:id="760" w:name="_Toc29991"/>
      <w:r>
        <w:rPr>
          <w:rFonts w:hint="eastAsia" w:ascii="宋体" w:hAnsi="宋体" w:eastAsia="宋体" w:cs="宋体"/>
          <w:sz w:val="36"/>
          <w:szCs w:val="36"/>
          <w:highlight w:val="none"/>
        </w:rPr>
        <w:t>已标价工程量清单</w:t>
      </w:r>
      <w:bookmarkEnd w:id="760"/>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numPr>
          <w:ilvl w:val="0"/>
          <w:numId w:val="14"/>
        </w:numPr>
        <w:spacing w:line="360" w:lineRule="auto"/>
        <w:jc w:val="center"/>
        <w:rPr>
          <w:rFonts w:hint="eastAsia" w:ascii="宋体" w:hAnsi="宋体" w:eastAsia="宋体" w:cs="宋体"/>
          <w:sz w:val="36"/>
          <w:szCs w:val="36"/>
          <w:highlight w:val="none"/>
        </w:rPr>
      </w:pPr>
      <w:bookmarkStart w:id="761" w:name="_Toc23239"/>
      <w:r>
        <w:rPr>
          <w:rFonts w:hint="eastAsia" w:ascii="宋体" w:hAnsi="宋体" w:eastAsia="宋体" w:cs="宋体"/>
          <w:sz w:val="36"/>
          <w:szCs w:val="36"/>
          <w:highlight w:val="none"/>
        </w:rPr>
        <w:t>实质性承诺</w:t>
      </w:r>
      <w:bookmarkEnd w:id="761"/>
    </w:p>
    <w:p>
      <w:pPr>
        <w:jc w:val="center"/>
        <w:rPr>
          <w:color w:val="auto"/>
          <w:sz w:val="28"/>
          <w:szCs w:val="28"/>
          <w:highlight w:val="none"/>
        </w:rPr>
      </w:pPr>
      <w:r>
        <w:rPr>
          <w:rFonts w:hint="eastAsia"/>
          <w:color w:val="auto"/>
          <w:sz w:val="28"/>
          <w:szCs w:val="28"/>
          <w:highlight w:val="none"/>
        </w:rPr>
        <w:t>（投标人针对具体情况，格式自拟）</w:t>
      </w: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jc w:val="right"/>
        <w:rPr>
          <w:color w:val="auto"/>
          <w:highlight w:val="none"/>
        </w:rPr>
      </w:pPr>
    </w:p>
    <w:p>
      <w:pPr>
        <w:pStyle w:val="19"/>
        <w:ind w:left="0" w:leftChars="0"/>
        <w:jc w:val="center"/>
        <w:rPr>
          <w:rFonts w:ascii="宋体" w:hAnsi="宋体" w:cs="仿宋"/>
          <w:color w:val="auto"/>
          <w:sz w:val="24"/>
          <w:szCs w:val="22"/>
          <w:highlight w:val="none"/>
        </w:rPr>
      </w:pPr>
      <w:r>
        <w:rPr>
          <w:rFonts w:hint="eastAsia" w:ascii="宋体" w:hAnsi="宋体" w:cs="仿宋"/>
          <w:color w:val="auto"/>
          <w:sz w:val="24"/>
          <w:szCs w:val="22"/>
          <w:highlight w:val="none"/>
        </w:rPr>
        <w:t>投标人：    （盖单位电子公章）</w:t>
      </w:r>
    </w:p>
    <w:p>
      <w:pPr>
        <w:spacing w:line="360" w:lineRule="auto"/>
        <w:ind w:firstLine="3120" w:firstLineChars="1300"/>
        <w:jc w:val="both"/>
        <w:rPr>
          <w:rFonts w:ascii="宋体" w:hAnsi="宋体" w:cs="仿宋"/>
          <w:color w:val="auto"/>
          <w:sz w:val="36"/>
          <w:szCs w:val="22"/>
          <w:highlight w:val="none"/>
        </w:rPr>
      </w:pPr>
      <w:r>
        <w:rPr>
          <w:rFonts w:hint="eastAsia" w:ascii="宋体" w:hAnsi="宋体" w:cs="仿宋"/>
          <w:color w:val="auto"/>
          <w:sz w:val="24"/>
          <w:szCs w:val="22"/>
          <w:highlight w:val="none"/>
        </w:rPr>
        <w:t>法定代表人：      （电子签章）</w:t>
      </w:r>
    </w:p>
    <w:p>
      <w:pPr>
        <w:spacing w:line="360" w:lineRule="auto"/>
        <w:ind w:left="0" w:leftChars="0" w:firstLine="4920" w:firstLineChars="2050"/>
        <w:jc w:val="both"/>
        <w:rPr>
          <w:rFonts w:ascii="宋体" w:hAnsi="宋体" w:cs="仿宋"/>
          <w:color w:val="auto"/>
          <w:sz w:val="24"/>
          <w:szCs w:val="22"/>
          <w:highlight w:val="none"/>
        </w:rPr>
      </w:pPr>
      <w:r>
        <w:rPr>
          <w:rFonts w:hint="eastAsia" w:ascii="宋体" w:hAnsi="宋体" w:cs="仿宋"/>
          <w:color w:val="auto"/>
          <w:sz w:val="24"/>
          <w:szCs w:val="22"/>
          <w:highlight w:val="none"/>
        </w:rPr>
        <w:t>年    月    日</w:t>
      </w:r>
    </w:p>
    <w:p>
      <w:pPr>
        <w:spacing w:line="440" w:lineRule="exact"/>
        <w:jc w:val="center"/>
        <w:rPr>
          <w:rFonts w:hint="eastAsia" w:ascii="宋体" w:hAnsi="宋体" w:eastAsia="宋体" w:cs="宋体"/>
          <w:sz w:val="20"/>
          <w:szCs w:val="20"/>
          <w:highlight w:val="none"/>
        </w:rPr>
      </w:pPr>
    </w:p>
    <w:p>
      <w:pPr>
        <w:pStyle w:val="2"/>
        <w:rPr>
          <w:rFonts w:hint="eastAsia"/>
          <w:highlight w:val="none"/>
        </w:rPr>
      </w:pPr>
    </w:p>
    <w:p>
      <w:pPr>
        <w:rPr>
          <w:rFonts w:hint="eastAsia"/>
          <w:highlight w:val="none"/>
        </w:rPr>
      </w:pPr>
    </w:p>
    <w:p>
      <w:pPr>
        <w:pStyle w:val="2"/>
        <w:rPr>
          <w:rFonts w:hint="eastAsia"/>
          <w:highlight w:val="none"/>
        </w:rPr>
      </w:pPr>
    </w:p>
    <w:p>
      <w:pPr>
        <w:spacing w:line="440" w:lineRule="exact"/>
        <w:jc w:val="center"/>
        <w:rPr>
          <w:rFonts w:hint="eastAsia" w:ascii="宋体" w:hAnsi="宋体" w:eastAsia="宋体" w:cs="宋体"/>
          <w:b/>
          <w:sz w:val="32"/>
          <w:szCs w:val="32"/>
          <w:highlight w:val="none"/>
        </w:rPr>
      </w:pPr>
    </w:p>
    <w:p>
      <w:pPr>
        <w:spacing w:line="440" w:lineRule="exact"/>
        <w:jc w:val="center"/>
        <w:rPr>
          <w:rFonts w:hint="eastAsia" w:ascii="宋体" w:hAnsi="宋体" w:eastAsia="宋体" w:cs="宋体"/>
          <w:sz w:val="32"/>
          <w:szCs w:val="32"/>
          <w:highlight w:val="none"/>
        </w:rPr>
      </w:pPr>
      <w:r>
        <w:rPr>
          <w:rFonts w:hint="eastAsia" w:ascii="宋体" w:hAnsi="宋体" w:cs="宋体"/>
          <w:b/>
          <w:sz w:val="32"/>
          <w:szCs w:val="32"/>
          <w:highlight w:val="none"/>
          <w:lang w:eastAsia="zh-CN"/>
        </w:rPr>
        <w:t>六</w:t>
      </w:r>
      <w:r>
        <w:rPr>
          <w:rFonts w:hint="eastAsia" w:ascii="宋体" w:hAnsi="宋体" w:eastAsia="宋体" w:cs="宋体"/>
          <w:b/>
          <w:sz w:val="32"/>
          <w:szCs w:val="32"/>
          <w:highlight w:val="none"/>
        </w:rPr>
        <w:t>、施工组织设计</w:t>
      </w:r>
      <w:bookmarkEnd w:id="755"/>
      <w:bookmarkEnd w:id="756"/>
      <w:bookmarkEnd w:id="757"/>
      <w:bookmarkEnd w:id="758"/>
      <w:bookmarkEnd w:id="759"/>
    </w:p>
    <w:p>
      <w:pPr>
        <w:spacing w:line="440" w:lineRule="exact"/>
        <w:rPr>
          <w:rFonts w:hint="eastAsia" w:ascii="宋体" w:hAnsi="宋体" w:eastAsia="宋体" w:cs="宋体"/>
          <w:szCs w:val="21"/>
          <w:highlight w:val="none"/>
        </w:rPr>
      </w:pPr>
    </w:p>
    <w:p>
      <w:pPr>
        <w:tabs>
          <w:tab w:val="left" w:pos="720"/>
        </w:tabs>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1. </w:t>
      </w:r>
      <w:r>
        <w:rPr>
          <w:rFonts w:hint="eastAsia" w:ascii="宋体" w:hAnsi="宋体" w:eastAsia="宋体" w:cs="宋体"/>
          <w:sz w:val="22"/>
          <w:szCs w:val="22"/>
          <w:highlight w:val="none"/>
        </w:rPr>
        <w:tab/>
      </w:r>
      <w:r>
        <w:rPr>
          <w:rFonts w:hint="eastAsia" w:ascii="宋体" w:hAnsi="宋体" w:eastAsia="宋体" w:cs="宋体"/>
          <w:sz w:val="22"/>
          <w:szCs w:val="22"/>
          <w:highlight w:val="none"/>
        </w:rPr>
        <w:t>投标人应按以下要点编制施工组织设计（文字宜精练、内容具有针对性）</w:t>
      </w:r>
    </w:p>
    <w:p>
      <w:pPr>
        <w:tabs>
          <w:tab w:val="left" w:pos="720"/>
        </w:tabs>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（1）总体施工组织布置及规划</w:t>
      </w:r>
    </w:p>
    <w:p>
      <w:pPr>
        <w:tabs>
          <w:tab w:val="left" w:pos="720"/>
        </w:tabs>
        <w:spacing w:line="440" w:lineRule="exact"/>
        <w:ind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（2）主要工程项目的施工方案、方法与技术措施（尤其对重点、关键和难点工程的施工方案、方法及其措施</w:t>
      </w:r>
      <w:r>
        <w:rPr>
          <w:rFonts w:hint="eastAsia" w:ascii="宋体" w:hAnsi="宋体" w:cs="宋体"/>
          <w:sz w:val="22"/>
          <w:szCs w:val="22"/>
          <w:highlight w:val="none"/>
          <w:lang w:eastAsia="zh-CN"/>
        </w:rPr>
        <w:t>）</w:t>
      </w:r>
    </w:p>
    <w:p>
      <w:pPr>
        <w:tabs>
          <w:tab w:val="left" w:pos="720"/>
        </w:tabs>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（3）工期保证体系及保证措施</w:t>
      </w:r>
    </w:p>
    <w:p>
      <w:pPr>
        <w:tabs>
          <w:tab w:val="left" w:pos="720"/>
        </w:tabs>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（4）工程质量管理体系及保证措施</w:t>
      </w:r>
    </w:p>
    <w:p>
      <w:pPr>
        <w:tabs>
          <w:tab w:val="left" w:pos="720"/>
        </w:tabs>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（5）安全生产管理体系及保证措施</w:t>
      </w:r>
    </w:p>
    <w:p>
      <w:pPr>
        <w:tabs>
          <w:tab w:val="left" w:pos="720"/>
        </w:tabs>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（6）环境保护、水土保持体系及保证措施</w:t>
      </w:r>
    </w:p>
    <w:p>
      <w:pPr>
        <w:tabs>
          <w:tab w:val="left" w:pos="720"/>
        </w:tabs>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（7）文明施工、文物保护保证体系及保证措施</w:t>
      </w:r>
    </w:p>
    <w:p>
      <w:pPr>
        <w:tabs>
          <w:tab w:val="left" w:pos="720"/>
        </w:tabs>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（8）项目风险预测与防范，事故应急预案</w:t>
      </w:r>
    </w:p>
    <w:p>
      <w:pPr>
        <w:tabs>
          <w:tab w:val="left" w:pos="720"/>
        </w:tabs>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（9）其他应说明的事项</w:t>
      </w:r>
    </w:p>
    <w:p>
      <w:pPr>
        <w:rPr>
          <w:rFonts w:hint="eastAsia" w:ascii="宋体" w:hAnsi="宋体" w:eastAsia="宋体" w:cs="宋体"/>
          <w:highlight w:val="none"/>
        </w:rPr>
      </w:pPr>
      <w:bookmarkStart w:id="762" w:name="_Toc152045797"/>
      <w:bookmarkStart w:id="763" w:name="_Toc152042586"/>
      <w:bookmarkStart w:id="764" w:name="_Toc144974865"/>
      <w:bookmarkStart w:id="765" w:name="_Toc179632817"/>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sectPr>
          <w:pgSz w:w="11906" w:h="16838"/>
          <w:pgMar w:top="1440" w:right="1165" w:bottom="1440" w:left="1701" w:header="851" w:footer="992" w:gutter="0"/>
          <w:pgNumType w:fmt="decimal"/>
          <w:cols w:space="720" w:num="1"/>
          <w:docGrid w:type="lines" w:linePitch="312" w:charSpace="0"/>
        </w:sectPr>
      </w:pPr>
    </w:p>
    <w:bookmarkEnd w:id="762"/>
    <w:bookmarkEnd w:id="763"/>
    <w:bookmarkEnd w:id="764"/>
    <w:bookmarkEnd w:id="765"/>
    <w:p>
      <w:pPr>
        <w:jc w:val="center"/>
        <w:rPr>
          <w:rFonts w:hint="eastAsia" w:ascii="宋体" w:hAnsi="宋体" w:eastAsia="宋体" w:cs="宋体"/>
          <w:b/>
          <w:sz w:val="32"/>
          <w:szCs w:val="32"/>
          <w:highlight w:val="none"/>
        </w:rPr>
      </w:pPr>
      <w:bookmarkStart w:id="766" w:name="_Toc23132"/>
      <w:r>
        <w:rPr>
          <w:rFonts w:hint="eastAsia" w:ascii="宋体" w:hAnsi="宋体" w:eastAsia="宋体" w:cs="宋体"/>
          <w:b/>
          <w:sz w:val="32"/>
          <w:szCs w:val="32"/>
          <w:highlight w:val="none"/>
        </w:rPr>
        <w:t>七、资格审查资料</w:t>
      </w:r>
      <w:bookmarkEnd w:id="766"/>
    </w:p>
    <w:p>
      <w:pPr>
        <w:topLinePunct/>
        <w:spacing w:line="440" w:lineRule="exact"/>
        <w:jc w:val="center"/>
        <w:rPr>
          <w:rFonts w:hint="eastAsia" w:ascii="宋体" w:hAnsi="宋体" w:eastAsia="宋体" w:cs="宋体"/>
          <w:sz w:val="23"/>
          <w:szCs w:val="23"/>
          <w:highlight w:val="none"/>
        </w:rPr>
      </w:pPr>
    </w:p>
    <w:p>
      <w:pPr>
        <w:jc w:val="center"/>
        <w:rPr>
          <w:rFonts w:hint="eastAsia" w:ascii="宋体" w:hAnsi="宋体" w:eastAsia="宋体" w:cs="宋体"/>
          <w:b/>
          <w:sz w:val="28"/>
          <w:szCs w:val="28"/>
          <w:highlight w:val="none"/>
        </w:rPr>
      </w:pPr>
      <w:bookmarkStart w:id="767" w:name="_Toc152042597"/>
      <w:bookmarkStart w:id="768" w:name="_Toc152045808"/>
      <w:bookmarkStart w:id="769" w:name="_Toc144974876"/>
      <w:bookmarkStart w:id="770" w:name="_Toc179632828"/>
      <w:r>
        <w:rPr>
          <w:rFonts w:hint="eastAsia" w:ascii="宋体" w:hAnsi="宋体" w:eastAsia="宋体" w:cs="宋体"/>
          <w:b/>
          <w:sz w:val="28"/>
          <w:szCs w:val="28"/>
          <w:highlight w:val="none"/>
        </w:rPr>
        <w:t>（一）投标人基本情况表</w:t>
      </w:r>
      <w:bookmarkEnd w:id="767"/>
      <w:bookmarkEnd w:id="768"/>
      <w:bookmarkEnd w:id="769"/>
      <w:bookmarkEnd w:id="770"/>
    </w:p>
    <w:p>
      <w:pPr>
        <w:topLinePunct/>
        <w:spacing w:line="440" w:lineRule="exact"/>
        <w:jc w:val="center"/>
        <w:rPr>
          <w:rFonts w:hint="eastAsia" w:ascii="宋体" w:hAnsi="宋体" w:eastAsia="宋体" w:cs="宋体"/>
          <w:sz w:val="23"/>
          <w:szCs w:val="23"/>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1170"/>
        <w:gridCol w:w="679"/>
        <w:gridCol w:w="840"/>
        <w:gridCol w:w="420"/>
        <w:gridCol w:w="311"/>
        <w:gridCol w:w="1190"/>
        <w:gridCol w:w="378"/>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邮政编码</w:t>
            </w:r>
          </w:p>
        </w:tc>
        <w:tc>
          <w:tcPr>
            <w:tcW w:w="223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23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联系方式</w:t>
            </w:r>
          </w:p>
        </w:tc>
        <w:tc>
          <w:tcPr>
            <w:tcW w:w="11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联系人</w:t>
            </w:r>
          </w:p>
        </w:tc>
        <w:tc>
          <w:tcPr>
            <w:tcW w:w="225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电 话</w:t>
            </w:r>
          </w:p>
        </w:tc>
        <w:tc>
          <w:tcPr>
            <w:tcW w:w="223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3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传  真</w:t>
            </w:r>
          </w:p>
        </w:tc>
        <w:tc>
          <w:tcPr>
            <w:tcW w:w="225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网 址</w:t>
            </w:r>
          </w:p>
        </w:tc>
        <w:tc>
          <w:tcPr>
            <w:tcW w:w="223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w:t>
            </w:r>
          </w:p>
        </w:tc>
        <w:tc>
          <w:tcPr>
            <w:tcW w:w="11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姓名</w:t>
            </w:r>
          </w:p>
        </w:tc>
        <w:tc>
          <w:tcPr>
            <w:tcW w:w="67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总工</w:t>
            </w:r>
          </w:p>
        </w:tc>
        <w:tc>
          <w:tcPr>
            <w:tcW w:w="11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姓名</w:t>
            </w:r>
          </w:p>
        </w:tc>
        <w:tc>
          <w:tcPr>
            <w:tcW w:w="67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10" w:firstLineChars="5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基本账户开户银行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基本账户账号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23"/>
              <w:rPr>
                <w:rFonts w:hint="eastAsia" w:ascii="宋体" w:hAnsi="宋体" w:eastAsia="宋体" w:cs="宋体"/>
                <w:sz w:val="22"/>
                <w:szCs w:val="22"/>
                <w:highlight w:val="none"/>
              </w:rPr>
            </w:pPr>
            <w:r>
              <w:rPr>
                <w:rFonts w:hint="eastAsia" w:ascii="宋体" w:hAnsi="宋体" w:eastAsia="宋体" w:cs="宋体"/>
                <w:sz w:val="22"/>
                <w:szCs w:val="22"/>
                <w:highlight w:val="none"/>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5" w:hRule="atLeast"/>
          <w:jc w:val="center"/>
        </w:trPr>
        <w:tc>
          <w:tcPr>
            <w:tcW w:w="2340" w:type="dxa"/>
            <w:tcBorders>
              <w:bottom w:val="single" w:color="auto" w:sz="4" w:space="0"/>
              <w:right w:val="single" w:color="auto" w:sz="4" w:space="0"/>
            </w:tcBorders>
          </w:tcPr>
          <w:p>
            <w:pPr>
              <w:topLinePunct/>
              <w:spacing w:line="440" w:lineRule="exact"/>
              <w:ind w:firstLine="220" w:firstLineChars="10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经营范围</w:t>
            </w:r>
          </w:p>
        </w:tc>
        <w:tc>
          <w:tcPr>
            <w:tcW w:w="6840" w:type="dxa"/>
            <w:gridSpan w:val="9"/>
            <w:tcBorders>
              <w:left w:val="single" w:color="auto" w:sz="4" w:space="0"/>
              <w:bottom w:val="single" w:color="auto" w:sz="4" w:space="0"/>
            </w:tcBorders>
          </w:tcPr>
          <w:p>
            <w:pPr>
              <w:rPr>
                <w:rFonts w:hint="eastAsia" w:ascii="宋体" w:hAnsi="宋体" w:eastAsia="宋体" w:cs="宋体"/>
                <w:sz w:val="22"/>
                <w:szCs w:val="22"/>
                <w:highlight w:val="none"/>
              </w:rPr>
            </w:pPr>
          </w:p>
          <w:p>
            <w:pPr>
              <w:rPr>
                <w:rFonts w:hint="eastAsia" w:ascii="宋体" w:hAnsi="宋体" w:eastAsia="宋体" w:cs="宋体"/>
                <w:sz w:val="22"/>
                <w:szCs w:val="22"/>
                <w:highlight w:val="none"/>
              </w:rPr>
            </w:pPr>
          </w:p>
          <w:p>
            <w:pPr>
              <w:topLinePunct/>
              <w:spacing w:line="440" w:lineRule="exact"/>
              <w:rPr>
                <w:rFonts w:hint="eastAsia" w:ascii="宋体" w:hAnsi="宋体" w:eastAsia="宋体" w:cs="宋体"/>
                <w:sz w:val="22"/>
                <w:szCs w:val="22"/>
                <w:highlight w:val="none"/>
              </w:rPr>
            </w:pPr>
          </w:p>
          <w:p>
            <w:pP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2340" w:type="dxa"/>
            <w:tcBorders>
              <w:top w:val="single" w:color="auto" w:sz="4" w:space="0"/>
              <w:bottom w:val="single" w:color="auto" w:sz="4" w:space="0"/>
              <w:right w:val="single" w:color="auto" w:sz="4" w:space="0"/>
            </w:tcBorders>
          </w:tcPr>
          <w:p>
            <w:pPr>
              <w:topLinePunct/>
              <w:spacing w:line="440" w:lineRule="exact"/>
              <w:ind w:firstLine="220" w:firstLineChars="10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资产构成情况及投资参股的关联企业情况</w:t>
            </w:r>
          </w:p>
        </w:tc>
        <w:tc>
          <w:tcPr>
            <w:tcW w:w="6840" w:type="dxa"/>
            <w:gridSpan w:val="9"/>
            <w:tcBorders>
              <w:top w:val="single" w:color="auto" w:sz="4" w:space="0"/>
              <w:left w:val="single" w:color="auto" w:sz="4" w:space="0"/>
              <w:bottom w:val="single" w:color="auto" w:sz="4" w:space="0"/>
            </w:tcBorders>
          </w:tcPr>
          <w:p>
            <w:pPr>
              <w:rPr>
                <w:rFonts w:hint="eastAsia" w:ascii="宋体" w:hAnsi="宋体" w:eastAsia="宋体" w:cs="宋体"/>
                <w:sz w:val="22"/>
                <w:szCs w:val="22"/>
                <w:highlight w:val="none"/>
              </w:rPr>
            </w:pPr>
          </w:p>
          <w:p>
            <w:pPr>
              <w:topLinePunct/>
              <w:spacing w:line="440" w:lineRule="exact"/>
              <w:rPr>
                <w:rFonts w:hint="eastAsia" w:ascii="宋体" w:hAnsi="宋体" w:eastAsia="宋体" w:cs="宋体"/>
                <w:sz w:val="22"/>
                <w:szCs w:val="22"/>
                <w:highlight w:val="none"/>
              </w:rPr>
            </w:pPr>
          </w:p>
          <w:p>
            <w:pP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40" w:type="dxa"/>
            <w:tcBorders>
              <w:top w:val="single" w:color="auto" w:sz="4" w:space="0"/>
              <w:right w:val="single" w:color="auto" w:sz="4" w:space="0"/>
            </w:tcBorders>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c>
          <w:tcPr>
            <w:tcW w:w="6840" w:type="dxa"/>
            <w:gridSpan w:val="9"/>
            <w:tcBorders>
              <w:top w:val="single" w:color="auto" w:sz="4" w:space="0"/>
              <w:left w:val="single" w:color="auto" w:sz="4" w:space="0"/>
            </w:tcBorders>
          </w:tcPr>
          <w:p>
            <w:pPr>
              <w:topLinePunct/>
              <w:spacing w:line="440" w:lineRule="exact"/>
              <w:jc w:val="center"/>
              <w:rPr>
                <w:rFonts w:hint="eastAsia" w:ascii="宋体" w:hAnsi="宋体" w:eastAsia="宋体" w:cs="宋体"/>
                <w:sz w:val="22"/>
                <w:szCs w:val="22"/>
                <w:highlight w:val="none"/>
              </w:rPr>
            </w:pPr>
          </w:p>
          <w:p>
            <w:pPr>
              <w:topLinePunct/>
              <w:spacing w:line="440" w:lineRule="exact"/>
              <w:jc w:val="center"/>
              <w:rPr>
                <w:rFonts w:hint="eastAsia" w:ascii="宋体" w:hAnsi="宋体" w:eastAsia="宋体" w:cs="宋体"/>
                <w:sz w:val="22"/>
                <w:szCs w:val="22"/>
                <w:highlight w:val="none"/>
              </w:rPr>
            </w:pPr>
          </w:p>
          <w:p>
            <w:pPr>
              <w:rPr>
                <w:rFonts w:hint="eastAsia" w:ascii="宋体" w:hAnsi="宋体" w:eastAsia="宋体" w:cs="宋体"/>
                <w:sz w:val="22"/>
                <w:szCs w:val="22"/>
                <w:highlight w:val="none"/>
              </w:rPr>
            </w:pPr>
          </w:p>
        </w:tc>
      </w:tr>
    </w:tbl>
    <w:p>
      <w:pPr>
        <w:jc w:val="center"/>
        <w:rPr>
          <w:rFonts w:hint="eastAsia" w:ascii="宋体" w:hAnsi="宋体" w:eastAsia="宋体" w:cs="宋体"/>
          <w:b/>
          <w:sz w:val="24"/>
          <w:highlight w:val="none"/>
        </w:rPr>
      </w:pPr>
    </w:p>
    <w:p>
      <w:pPr>
        <w:jc w:val="center"/>
        <w:rPr>
          <w:rFonts w:hint="eastAsia" w:ascii="宋体" w:hAnsi="宋体" w:eastAsia="宋体" w:cs="宋体"/>
          <w:b/>
          <w:sz w:val="28"/>
          <w:szCs w:val="28"/>
          <w:highlight w:val="none"/>
        </w:rPr>
      </w:pPr>
    </w:p>
    <w:p>
      <w:pPr>
        <w:jc w:val="center"/>
        <w:rPr>
          <w:rFonts w:hint="eastAsia" w:ascii="宋体" w:hAnsi="宋体" w:eastAsia="宋体" w:cs="宋体"/>
          <w:b/>
          <w:sz w:val="28"/>
          <w:szCs w:val="28"/>
          <w:highlight w:val="none"/>
        </w:rPr>
      </w:pPr>
    </w:p>
    <w:p>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（二）投标人企业组织机构框图</w:t>
      </w:r>
    </w:p>
    <w:p>
      <w:pPr>
        <w:jc w:val="center"/>
        <w:rPr>
          <w:rFonts w:hint="eastAsia" w:ascii="宋体" w:hAnsi="宋体" w:eastAsia="宋体" w:cs="宋体"/>
          <w:b/>
          <w:sz w:val="28"/>
          <w:szCs w:val="28"/>
          <w:highlight w:val="none"/>
        </w:rPr>
      </w:pPr>
    </w:p>
    <w:tbl>
      <w:tblPr>
        <w:tblStyle w:val="32"/>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9" w:hRule="atLeast"/>
          <w:jc w:val="center"/>
        </w:trPr>
        <w:tc>
          <w:tcPr>
            <w:tcW w:w="8640" w:type="dxa"/>
          </w:tcPr>
          <w:p>
            <w:pPr>
              <w:jc w:val="center"/>
              <w:rPr>
                <w:rFonts w:hint="eastAsia" w:ascii="宋体" w:hAnsi="宋体" w:eastAsia="宋体" w:cs="宋体"/>
                <w:sz w:val="24"/>
                <w:highlight w:val="none"/>
              </w:rPr>
            </w:pPr>
            <w:r>
              <w:rPr>
                <w:rFonts w:hint="eastAsia" w:ascii="宋体" w:hAnsi="宋体" w:eastAsia="宋体" w:cs="宋体"/>
                <w:sz w:val="24"/>
                <w:highlight w:val="none"/>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8640" w:type="dxa"/>
          </w:tcPr>
          <w:p>
            <w:pPr>
              <w:jc w:val="left"/>
              <w:rPr>
                <w:rFonts w:hint="eastAsia" w:ascii="宋体" w:hAnsi="宋体" w:eastAsia="宋体" w:cs="宋体"/>
                <w:sz w:val="24"/>
                <w:highlight w:val="none"/>
              </w:rPr>
            </w:pPr>
            <w:r>
              <w:rPr>
                <w:rFonts w:hint="eastAsia" w:ascii="宋体" w:hAnsi="宋体" w:eastAsia="宋体" w:cs="宋体"/>
                <w:sz w:val="24"/>
                <w:highlight w:val="none"/>
              </w:rPr>
              <w:t>说明</w:t>
            </w:r>
          </w:p>
        </w:tc>
      </w:tr>
    </w:tbl>
    <w:p>
      <w:pPr>
        <w:jc w:val="center"/>
        <w:rPr>
          <w:rFonts w:hint="eastAsia" w:ascii="宋体" w:hAnsi="宋体" w:eastAsia="宋体" w:cs="宋体"/>
          <w:b/>
          <w:sz w:val="28"/>
          <w:szCs w:val="28"/>
          <w:highlight w:val="none"/>
        </w:rPr>
      </w:pPr>
    </w:p>
    <w:p>
      <w:pPr>
        <w:jc w:val="center"/>
        <w:rPr>
          <w:rFonts w:hint="eastAsia" w:ascii="宋体" w:hAnsi="宋体" w:eastAsia="宋体" w:cs="宋体"/>
          <w:b/>
          <w:sz w:val="28"/>
          <w:szCs w:val="28"/>
          <w:highlight w:val="none"/>
        </w:rPr>
      </w:pPr>
    </w:p>
    <w:p>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（三）拟委任的项目经理和项目总工资历表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420"/>
        <w:gridCol w:w="1420"/>
        <w:gridCol w:w="1420"/>
        <w:gridCol w:w="180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姓名</w:t>
            </w:r>
          </w:p>
        </w:tc>
        <w:tc>
          <w:tcPr>
            <w:tcW w:w="1420" w:type="dxa"/>
            <w:vAlign w:val="center"/>
          </w:tcPr>
          <w:p>
            <w:pPr>
              <w:pStyle w:val="68"/>
              <w:jc w:val="center"/>
              <w:outlineLvl w:val="9"/>
              <w:rPr>
                <w:rFonts w:hint="eastAsia" w:ascii="宋体" w:hAnsi="宋体" w:eastAsia="宋体" w:cs="宋体"/>
                <w:sz w:val="22"/>
                <w:szCs w:val="22"/>
                <w:highlight w:val="none"/>
              </w:rPr>
            </w:pPr>
          </w:p>
        </w:tc>
        <w:tc>
          <w:tcPr>
            <w:tcW w:w="1420" w:type="dxa"/>
            <w:vAlign w:val="center"/>
          </w:tcPr>
          <w:p>
            <w:pPr>
              <w:pStyle w:val="68"/>
              <w:jc w:val="center"/>
              <w:rPr>
                <w:rFonts w:hint="eastAsia" w:ascii="宋体" w:hAnsi="宋体" w:eastAsia="宋体" w:cs="宋体"/>
                <w:sz w:val="22"/>
                <w:szCs w:val="22"/>
                <w:highlight w:val="none"/>
              </w:rPr>
            </w:pPr>
            <w:bookmarkStart w:id="771" w:name="_Toc19903"/>
            <w:bookmarkStart w:id="772" w:name="_Toc19133"/>
            <w:bookmarkStart w:id="773" w:name="_Toc521416643"/>
            <w:bookmarkStart w:id="774" w:name="_Toc11367"/>
            <w:bookmarkStart w:id="775" w:name="_Toc32751"/>
            <w:bookmarkStart w:id="776" w:name="_Toc5007"/>
            <w:bookmarkStart w:id="777" w:name="_Toc7454"/>
            <w:bookmarkStart w:id="778" w:name="_Toc27302"/>
            <w:bookmarkStart w:id="779" w:name="_Toc16867"/>
            <w:bookmarkStart w:id="780" w:name="_Toc21306"/>
            <w:bookmarkStart w:id="781" w:name="_Toc19081"/>
            <w:r>
              <w:rPr>
                <w:rFonts w:hint="eastAsia" w:ascii="宋体" w:hAnsi="宋体" w:eastAsia="宋体" w:cs="宋体"/>
                <w:sz w:val="22"/>
                <w:szCs w:val="22"/>
                <w:highlight w:val="none"/>
              </w:rPr>
              <w:t>年龄</w:t>
            </w:r>
            <w:bookmarkEnd w:id="771"/>
            <w:bookmarkEnd w:id="772"/>
            <w:bookmarkEnd w:id="773"/>
            <w:bookmarkEnd w:id="774"/>
            <w:bookmarkEnd w:id="775"/>
            <w:bookmarkEnd w:id="776"/>
            <w:bookmarkEnd w:id="777"/>
            <w:bookmarkEnd w:id="778"/>
            <w:bookmarkEnd w:id="779"/>
            <w:bookmarkEnd w:id="780"/>
            <w:bookmarkEnd w:id="781"/>
          </w:p>
        </w:tc>
        <w:tc>
          <w:tcPr>
            <w:tcW w:w="1420" w:type="dxa"/>
            <w:vAlign w:val="center"/>
          </w:tcPr>
          <w:p>
            <w:pPr>
              <w:pStyle w:val="68"/>
              <w:jc w:val="center"/>
              <w:outlineLvl w:val="9"/>
              <w:rPr>
                <w:rFonts w:hint="eastAsia" w:ascii="宋体" w:hAnsi="宋体" w:eastAsia="宋体" w:cs="宋体"/>
                <w:sz w:val="22"/>
                <w:szCs w:val="22"/>
                <w:highlight w:val="none"/>
              </w:rPr>
            </w:pPr>
          </w:p>
        </w:tc>
        <w:tc>
          <w:tcPr>
            <w:tcW w:w="1808" w:type="dxa"/>
            <w:vAlign w:val="center"/>
          </w:tcPr>
          <w:p>
            <w:pPr>
              <w:pStyle w:val="68"/>
              <w:jc w:val="center"/>
              <w:rPr>
                <w:rFonts w:hint="eastAsia" w:ascii="宋体" w:hAnsi="宋体" w:eastAsia="宋体" w:cs="宋体"/>
                <w:sz w:val="22"/>
                <w:szCs w:val="22"/>
                <w:highlight w:val="none"/>
              </w:rPr>
            </w:pPr>
            <w:bookmarkStart w:id="782" w:name="_Toc31101"/>
            <w:bookmarkStart w:id="783" w:name="_Toc7510"/>
            <w:bookmarkStart w:id="784" w:name="_Toc3990"/>
            <w:bookmarkStart w:id="785" w:name="_Toc18889"/>
            <w:bookmarkStart w:id="786" w:name="_Toc521416644"/>
            <w:bookmarkStart w:id="787" w:name="_Toc4095"/>
            <w:bookmarkStart w:id="788" w:name="_Toc929"/>
            <w:bookmarkStart w:id="789" w:name="_Toc8398"/>
            <w:bookmarkStart w:id="790" w:name="_Toc6817"/>
            <w:bookmarkStart w:id="791" w:name="_Toc19793"/>
            <w:bookmarkStart w:id="792" w:name="_Toc1269"/>
            <w:r>
              <w:rPr>
                <w:rFonts w:hint="eastAsia" w:ascii="宋体" w:hAnsi="宋体" w:eastAsia="宋体" w:cs="宋体"/>
                <w:sz w:val="22"/>
                <w:szCs w:val="22"/>
                <w:highlight w:val="none"/>
              </w:rPr>
              <w:t>专业</w:t>
            </w:r>
            <w:bookmarkEnd w:id="782"/>
            <w:bookmarkEnd w:id="783"/>
            <w:bookmarkEnd w:id="784"/>
            <w:bookmarkEnd w:id="785"/>
            <w:bookmarkEnd w:id="786"/>
            <w:bookmarkEnd w:id="787"/>
            <w:bookmarkEnd w:id="788"/>
            <w:bookmarkEnd w:id="789"/>
            <w:bookmarkEnd w:id="790"/>
            <w:bookmarkEnd w:id="791"/>
            <w:bookmarkEnd w:id="792"/>
          </w:p>
        </w:tc>
        <w:tc>
          <w:tcPr>
            <w:tcW w:w="1440" w:type="dxa"/>
            <w:vAlign w:val="center"/>
          </w:tcPr>
          <w:p>
            <w:pPr>
              <w:pStyle w:val="68"/>
              <w:jc w:val="center"/>
              <w:outlineLvl w:val="9"/>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职称</w:t>
            </w:r>
          </w:p>
        </w:tc>
        <w:tc>
          <w:tcPr>
            <w:tcW w:w="1420" w:type="dxa"/>
            <w:vAlign w:val="center"/>
          </w:tcPr>
          <w:p>
            <w:pPr>
              <w:pStyle w:val="68"/>
              <w:jc w:val="center"/>
              <w:outlineLvl w:val="9"/>
              <w:rPr>
                <w:rFonts w:hint="eastAsia" w:ascii="宋体" w:hAnsi="宋体" w:eastAsia="宋体" w:cs="宋体"/>
                <w:sz w:val="22"/>
                <w:szCs w:val="22"/>
                <w:highlight w:val="none"/>
              </w:rPr>
            </w:pPr>
          </w:p>
        </w:tc>
        <w:tc>
          <w:tcPr>
            <w:tcW w:w="1420" w:type="dxa"/>
            <w:vAlign w:val="center"/>
          </w:tcPr>
          <w:p>
            <w:pPr>
              <w:pStyle w:val="68"/>
              <w:jc w:val="center"/>
              <w:rPr>
                <w:rFonts w:hint="eastAsia" w:ascii="宋体" w:hAnsi="宋体" w:eastAsia="宋体" w:cs="宋体"/>
                <w:sz w:val="22"/>
                <w:szCs w:val="22"/>
                <w:highlight w:val="none"/>
              </w:rPr>
            </w:pPr>
            <w:bookmarkStart w:id="793" w:name="_Toc28709"/>
            <w:bookmarkStart w:id="794" w:name="_Toc29952"/>
            <w:bookmarkStart w:id="795" w:name="_Toc29544"/>
            <w:bookmarkStart w:id="796" w:name="_Toc7676"/>
            <w:bookmarkStart w:id="797" w:name="_Toc29040"/>
            <w:bookmarkStart w:id="798" w:name="_Toc737"/>
            <w:bookmarkStart w:id="799" w:name="_Toc29819"/>
            <w:bookmarkStart w:id="800" w:name="_Toc11914"/>
            <w:bookmarkStart w:id="801" w:name="_Toc521416645"/>
            <w:bookmarkStart w:id="802" w:name="_Toc5781"/>
            <w:bookmarkStart w:id="803" w:name="_Toc3944"/>
            <w:r>
              <w:rPr>
                <w:rFonts w:hint="eastAsia" w:ascii="宋体" w:hAnsi="宋体" w:eastAsia="宋体" w:cs="宋体"/>
                <w:sz w:val="22"/>
                <w:szCs w:val="22"/>
                <w:highlight w:val="none"/>
              </w:rPr>
              <w:t>公司单位</w:t>
            </w:r>
            <w:bookmarkEnd w:id="793"/>
            <w:bookmarkEnd w:id="794"/>
            <w:bookmarkEnd w:id="795"/>
            <w:bookmarkEnd w:id="796"/>
            <w:bookmarkEnd w:id="797"/>
            <w:bookmarkEnd w:id="798"/>
            <w:bookmarkEnd w:id="799"/>
            <w:bookmarkEnd w:id="800"/>
            <w:bookmarkEnd w:id="801"/>
            <w:bookmarkEnd w:id="802"/>
            <w:bookmarkEnd w:id="803"/>
          </w:p>
          <w:p>
            <w:pPr>
              <w:pStyle w:val="68"/>
              <w:jc w:val="center"/>
              <w:rPr>
                <w:rFonts w:hint="eastAsia" w:ascii="宋体" w:hAnsi="宋体" w:eastAsia="宋体" w:cs="宋体"/>
                <w:sz w:val="22"/>
                <w:szCs w:val="22"/>
                <w:highlight w:val="none"/>
              </w:rPr>
            </w:pPr>
            <w:bookmarkStart w:id="804" w:name="_Toc521416646"/>
            <w:bookmarkStart w:id="805" w:name="_Toc6253"/>
            <w:bookmarkStart w:id="806" w:name="_Toc21160"/>
            <w:bookmarkStart w:id="807" w:name="_Toc16494"/>
            <w:bookmarkStart w:id="808" w:name="_Toc30075"/>
            <w:bookmarkStart w:id="809" w:name="_Toc25620"/>
            <w:bookmarkStart w:id="810" w:name="_Toc17376"/>
            <w:bookmarkStart w:id="811" w:name="_Toc2869"/>
            <w:bookmarkStart w:id="812" w:name="_Toc23652"/>
            <w:bookmarkStart w:id="813" w:name="_Toc15235"/>
            <w:bookmarkStart w:id="814" w:name="_Toc10752"/>
            <w:r>
              <w:rPr>
                <w:rFonts w:hint="eastAsia" w:ascii="宋体" w:hAnsi="宋体" w:eastAsia="宋体" w:cs="宋体"/>
                <w:sz w:val="22"/>
                <w:szCs w:val="22"/>
                <w:highlight w:val="none"/>
              </w:rPr>
              <w:t>职   务</w:t>
            </w:r>
            <w:bookmarkEnd w:id="804"/>
            <w:bookmarkEnd w:id="805"/>
            <w:bookmarkEnd w:id="806"/>
            <w:bookmarkEnd w:id="807"/>
            <w:bookmarkEnd w:id="808"/>
            <w:bookmarkEnd w:id="809"/>
            <w:bookmarkEnd w:id="810"/>
            <w:bookmarkEnd w:id="811"/>
            <w:bookmarkEnd w:id="812"/>
            <w:bookmarkEnd w:id="813"/>
            <w:bookmarkEnd w:id="814"/>
          </w:p>
        </w:tc>
        <w:tc>
          <w:tcPr>
            <w:tcW w:w="1420" w:type="dxa"/>
            <w:vAlign w:val="center"/>
          </w:tcPr>
          <w:p>
            <w:pPr>
              <w:pStyle w:val="68"/>
              <w:jc w:val="center"/>
              <w:outlineLvl w:val="9"/>
              <w:rPr>
                <w:rFonts w:hint="eastAsia" w:ascii="宋体" w:hAnsi="宋体" w:eastAsia="宋体" w:cs="宋体"/>
                <w:sz w:val="22"/>
                <w:szCs w:val="22"/>
                <w:highlight w:val="none"/>
              </w:rPr>
            </w:pPr>
          </w:p>
        </w:tc>
        <w:tc>
          <w:tcPr>
            <w:tcW w:w="1808" w:type="dxa"/>
            <w:vAlign w:val="center"/>
          </w:tcPr>
          <w:p>
            <w:pPr>
              <w:pStyle w:val="68"/>
              <w:jc w:val="center"/>
              <w:rPr>
                <w:rFonts w:hint="eastAsia" w:ascii="宋体" w:hAnsi="宋体" w:eastAsia="宋体" w:cs="宋体"/>
                <w:sz w:val="22"/>
                <w:szCs w:val="22"/>
                <w:highlight w:val="none"/>
              </w:rPr>
            </w:pPr>
            <w:bookmarkStart w:id="815" w:name="_Toc11590"/>
            <w:bookmarkStart w:id="816" w:name="_Toc20486"/>
            <w:bookmarkStart w:id="817" w:name="_Toc32418"/>
            <w:bookmarkStart w:id="818" w:name="_Toc22203"/>
            <w:bookmarkStart w:id="819" w:name="_Toc6266"/>
            <w:bookmarkStart w:id="820" w:name="_Toc13046"/>
            <w:bookmarkStart w:id="821" w:name="_Toc12317"/>
            <w:bookmarkStart w:id="822" w:name="_Toc21886"/>
            <w:bookmarkStart w:id="823" w:name="_Toc24299"/>
            <w:bookmarkStart w:id="824" w:name="_Toc9334"/>
            <w:bookmarkStart w:id="825" w:name="_Toc521416647"/>
            <w:r>
              <w:rPr>
                <w:rFonts w:hint="eastAsia" w:ascii="宋体" w:hAnsi="宋体" w:eastAsia="宋体" w:cs="宋体"/>
                <w:sz w:val="22"/>
                <w:szCs w:val="22"/>
                <w:highlight w:val="none"/>
              </w:rPr>
              <w:t>拟在本标段工程担任职务</w:t>
            </w:r>
            <w:bookmarkEnd w:id="815"/>
            <w:bookmarkEnd w:id="816"/>
            <w:bookmarkEnd w:id="817"/>
            <w:bookmarkEnd w:id="818"/>
            <w:bookmarkEnd w:id="819"/>
            <w:bookmarkEnd w:id="820"/>
            <w:bookmarkEnd w:id="821"/>
            <w:bookmarkEnd w:id="822"/>
            <w:bookmarkEnd w:id="823"/>
            <w:bookmarkEnd w:id="824"/>
            <w:bookmarkEnd w:id="825"/>
          </w:p>
        </w:tc>
        <w:tc>
          <w:tcPr>
            <w:tcW w:w="1440" w:type="dxa"/>
            <w:vAlign w:val="center"/>
          </w:tcPr>
          <w:p>
            <w:pPr>
              <w:pStyle w:val="68"/>
              <w:jc w:val="center"/>
              <w:outlineLvl w:val="9"/>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52" w:type="dxa"/>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毕业学校</w:t>
            </w:r>
          </w:p>
        </w:tc>
        <w:tc>
          <w:tcPr>
            <w:tcW w:w="7508" w:type="dxa"/>
            <w:gridSpan w:val="5"/>
            <w:vAlign w:val="center"/>
          </w:tcPr>
          <w:p>
            <w:pPr>
              <w:pStyle w:val="68"/>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w:t>
            </w:r>
            <w:bookmarkStart w:id="826" w:name="_Toc12103"/>
            <w:bookmarkStart w:id="827" w:name="_Toc31614"/>
            <w:bookmarkStart w:id="828" w:name="_Toc9843"/>
            <w:bookmarkStart w:id="829" w:name="_Toc10763"/>
            <w:bookmarkStart w:id="830" w:name="_Toc20155"/>
            <w:bookmarkStart w:id="831" w:name="_Toc13211"/>
            <w:bookmarkStart w:id="832" w:name="_Toc12978"/>
            <w:bookmarkStart w:id="833" w:name="_Toc20010"/>
            <w:bookmarkStart w:id="834" w:name="_Toc521416648"/>
            <w:bookmarkStart w:id="835" w:name="_Toc25189"/>
            <w:bookmarkStart w:id="836" w:name="_Toc6985"/>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月毕业于</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学校</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专业，学制</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bookmarkEnd w:id="826"/>
            <w:bookmarkEnd w:id="827"/>
            <w:bookmarkEnd w:id="828"/>
            <w:bookmarkEnd w:id="829"/>
            <w:bookmarkEnd w:id="830"/>
            <w:bookmarkEnd w:id="831"/>
            <w:bookmarkEnd w:id="832"/>
            <w:bookmarkEnd w:id="833"/>
            <w:bookmarkEnd w:id="834"/>
            <w:bookmarkEnd w:id="835"/>
            <w:bookmarkEnd w:id="8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6"/>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p>
        </w:tc>
        <w:tc>
          <w:tcPr>
            <w:tcW w:w="4260" w:type="dxa"/>
            <w:gridSpan w:val="3"/>
            <w:vAlign w:val="center"/>
          </w:tcPr>
          <w:p>
            <w:pPr>
              <w:pStyle w:val="68"/>
              <w:jc w:val="center"/>
              <w:rPr>
                <w:rFonts w:hint="eastAsia" w:ascii="宋体" w:hAnsi="宋体" w:eastAsia="宋体" w:cs="宋体"/>
                <w:sz w:val="22"/>
                <w:szCs w:val="22"/>
                <w:highlight w:val="none"/>
              </w:rPr>
            </w:pPr>
            <w:bookmarkStart w:id="837" w:name="_Toc26805"/>
            <w:bookmarkStart w:id="838" w:name="_Toc12210"/>
            <w:bookmarkStart w:id="839" w:name="_Toc31171"/>
            <w:bookmarkStart w:id="840" w:name="_Toc1006"/>
            <w:bookmarkStart w:id="841" w:name="_Toc10292"/>
            <w:bookmarkStart w:id="842" w:name="_Toc9876"/>
            <w:bookmarkStart w:id="843" w:name="_Toc8366"/>
            <w:bookmarkStart w:id="844" w:name="_Toc1360"/>
            <w:bookmarkStart w:id="845" w:name="_Toc32218"/>
            <w:bookmarkStart w:id="846" w:name="_Toc27099"/>
            <w:bookmarkStart w:id="847" w:name="_Toc521416649"/>
            <w:r>
              <w:rPr>
                <w:rFonts w:hint="eastAsia" w:ascii="宋体" w:hAnsi="宋体" w:eastAsia="宋体" w:cs="宋体"/>
                <w:sz w:val="22"/>
                <w:szCs w:val="22"/>
                <w:highlight w:val="none"/>
              </w:rPr>
              <w:t>参加过的工程项目名称</w:t>
            </w:r>
            <w:bookmarkEnd w:id="837"/>
            <w:bookmarkEnd w:id="838"/>
            <w:bookmarkEnd w:id="839"/>
            <w:bookmarkEnd w:id="840"/>
            <w:bookmarkEnd w:id="841"/>
            <w:bookmarkEnd w:id="842"/>
            <w:bookmarkEnd w:id="843"/>
            <w:bookmarkEnd w:id="844"/>
            <w:bookmarkEnd w:id="845"/>
            <w:bookmarkEnd w:id="846"/>
            <w:bookmarkEnd w:id="847"/>
          </w:p>
        </w:tc>
        <w:tc>
          <w:tcPr>
            <w:tcW w:w="1808" w:type="dxa"/>
            <w:vAlign w:val="center"/>
          </w:tcPr>
          <w:p>
            <w:pPr>
              <w:pStyle w:val="68"/>
              <w:jc w:val="center"/>
              <w:rPr>
                <w:rFonts w:hint="eastAsia" w:ascii="宋体" w:hAnsi="宋体" w:eastAsia="宋体" w:cs="宋体"/>
                <w:sz w:val="22"/>
                <w:szCs w:val="22"/>
                <w:highlight w:val="none"/>
              </w:rPr>
            </w:pPr>
            <w:bookmarkStart w:id="848" w:name="_Toc13084"/>
            <w:bookmarkStart w:id="849" w:name="_Toc11623"/>
            <w:bookmarkStart w:id="850" w:name="_Toc25538"/>
            <w:bookmarkStart w:id="851" w:name="_Toc521416650"/>
            <w:bookmarkStart w:id="852" w:name="_Toc29425"/>
            <w:bookmarkStart w:id="853" w:name="_Toc8160"/>
            <w:bookmarkStart w:id="854" w:name="_Toc12857"/>
            <w:bookmarkStart w:id="855" w:name="_Toc12673"/>
            <w:bookmarkStart w:id="856" w:name="_Toc17757"/>
            <w:bookmarkStart w:id="857" w:name="_Toc21016"/>
            <w:bookmarkStart w:id="858" w:name="_Toc5297"/>
            <w:r>
              <w:rPr>
                <w:rFonts w:hint="eastAsia" w:ascii="宋体" w:hAnsi="宋体" w:eastAsia="宋体" w:cs="宋体"/>
                <w:sz w:val="22"/>
                <w:szCs w:val="22"/>
                <w:highlight w:val="none"/>
              </w:rPr>
              <w:t>担任何职</w:t>
            </w:r>
            <w:bookmarkEnd w:id="848"/>
            <w:bookmarkEnd w:id="849"/>
            <w:bookmarkEnd w:id="850"/>
            <w:bookmarkEnd w:id="851"/>
            <w:bookmarkEnd w:id="852"/>
            <w:bookmarkEnd w:id="853"/>
            <w:bookmarkEnd w:id="854"/>
            <w:bookmarkEnd w:id="855"/>
            <w:bookmarkEnd w:id="856"/>
            <w:bookmarkEnd w:id="857"/>
            <w:bookmarkEnd w:id="858"/>
          </w:p>
        </w:tc>
        <w:tc>
          <w:tcPr>
            <w:tcW w:w="1440" w:type="dxa"/>
            <w:vAlign w:val="center"/>
          </w:tcPr>
          <w:p>
            <w:pPr>
              <w:pStyle w:val="68"/>
              <w:jc w:val="center"/>
              <w:rPr>
                <w:rFonts w:hint="eastAsia" w:ascii="宋体" w:hAnsi="宋体" w:eastAsia="宋体" w:cs="宋体"/>
                <w:sz w:val="22"/>
                <w:szCs w:val="22"/>
                <w:highlight w:val="none"/>
              </w:rPr>
            </w:pPr>
            <w:bookmarkStart w:id="859" w:name="_Toc2317"/>
            <w:bookmarkStart w:id="860" w:name="_Toc122"/>
            <w:bookmarkStart w:id="861" w:name="_Toc30697"/>
            <w:bookmarkStart w:id="862" w:name="_Toc17145"/>
            <w:bookmarkStart w:id="863" w:name="_Toc521416651"/>
            <w:bookmarkStart w:id="864" w:name="_Toc4294"/>
            <w:bookmarkStart w:id="865" w:name="_Toc15505"/>
            <w:bookmarkStart w:id="866" w:name="_Toc13726"/>
            <w:bookmarkStart w:id="867" w:name="_Toc549"/>
            <w:bookmarkStart w:id="868" w:name="_Toc22281"/>
            <w:bookmarkStart w:id="869" w:name="_Toc19862"/>
            <w:r>
              <w:rPr>
                <w:rFonts w:hint="eastAsia" w:ascii="宋体" w:hAnsi="宋体" w:eastAsia="宋体" w:cs="宋体"/>
                <w:sz w:val="22"/>
                <w:szCs w:val="22"/>
                <w:highlight w:val="none"/>
              </w:rPr>
              <w:t>发包人及</w:t>
            </w:r>
            <w:bookmarkEnd w:id="859"/>
            <w:bookmarkEnd w:id="860"/>
            <w:bookmarkEnd w:id="861"/>
            <w:bookmarkEnd w:id="862"/>
            <w:bookmarkEnd w:id="863"/>
            <w:bookmarkEnd w:id="864"/>
            <w:bookmarkEnd w:id="865"/>
            <w:bookmarkEnd w:id="866"/>
            <w:bookmarkEnd w:id="867"/>
            <w:bookmarkEnd w:id="868"/>
            <w:bookmarkEnd w:id="869"/>
          </w:p>
          <w:p>
            <w:pPr>
              <w:pStyle w:val="68"/>
              <w:jc w:val="center"/>
              <w:rPr>
                <w:rFonts w:hint="eastAsia" w:ascii="宋体" w:hAnsi="宋体" w:eastAsia="宋体" w:cs="宋体"/>
                <w:sz w:val="22"/>
                <w:szCs w:val="22"/>
                <w:highlight w:val="none"/>
              </w:rPr>
            </w:pPr>
            <w:bookmarkStart w:id="870" w:name="_Toc5177"/>
            <w:bookmarkStart w:id="871" w:name="_Toc21360"/>
            <w:bookmarkStart w:id="872" w:name="_Toc21955"/>
            <w:bookmarkStart w:id="873" w:name="_Toc8897"/>
            <w:bookmarkStart w:id="874" w:name="_Toc12370"/>
            <w:bookmarkStart w:id="875" w:name="_Toc24669"/>
            <w:bookmarkStart w:id="876" w:name="_Toc25948"/>
            <w:bookmarkStart w:id="877" w:name="_Toc31302"/>
            <w:bookmarkStart w:id="878" w:name="_Toc521416652"/>
            <w:bookmarkStart w:id="879" w:name="_Toc8164"/>
            <w:bookmarkStart w:id="880" w:name="_Toc28839"/>
            <w:r>
              <w:rPr>
                <w:rFonts w:hint="eastAsia" w:ascii="宋体" w:hAnsi="宋体" w:eastAsia="宋体" w:cs="宋体"/>
                <w:sz w:val="22"/>
                <w:szCs w:val="22"/>
                <w:highlight w:val="none"/>
              </w:rPr>
              <w:t>联系电话</w:t>
            </w:r>
            <w:bookmarkEnd w:id="870"/>
            <w:bookmarkEnd w:id="871"/>
            <w:bookmarkEnd w:id="872"/>
            <w:bookmarkEnd w:id="873"/>
            <w:bookmarkEnd w:id="874"/>
            <w:bookmarkEnd w:id="875"/>
            <w:bookmarkEnd w:id="876"/>
            <w:bookmarkEnd w:id="877"/>
            <w:bookmarkEnd w:id="878"/>
            <w:bookmarkEnd w:id="879"/>
            <w:bookmarkEnd w:id="8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jc w:val="center"/>
              <w:rPr>
                <w:rFonts w:hint="eastAsia" w:ascii="宋体" w:hAnsi="宋体" w:eastAsia="宋体" w:cs="宋体"/>
                <w:sz w:val="22"/>
                <w:szCs w:val="22"/>
                <w:highlight w:val="none"/>
              </w:rPr>
            </w:pPr>
          </w:p>
        </w:tc>
        <w:tc>
          <w:tcPr>
            <w:tcW w:w="4260" w:type="dxa"/>
            <w:gridSpan w:val="3"/>
            <w:vAlign w:val="center"/>
          </w:tcPr>
          <w:p>
            <w:pPr>
              <w:pStyle w:val="68"/>
              <w:jc w:val="center"/>
              <w:outlineLvl w:val="9"/>
              <w:rPr>
                <w:rFonts w:hint="eastAsia" w:ascii="宋体" w:hAnsi="宋体" w:eastAsia="宋体" w:cs="宋体"/>
                <w:sz w:val="22"/>
                <w:szCs w:val="22"/>
                <w:highlight w:val="none"/>
              </w:rPr>
            </w:pPr>
          </w:p>
        </w:tc>
        <w:tc>
          <w:tcPr>
            <w:tcW w:w="1808" w:type="dxa"/>
            <w:vAlign w:val="center"/>
          </w:tcPr>
          <w:p>
            <w:pPr>
              <w:pStyle w:val="68"/>
              <w:jc w:val="center"/>
              <w:outlineLvl w:val="9"/>
              <w:rPr>
                <w:rFonts w:hint="eastAsia" w:ascii="宋体" w:hAnsi="宋体" w:eastAsia="宋体" w:cs="宋体"/>
                <w:sz w:val="22"/>
                <w:szCs w:val="22"/>
                <w:highlight w:val="none"/>
              </w:rPr>
            </w:pPr>
          </w:p>
        </w:tc>
        <w:tc>
          <w:tcPr>
            <w:tcW w:w="1440" w:type="dxa"/>
            <w:vAlign w:val="center"/>
          </w:tcPr>
          <w:p>
            <w:pPr>
              <w:pStyle w:val="68"/>
              <w:jc w:val="center"/>
              <w:outlineLvl w:val="9"/>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jc w:val="center"/>
              <w:rPr>
                <w:rFonts w:hint="eastAsia" w:ascii="宋体" w:hAnsi="宋体" w:eastAsia="宋体" w:cs="宋体"/>
                <w:sz w:val="22"/>
                <w:szCs w:val="22"/>
                <w:highlight w:val="none"/>
              </w:rPr>
            </w:pPr>
          </w:p>
        </w:tc>
        <w:tc>
          <w:tcPr>
            <w:tcW w:w="4260" w:type="dxa"/>
            <w:gridSpan w:val="3"/>
            <w:vAlign w:val="center"/>
          </w:tcPr>
          <w:p>
            <w:pPr>
              <w:pStyle w:val="68"/>
              <w:jc w:val="center"/>
              <w:outlineLvl w:val="9"/>
              <w:rPr>
                <w:rFonts w:hint="eastAsia" w:ascii="宋体" w:hAnsi="宋体" w:eastAsia="宋体" w:cs="宋体"/>
                <w:sz w:val="22"/>
                <w:szCs w:val="22"/>
                <w:highlight w:val="none"/>
              </w:rPr>
            </w:pPr>
          </w:p>
        </w:tc>
        <w:tc>
          <w:tcPr>
            <w:tcW w:w="1808" w:type="dxa"/>
            <w:vAlign w:val="center"/>
          </w:tcPr>
          <w:p>
            <w:pPr>
              <w:pStyle w:val="68"/>
              <w:jc w:val="center"/>
              <w:outlineLvl w:val="9"/>
              <w:rPr>
                <w:rFonts w:hint="eastAsia" w:ascii="宋体" w:hAnsi="宋体" w:eastAsia="宋体" w:cs="宋体"/>
                <w:sz w:val="22"/>
                <w:szCs w:val="22"/>
                <w:highlight w:val="none"/>
              </w:rPr>
            </w:pPr>
          </w:p>
        </w:tc>
        <w:tc>
          <w:tcPr>
            <w:tcW w:w="1440" w:type="dxa"/>
            <w:vAlign w:val="center"/>
          </w:tcPr>
          <w:p>
            <w:pPr>
              <w:pStyle w:val="68"/>
              <w:jc w:val="center"/>
              <w:outlineLvl w:val="9"/>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jc w:val="center"/>
              <w:rPr>
                <w:rFonts w:hint="eastAsia" w:ascii="宋体" w:hAnsi="宋体" w:eastAsia="宋体" w:cs="宋体"/>
                <w:sz w:val="22"/>
                <w:szCs w:val="22"/>
                <w:highlight w:val="none"/>
              </w:rPr>
            </w:pPr>
          </w:p>
        </w:tc>
        <w:tc>
          <w:tcPr>
            <w:tcW w:w="4260" w:type="dxa"/>
            <w:gridSpan w:val="3"/>
            <w:vAlign w:val="center"/>
          </w:tcPr>
          <w:p>
            <w:pPr>
              <w:pStyle w:val="68"/>
              <w:jc w:val="center"/>
              <w:outlineLvl w:val="9"/>
              <w:rPr>
                <w:rFonts w:hint="eastAsia" w:ascii="宋体" w:hAnsi="宋体" w:eastAsia="宋体" w:cs="宋体"/>
                <w:sz w:val="22"/>
                <w:szCs w:val="22"/>
                <w:highlight w:val="none"/>
              </w:rPr>
            </w:pPr>
          </w:p>
        </w:tc>
        <w:tc>
          <w:tcPr>
            <w:tcW w:w="1808" w:type="dxa"/>
            <w:vAlign w:val="center"/>
          </w:tcPr>
          <w:p>
            <w:pPr>
              <w:pStyle w:val="68"/>
              <w:jc w:val="center"/>
              <w:outlineLvl w:val="9"/>
              <w:rPr>
                <w:rFonts w:hint="eastAsia" w:ascii="宋体" w:hAnsi="宋体" w:eastAsia="宋体" w:cs="宋体"/>
                <w:sz w:val="22"/>
                <w:szCs w:val="22"/>
                <w:highlight w:val="none"/>
              </w:rPr>
            </w:pPr>
          </w:p>
        </w:tc>
        <w:tc>
          <w:tcPr>
            <w:tcW w:w="1440" w:type="dxa"/>
            <w:vAlign w:val="center"/>
          </w:tcPr>
          <w:p>
            <w:pPr>
              <w:pStyle w:val="68"/>
              <w:jc w:val="center"/>
              <w:outlineLvl w:val="9"/>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jc w:val="center"/>
              <w:rPr>
                <w:rFonts w:hint="eastAsia" w:ascii="宋体" w:hAnsi="宋体" w:eastAsia="宋体" w:cs="宋体"/>
                <w:sz w:val="22"/>
                <w:szCs w:val="22"/>
                <w:highlight w:val="none"/>
              </w:rPr>
            </w:pPr>
          </w:p>
        </w:tc>
        <w:tc>
          <w:tcPr>
            <w:tcW w:w="4260" w:type="dxa"/>
            <w:gridSpan w:val="3"/>
            <w:vAlign w:val="center"/>
          </w:tcPr>
          <w:p>
            <w:pPr>
              <w:pStyle w:val="68"/>
              <w:jc w:val="center"/>
              <w:outlineLvl w:val="9"/>
              <w:rPr>
                <w:rFonts w:hint="eastAsia" w:ascii="宋体" w:hAnsi="宋体" w:eastAsia="宋体" w:cs="宋体"/>
                <w:sz w:val="22"/>
                <w:szCs w:val="22"/>
                <w:highlight w:val="none"/>
              </w:rPr>
            </w:pPr>
          </w:p>
        </w:tc>
        <w:tc>
          <w:tcPr>
            <w:tcW w:w="1808" w:type="dxa"/>
            <w:vAlign w:val="center"/>
          </w:tcPr>
          <w:p>
            <w:pPr>
              <w:pStyle w:val="68"/>
              <w:jc w:val="center"/>
              <w:outlineLvl w:val="9"/>
              <w:rPr>
                <w:rFonts w:hint="eastAsia" w:ascii="宋体" w:hAnsi="宋体" w:eastAsia="宋体" w:cs="宋体"/>
                <w:sz w:val="22"/>
                <w:szCs w:val="22"/>
                <w:highlight w:val="none"/>
              </w:rPr>
            </w:pPr>
          </w:p>
        </w:tc>
        <w:tc>
          <w:tcPr>
            <w:tcW w:w="1440" w:type="dxa"/>
            <w:vAlign w:val="center"/>
          </w:tcPr>
          <w:p>
            <w:pPr>
              <w:pStyle w:val="68"/>
              <w:jc w:val="center"/>
              <w:outlineLvl w:val="9"/>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jc w:val="center"/>
              <w:rPr>
                <w:rFonts w:hint="eastAsia" w:ascii="宋体" w:hAnsi="宋体" w:eastAsia="宋体" w:cs="宋体"/>
                <w:sz w:val="22"/>
                <w:szCs w:val="22"/>
                <w:highlight w:val="none"/>
              </w:rPr>
            </w:pPr>
          </w:p>
        </w:tc>
        <w:tc>
          <w:tcPr>
            <w:tcW w:w="4260" w:type="dxa"/>
            <w:gridSpan w:val="3"/>
            <w:vAlign w:val="center"/>
          </w:tcPr>
          <w:p>
            <w:pPr>
              <w:pStyle w:val="68"/>
              <w:jc w:val="center"/>
              <w:outlineLvl w:val="9"/>
              <w:rPr>
                <w:rFonts w:hint="eastAsia" w:ascii="宋体" w:hAnsi="宋体" w:eastAsia="宋体" w:cs="宋体"/>
                <w:sz w:val="22"/>
                <w:szCs w:val="22"/>
                <w:highlight w:val="none"/>
              </w:rPr>
            </w:pPr>
          </w:p>
        </w:tc>
        <w:tc>
          <w:tcPr>
            <w:tcW w:w="1808" w:type="dxa"/>
            <w:vAlign w:val="center"/>
          </w:tcPr>
          <w:p>
            <w:pPr>
              <w:pStyle w:val="68"/>
              <w:jc w:val="center"/>
              <w:outlineLvl w:val="9"/>
              <w:rPr>
                <w:rFonts w:hint="eastAsia" w:ascii="宋体" w:hAnsi="宋体" w:eastAsia="宋体" w:cs="宋体"/>
                <w:sz w:val="22"/>
                <w:szCs w:val="22"/>
                <w:highlight w:val="none"/>
              </w:rPr>
            </w:pPr>
          </w:p>
        </w:tc>
        <w:tc>
          <w:tcPr>
            <w:tcW w:w="1440" w:type="dxa"/>
            <w:vAlign w:val="center"/>
          </w:tcPr>
          <w:p>
            <w:pPr>
              <w:pStyle w:val="68"/>
              <w:jc w:val="center"/>
              <w:outlineLvl w:val="9"/>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jc w:val="center"/>
              <w:rPr>
                <w:rFonts w:hint="eastAsia" w:ascii="宋体" w:hAnsi="宋体" w:eastAsia="宋体" w:cs="宋体"/>
                <w:sz w:val="22"/>
                <w:szCs w:val="22"/>
                <w:highlight w:val="none"/>
              </w:rPr>
            </w:pPr>
          </w:p>
        </w:tc>
        <w:tc>
          <w:tcPr>
            <w:tcW w:w="4260" w:type="dxa"/>
            <w:gridSpan w:val="3"/>
            <w:vAlign w:val="center"/>
          </w:tcPr>
          <w:p>
            <w:pPr>
              <w:pStyle w:val="68"/>
              <w:jc w:val="center"/>
              <w:outlineLvl w:val="9"/>
              <w:rPr>
                <w:rFonts w:hint="eastAsia" w:ascii="宋体" w:hAnsi="宋体" w:eastAsia="宋体" w:cs="宋体"/>
                <w:sz w:val="22"/>
                <w:szCs w:val="22"/>
                <w:highlight w:val="none"/>
              </w:rPr>
            </w:pPr>
          </w:p>
        </w:tc>
        <w:tc>
          <w:tcPr>
            <w:tcW w:w="1808" w:type="dxa"/>
            <w:vAlign w:val="center"/>
          </w:tcPr>
          <w:p>
            <w:pPr>
              <w:pStyle w:val="68"/>
              <w:jc w:val="center"/>
              <w:outlineLvl w:val="9"/>
              <w:rPr>
                <w:rFonts w:hint="eastAsia" w:ascii="宋体" w:hAnsi="宋体" w:eastAsia="宋体" w:cs="宋体"/>
                <w:sz w:val="22"/>
                <w:szCs w:val="22"/>
                <w:highlight w:val="none"/>
              </w:rPr>
            </w:pPr>
          </w:p>
        </w:tc>
        <w:tc>
          <w:tcPr>
            <w:tcW w:w="1440" w:type="dxa"/>
            <w:vAlign w:val="center"/>
          </w:tcPr>
          <w:p>
            <w:pPr>
              <w:pStyle w:val="68"/>
              <w:jc w:val="center"/>
              <w:outlineLvl w:val="9"/>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jc w:val="center"/>
              <w:rPr>
                <w:rFonts w:hint="eastAsia" w:ascii="宋体" w:hAnsi="宋体" w:eastAsia="宋体" w:cs="宋体"/>
                <w:sz w:val="22"/>
                <w:szCs w:val="22"/>
                <w:highlight w:val="none"/>
              </w:rPr>
            </w:pPr>
          </w:p>
        </w:tc>
        <w:tc>
          <w:tcPr>
            <w:tcW w:w="4260" w:type="dxa"/>
            <w:gridSpan w:val="3"/>
            <w:vAlign w:val="center"/>
          </w:tcPr>
          <w:p>
            <w:pPr>
              <w:pStyle w:val="68"/>
              <w:jc w:val="center"/>
              <w:outlineLvl w:val="9"/>
              <w:rPr>
                <w:rFonts w:hint="eastAsia" w:ascii="宋体" w:hAnsi="宋体" w:eastAsia="宋体" w:cs="宋体"/>
                <w:sz w:val="22"/>
                <w:szCs w:val="22"/>
                <w:highlight w:val="none"/>
              </w:rPr>
            </w:pPr>
          </w:p>
        </w:tc>
        <w:tc>
          <w:tcPr>
            <w:tcW w:w="1808" w:type="dxa"/>
            <w:vAlign w:val="center"/>
          </w:tcPr>
          <w:p>
            <w:pPr>
              <w:pStyle w:val="68"/>
              <w:jc w:val="center"/>
              <w:outlineLvl w:val="9"/>
              <w:rPr>
                <w:rFonts w:hint="eastAsia" w:ascii="宋体" w:hAnsi="宋体" w:eastAsia="宋体" w:cs="宋体"/>
                <w:sz w:val="22"/>
                <w:szCs w:val="22"/>
                <w:highlight w:val="none"/>
              </w:rPr>
            </w:pPr>
          </w:p>
        </w:tc>
        <w:tc>
          <w:tcPr>
            <w:tcW w:w="1440" w:type="dxa"/>
            <w:vAlign w:val="center"/>
          </w:tcPr>
          <w:p>
            <w:pPr>
              <w:pStyle w:val="68"/>
              <w:jc w:val="center"/>
              <w:outlineLvl w:val="9"/>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jc w:val="center"/>
              <w:rPr>
                <w:rFonts w:hint="eastAsia" w:ascii="宋体" w:hAnsi="宋体" w:eastAsia="宋体" w:cs="宋体"/>
                <w:sz w:val="22"/>
                <w:szCs w:val="22"/>
                <w:highlight w:val="none"/>
              </w:rPr>
            </w:pPr>
          </w:p>
        </w:tc>
        <w:tc>
          <w:tcPr>
            <w:tcW w:w="4260" w:type="dxa"/>
            <w:gridSpan w:val="3"/>
            <w:vAlign w:val="center"/>
          </w:tcPr>
          <w:p>
            <w:pPr>
              <w:pStyle w:val="68"/>
              <w:jc w:val="center"/>
              <w:outlineLvl w:val="9"/>
              <w:rPr>
                <w:rFonts w:hint="eastAsia" w:ascii="宋体" w:hAnsi="宋体" w:eastAsia="宋体" w:cs="宋体"/>
                <w:sz w:val="22"/>
                <w:szCs w:val="22"/>
                <w:highlight w:val="none"/>
              </w:rPr>
            </w:pPr>
          </w:p>
        </w:tc>
        <w:tc>
          <w:tcPr>
            <w:tcW w:w="1808" w:type="dxa"/>
            <w:vAlign w:val="center"/>
          </w:tcPr>
          <w:p>
            <w:pPr>
              <w:pStyle w:val="68"/>
              <w:jc w:val="center"/>
              <w:outlineLvl w:val="9"/>
              <w:rPr>
                <w:rFonts w:hint="eastAsia" w:ascii="宋体" w:hAnsi="宋体" w:eastAsia="宋体" w:cs="宋体"/>
                <w:sz w:val="22"/>
                <w:szCs w:val="22"/>
                <w:highlight w:val="none"/>
              </w:rPr>
            </w:pPr>
          </w:p>
        </w:tc>
        <w:tc>
          <w:tcPr>
            <w:tcW w:w="1440" w:type="dxa"/>
            <w:vAlign w:val="center"/>
          </w:tcPr>
          <w:p>
            <w:pPr>
              <w:pStyle w:val="68"/>
              <w:jc w:val="center"/>
              <w:outlineLvl w:val="9"/>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2" w:type="dxa"/>
            <w:gridSpan w:val="3"/>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获奖情况</w:t>
            </w:r>
          </w:p>
        </w:tc>
        <w:tc>
          <w:tcPr>
            <w:tcW w:w="4668" w:type="dxa"/>
            <w:gridSpan w:val="3"/>
            <w:vAlign w:val="center"/>
          </w:tcPr>
          <w:p>
            <w:pPr>
              <w:pStyle w:val="68"/>
              <w:jc w:val="center"/>
              <w:outlineLvl w:val="9"/>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Merge w:val="restart"/>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目前任职</w:t>
            </w:r>
          </w:p>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项目状况</w:t>
            </w:r>
          </w:p>
        </w:tc>
        <w:tc>
          <w:tcPr>
            <w:tcW w:w="2840" w:type="dxa"/>
            <w:gridSpan w:val="2"/>
            <w:vAlign w:val="center"/>
          </w:tcPr>
          <w:p>
            <w:pPr>
              <w:pStyle w:val="68"/>
              <w:jc w:val="center"/>
              <w:rPr>
                <w:rFonts w:hint="eastAsia" w:ascii="宋体" w:hAnsi="宋体" w:eastAsia="宋体" w:cs="宋体"/>
                <w:sz w:val="22"/>
                <w:szCs w:val="22"/>
                <w:highlight w:val="none"/>
              </w:rPr>
            </w:pPr>
            <w:bookmarkStart w:id="881" w:name="_Toc26356"/>
            <w:bookmarkStart w:id="882" w:name="_Toc241"/>
            <w:bookmarkStart w:id="883" w:name="_Toc25333"/>
            <w:bookmarkStart w:id="884" w:name="_Toc30622"/>
            <w:bookmarkStart w:id="885" w:name="_Toc521416653"/>
            <w:bookmarkStart w:id="886" w:name="_Toc7242"/>
            <w:bookmarkStart w:id="887" w:name="_Toc14274"/>
            <w:bookmarkStart w:id="888" w:name="_Toc6725"/>
            <w:bookmarkStart w:id="889" w:name="_Toc13062"/>
            <w:bookmarkStart w:id="890" w:name="_Toc26167"/>
            <w:bookmarkStart w:id="891" w:name="_Toc1677"/>
            <w:r>
              <w:rPr>
                <w:rFonts w:hint="eastAsia" w:ascii="宋体" w:hAnsi="宋体" w:eastAsia="宋体" w:cs="宋体"/>
                <w:sz w:val="22"/>
                <w:szCs w:val="22"/>
                <w:highlight w:val="none"/>
              </w:rPr>
              <w:t>项目名称</w:t>
            </w:r>
            <w:bookmarkEnd w:id="881"/>
            <w:bookmarkEnd w:id="882"/>
            <w:bookmarkEnd w:id="883"/>
            <w:bookmarkEnd w:id="884"/>
            <w:bookmarkEnd w:id="885"/>
            <w:bookmarkEnd w:id="886"/>
            <w:bookmarkEnd w:id="887"/>
            <w:bookmarkEnd w:id="888"/>
            <w:bookmarkEnd w:id="889"/>
            <w:bookmarkEnd w:id="890"/>
            <w:bookmarkEnd w:id="891"/>
          </w:p>
        </w:tc>
        <w:tc>
          <w:tcPr>
            <w:tcW w:w="4668" w:type="dxa"/>
            <w:gridSpan w:val="3"/>
            <w:vAlign w:val="center"/>
          </w:tcPr>
          <w:p>
            <w:pPr>
              <w:pStyle w:val="68"/>
              <w:jc w:val="center"/>
              <w:outlineLvl w:val="9"/>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Merge w:val="continue"/>
            <w:vAlign w:val="center"/>
          </w:tcPr>
          <w:p>
            <w:pPr>
              <w:pStyle w:val="68"/>
              <w:jc w:val="center"/>
              <w:outlineLvl w:val="9"/>
              <w:rPr>
                <w:rFonts w:hint="eastAsia" w:ascii="宋体" w:hAnsi="宋体" w:eastAsia="宋体" w:cs="宋体"/>
                <w:sz w:val="22"/>
                <w:szCs w:val="22"/>
                <w:highlight w:val="none"/>
              </w:rPr>
            </w:pPr>
          </w:p>
        </w:tc>
        <w:tc>
          <w:tcPr>
            <w:tcW w:w="2840" w:type="dxa"/>
            <w:gridSpan w:val="2"/>
            <w:vAlign w:val="center"/>
          </w:tcPr>
          <w:p>
            <w:pPr>
              <w:pStyle w:val="68"/>
              <w:jc w:val="center"/>
              <w:rPr>
                <w:rFonts w:hint="eastAsia" w:ascii="宋体" w:hAnsi="宋体" w:eastAsia="宋体" w:cs="宋体"/>
                <w:sz w:val="22"/>
                <w:szCs w:val="22"/>
                <w:highlight w:val="none"/>
              </w:rPr>
            </w:pPr>
            <w:bookmarkStart w:id="892" w:name="_Toc17054"/>
            <w:bookmarkStart w:id="893" w:name="_Toc2892"/>
            <w:bookmarkStart w:id="894" w:name="_Toc7626"/>
            <w:bookmarkStart w:id="895" w:name="_Toc2867"/>
            <w:bookmarkStart w:id="896" w:name="_Toc4977"/>
            <w:bookmarkStart w:id="897" w:name="_Toc14806"/>
            <w:bookmarkStart w:id="898" w:name="_Toc27124"/>
            <w:bookmarkStart w:id="899" w:name="_Toc521416654"/>
            <w:bookmarkStart w:id="900" w:name="_Toc29918"/>
            <w:bookmarkStart w:id="901" w:name="_Toc16356"/>
            <w:bookmarkStart w:id="902" w:name="_Toc16722"/>
            <w:r>
              <w:rPr>
                <w:rFonts w:hint="eastAsia" w:ascii="宋体" w:hAnsi="宋体" w:eastAsia="宋体" w:cs="宋体"/>
                <w:sz w:val="22"/>
                <w:szCs w:val="22"/>
                <w:highlight w:val="none"/>
              </w:rPr>
              <w:t>担任职位</w:t>
            </w:r>
            <w:bookmarkEnd w:id="892"/>
            <w:bookmarkEnd w:id="893"/>
            <w:bookmarkEnd w:id="894"/>
            <w:bookmarkEnd w:id="895"/>
            <w:bookmarkEnd w:id="896"/>
            <w:bookmarkEnd w:id="897"/>
            <w:bookmarkEnd w:id="898"/>
            <w:bookmarkEnd w:id="899"/>
            <w:bookmarkEnd w:id="900"/>
            <w:bookmarkEnd w:id="901"/>
            <w:bookmarkEnd w:id="902"/>
          </w:p>
        </w:tc>
        <w:tc>
          <w:tcPr>
            <w:tcW w:w="4668" w:type="dxa"/>
            <w:gridSpan w:val="3"/>
            <w:vAlign w:val="center"/>
          </w:tcPr>
          <w:p>
            <w:pPr>
              <w:pStyle w:val="68"/>
              <w:jc w:val="center"/>
              <w:outlineLvl w:val="9"/>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Merge w:val="continue"/>
            <w:vAlign w:val="center"/>
          </w:tcPr>
          <w:p>
            <w:pPr>
              <w:pStyle w:val="68"/>
              <w:jc w:val="center"/>
              <w:outlineLvl w:val="9"/>
              <w:rPr>
                <w:rFonts w:hint="eastAsia" w:ascii="宋体" w:hAnsi="宋体" w:eastAsia="宋体" w:cs="宋体"/>
                <w:sz w:val="22"/>
                <w:szCs w:val="22"/>
                <w:highlight w:val="none"/>
              </w:rPr>
            </w:pPr>
          </w:p>
        </w:tc>
        <w:tc>
          <w:tcPr>
            <w:tcW w:w="2840" w:type="dxa"/>
            <w:gridSpan w:val="2"/>
            <w:vAlign w:val="center"/>
          </w:tcPr>
          <w:p>
            <w:pPr>
              <w:pStyle w:val="68"/>
              <w:jc w:val="center"/>
              <w:rPr>
                <w:rFonts w:hint="eastAsia" w:ascii="宋体" w:hAnsi="宋体" w:eastAsia="宋体" w:cs="宋体"/>
                <w:sz w:val="22"/>
                <w:szCs w:val="22"/>
                <w:highlight w:val="none"/>
              </w:rPr>
            </w:pPr>
            <w:bookmarkStart w:id="903" w:name="_Toc7518"/>
            <w:bookmarkStart w:id="904" w:name="_Toc32631"/>
            <w:bookmarkStart w:id="905" w:name="_Toc23618"/>
            <w:bookmarkStart w:id="906" w:name="_Toc521416655"/>
            <w:bookmarkStart w:id="907" w:name="_Toc8764"/>
            <w:bookmarkStart w:id="908" w:name="_Toc26625"/>
            <w:bookmarkStart w:id="909" w:name="_Toc11561"/>
            <w:bookmarkStart w:id="910" w:name="_Toc3713"/>
            <w:bookmarkStart w:id="911" w:name="_Toc23843"/>
            <w:bookmarkStart w:id="912" w:name="_Toc21098"/>
            <w:bookmarkStart w:id="913" w:name="_Toc8552"/>
            <w:r>
              <w:rPr>
                <w:rFonts w:hint="eastAsia" w:ascii="宋体" w:hAnsi="宋体" w:eastAsia="宋体" w:cs="宋体"/>
                <w:sz w:val="22"/>
                <w:szCs w:val="22"/>
                <w:highlight w:val="none"/>
              </w:rPr>
              <w:t>可以调离日期</w:t>
            </w:r>
            <w:bookmarkEnd w:id="903"/>
            <w:bookmarkEnd w:id="904"/>
            <w:bookmarkEnd w:id="905"/>
            <w:bookmarkEnd w:id="906"/>
            <w:bookmarkEnd w:id="907"/>
            <w:bookmarkEnd w:id="908"/>
            <w:bookmarkEnd w:id="909"/>
            <w:bookmarkEnd w:id="910"/>
            <w:bookmarkEnd w:id="911"/>
            <w:bookmarkEnd w:id="912"/>
            <w:bookmarkEnd w:id="913"/>
          </w:p>
        </w:tc>
        <w:tc>
          <w:tcPr>
            <w:tcW w:w="4668" w:type="dxa"/>
            <w:gridSpan w:val="3"/>
            <w:vAlign w:val="center"/>
          </w:tcPr>
          <w:p>
            <w:pPr>
              <w:pStyle w:val="68"/>
              <w:jc w:val="center"/>
              <w:outlineLvl w:val="9"/>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2" w:type="dxa"/>
            <w:gridSpan w:val="3"/>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c>
          <w:tcPr>
            <w:tcW w:w="4668" w:type="dxa"/>
            <w:gridSpan w:val="3"/>
            <w:vAlign w:val="center"/>
          </w:tcPr>
          <w:p>
            <w:pPr>
              <w:pStyle w:val="68"/>
              <w:jc w:val="center"/>
              <w:outlineLvl w:val="9"/>
              <w:rPr>
                <w:rFonts w:hint="eastAsia" w:ascii="宋体" w:hAnsi="宋体" w:eastAsia="宋体" w:cs="宋体"/>
                <w:sz w:val="22"/>
                <w:szCs w:val="22"/>
                <w:highlight w:val="none"/>
              </w:rPr>
            </w:pPr>
          </w:p>
          <w:p>
            <w:pPr>
              <w:pStyle w:val="68"/>
              <w:jc w:val="center"/>
              <w:outlineLvl w:val="9"/>
              <w:rPr>
                <w:rFonts w:hint="eastAsia" w:ascii="宋体" w:hAnsi="宋体" w:eastAsia="宋体" w:cs="宋体"/>
                <w:sz w:val="22"/>
                <w:szCs w:val="22"/>
                <w:highlight w:val="none"/>
              </w:rPr>
            </w:pPr>
          </w:p>
          <w:p>
            <w:pPr>
              <w:pStyle w:val="68"/>
              <w:jc w:val="center"/>
              <w:outlineLvl w:val="9"/>
              <w:rPr>
                <w:rFonts w:hint="eastAsia" w:ascii="宋体" w:hAnsi="宋体" w:eastAsia="宋体" w:cs="宋体"/>
                <w:sz w:val="22"/>
                <w:szCs w:val="22"/>
                <w:highlight w:val="none"/>
              </w:rPr>
            </w:pPr>
          </w:p>
          <w:p>
            <w:pPr>
              <w:pStyle w:val="68"/>
              <w:jc w:val="center"/>
              <w:outlineLvl w:val="9"/>
              <w:rPr>
                <w:rFonts w:hint="eastAsia" w:ascii="宋体" w:hAnsi="宋体" w:eastAsia="宋体" w:cs="宋体"/>
                <w:sz w:val="22"/>
                <w:szCs w:val="22"/>
                <w:highlight w:val="none"/>
              </w:rPr>
            </w:pPr>
          </w:p>
          <w:p>
            <w:pPr>
              <w:pStyle w:val="68"/>
              <w:jc w:val="center"/>
              <w:outlineLvl w:val="9"/>
              <w:rPr>
                <w:rFonts w:hint="eastAsia" w:ascii="宋体" w:hAnsi="宋体" w:eastAsia="宋体" w:cs="宋体"/>
                <w:sz w:val="22"/>
                <w:szCs w:val="22"/>
                <w:highlight w:val="none"/>
              </w:rPr>
            </w:pPr>
          </w:p>
        </w:tc>
      </w:tr>
    </w:tbl>
    <w:p>
      <w:pPr>
        <w:jc w:val="center"/>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jc w:val="center"/>
        <w:rPr>
          <w:rFonts w:hint="eastAsia" w:ascii="宋体" w:hAnsi="宋体" w:eastAsia="宋体" w:cs="宋体"/>
          <w:b/>
          <w:sz w:val="28"/>
          <w:szCs w:val="28"/>
          <w:highlight w:val="none"/>
        </w:rPr>
      </w:pPr>
    </w:p>
    <w:p>
      <w:pPr>
        <w:spacing w:line="4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（四）近年财务状况表</w:t>
      </w:r>
    </w:p>
    <w:p>
      <w:pPr>
        <w:spacing w:line="400" w:lineRule="exact"/>
        <w:jc w:val="center"/>
        <w:rPr>
          <w:rFonts w:hint="eastAsia" w:ascii="宋体" w:hAnsi="宋体" w:eastAsia="宋体" w:cs="宋体"/>
          <w:b/>
          <w:sz w:val="28"/>
          <w:szCs w:val="28"/>
          <w:highlight w:val="none"/>
        </w:rPr>
      </w:pPr>
    </w:p>
    <w:p>
      <w:pPr>
        <w:spacing w:line="4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财务状况表</w:t>
      </w:r>
    </w:p>
    <w:tbl>
      <w:tblPr>
        <w:tblStyle w:val="32"/>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1161"/>
        <w:gridCol w:w="1773"/>
        <w:gridCol w:w="1774"/>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748" w:type="dxa"/>
            <w:vAlign w:val="center"/>
          </w:tcPr>
          <w:p>
            <w:pPr>
              <w:spacing w:line="4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项目或指标</w:t>
            </w:r>
          </w:p>
        </w:tc>
        <w:tc>
          <w:tcPr>
            <w:tcW w:w="1161" w:type="dxa"/>
            <w:vAlign w:val="center"/>
          </w:tcPr>
          <w:p>
            <w:pPr>
              <w:spacing w:line="4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单位</w:t>
            </w:r>
          </w:p>
        </w:tc>
        <w:tc>
          <w:tcPr>
            <w:tcW w:w="1773" w:type="dxa"/>
            <w:vAlign w:val="center"/>
          </w:tcPr>
          <w:p>
            <w:pPr>
              <w:spacing w:line="4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p>
        </w:tc>
        <w:tc>
          <w:tcPr>
            <w:tcW w:w="1774" w:type="dxa"/>
            <w:vAlign w:val="center"/>
          </w:tcPr>
          <w:p>
            <w:pPr>
              <w:spacing w:line="4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p>
        </w:tc>
        <w:tc>
          <w:tcPr>
            <w:tcW w:w="1693" w:type="dxa"/>
            <w:vAlign w:val="center"/>
          </w:tcPr>
          <w:p>
            <w:pPr>
              <w:spacing w:line="4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48" w:type="dxa"/>
            <w:vAlign w:val="center"/>
          </w:tcPr>
          <w:p>
            <w:pPr>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一、注册资金</w:t>
            </w:r>
          </w:p>
        </w:tc>
        <w:tc>
          <w:tcPr>
            <w:tcW w:w="1161" w:type="dxa"/>
            <w:vAlign w:val="center"/>
          </w:tcPr>
          <w:p>
            <w:pPr>
              <w:spacing w:line="400" w:lineRule="exact"/>
              <w:jc w:val="center"/>
              <w:rPr>
                <w:rFonts w:hint="eastAsia" w:ascii="宋体" w:hAnsi="宋体" w:eastAsia="宋体" w:cs="宋体"/>
                <w:sz w:val="22"/>
                <w:szCs w:val="22"/>
                <w:highlight w:val="none"/>
              </w:rPr>
            </w:pPr>
          </w:p>
        </w:tc>
        <w:tc>
          <w:tcPr>
            <w:tcW w:w="1773" w:type="dxa"/>
            <w:vAlign w:val="center"/>
          </w:tcPr>
          <w:p>
            <w:pPr>
              <w:spacing w:line="400" w:lineRule="exact"/>
              <w:jc w:val="center"/>
              <w:rPr>
                <w:rFonts w:hint="eastAsia" w:ascii="宋体" w:hAnsi="宋体" w:eastAsia="宋体" w:cs="宋体"/>
                <w:sz w:val="22"/>
                <w:szCs w:val="22"/>
                <w:highlight w:val="none"/>
              </w:rPr>
            </w:pPr>
          </w:p>
        </w:tc>
        <w:tc>
          <w:tcPr>
            <w:tcW w:w="1774" w:type="dxa"/>
            <w:vAlign w:val="center"/>
          </w:tcPr>
          <w:p>
            <w:pPr>
              <w:spacing w:line="400" w:lineRule="exact"/>
              <w:jc w:val="center"/>
              <w:rPr>
                <w:rFonts w:hint="eastAsia" w:ascii="宋体" w:hAnsi="宋体" w:eastAsia="宋体" w:cs="宋体"/>
                <w:sz w:val="22"/>
                <w:szCs w:val="22"/>
                <w:highlight w:val="none"/>
              </w:rPr>
            </w:pPr>
          </w:p>
        </w:tc>
        <w:tc>
          <w:tcPr>
            <w:tcW w:w="1693" w:type="dxa"/>
            <w:vAlign w:val="center"/>
          </w:tcPr>
          <w:p>
            <w:pPr>
              <w:spacing w:line="40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48" w:type="dxa"/>
            <w:vAlign w:val="center"/>
          </w:tcPr>
          <w:p>
            <w:pPr>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二、净资产</w:t>
            </w:r>
          </w:p>
        </w:tc>
        <w:tc>
          <w:tcPr>
            <w:tcW w:w="1161" w:type="dxa"/>
            <w:vAlign w:val="center"/>
          </w:tcPr>
          <w:p>
            <w:pPr>
              <w:spacing w:line="400" w:lineRule="exact"/>
              <w:jc w:val="center"/>
              <w:rPr>
                <w:rFonts w:hint="eastAsia" w:ascii="宋体" w:hAnsi="宋体" w:eastAsia="宋体" w:cs="宋体"/>
                <w:sz w:val="22"/>
                <w:szCs w:val="22"/>
                <w:highlight w:val="none"/>
              </w:rPr>
            </w:pPr>
          </w:p>
        </w:tc>
        <w:tc>
          <w:tcPr>
            <w:tcW w:w="1773" w:type="dxa"/>
            <w:vAlign w:val="center"/>
          </w:tcPr>
          <w:p>
            <w:pPr>
              <w:spacing w:line="400" w:lineRule="exact"/>
              <w:jc w:val="center"/>
              <w:rPr>
                <w:rFonts w:hint="eastAsia" w:ascii="宋体" w:hAnsi="宋体" w:eastAsia="宋体" w:cs="宋体"/>
                <w:sz w:val="22"/>
                <w:szCs w:val="22"/>
                <w:highlight w:val="none"/>
              </w:rPr>
            </w:pPr>
          </w:p>
        </w:tc>
        <w:tc>
          <w:tcPr>
            <w:tcW w:w="1774" w:type="dxa"/>
            <w:vAlign w:val="center"/>
          </w:tcPr>
          <w:p>
            <w:pPr>
              <w:spacing w:line="400" w:lineRule="exact"/>
              <w:jc w:val="center"/>
              <w:rPr>
                <w:rFonts w:hint="eastAsia" w:ascii="宋体" w:hAnsi="宋体" w:eastAsia="宋体" w:cs="宋体"/>
                <w:sz w:val="22"/>
                <w:szCs w:val="22"/>
                <w:highlight w:val="none"/>
              </w:rPr>
            </w:pPr>
          </w:p>
        </w:tc>
        <w:tc>
          <w:tcPr>
            <w:tcW w:w="1693" w:type="dxa"/>
            <w:vAlign w:val="center"/>
          </w:tcPr>
          <w:p>
            <w:pPr>
              <w:spacing w:line="40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48" w:type="dxa"/>
            <w:vAlign w:val="center"/>
          </w:tcPr>
          <w:p>
            <w:pPr>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三、总资产</w:t>
            </w:r>
          </w:p>
        </w:tc>
        <w:tc>
          <w:tcPr>
            <w:tcW w:w="1161" w:type="dxa"/>
            <w:vAlign w:val="center"/>
          </w:tcPr>
          <w:p>
            <w:pPr>
              <w:spacing w:line="400" w:lineRule="exact"/>
              <w:jc w:val="center"/>
              <w:rPr>
                <w:rFonts w:hint="eastAsia" w:ascii="宋体" w:hAnsi="宋体" w:eastAsia="宋体" w:cs="宋体"/>
                <w:sz w:val="22"/>
                <w:szCs w:val="22"/>
                <w:highlight w:val="none"/>
              </w:rPr>
            </w:pPr>
          </w:p>
        </w:tc>
        <w:tc>
          <w:tcPr>
            <w:tcW w:w="1773" w:type="dxa"/>
            <w:vAlign w:val="center"/>
          </w:tcPr>
          <w:p>
            <w:pPr>
              <w:spacing w:line="400" w:lineRule="exact"/>
              <w:jc w:val="center"/>
              <w:rPr>
                <w:rFonts w:hint="eastAsia" w:ascii="宋体" w:hAnsi="宋体" w:eastAsia="宋体" w:cs="宋体"/>
                <w:sz w:val="22"/>
                <w:szCs w:val="22"/>
                <w:highlight w:val="none"/>
              </w:rPr>
            </w:pPr>
          </w:p>
        </w:tc>
        <w:tc>
          <w:tcPr>
            <w:tcW w:w="1774" w:type="dxa"/>
            <w:vAlign w:val="center"/>
          </w:tcPr>
          <w:p>
            <w:pPr>
              <w:spacing w:line="400" w:lineRule="exact"/>
              <w:jc w:val="center"/>
              <w:rPr>
                <w:rFonts w:hint="eastAsia" w:ascii="宋体" w:hAnsi="宋体" w:eastAsia="宋体" w:cs="宋体"/>
                <w:sz w:val="22"/>
                <w:szCs w:val="22"/>
                <w:highlight w:val="none"/>
              </w:rPr>
            </w:pPr>
          </w:p>
        </w:tc>
        <w:tc>
          <w:tcPr>
            <w:tcW w:w="1693" w:type="dxa"/>
            <w:vAlign w:val="center"/>
          </w:tcPr>
          <w:p>
            <w:pPr>
              <w:spacing w:line="40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48" w:type="dxa"/>
            <w:vAlign w:val="center"/>
          </w:tcPr>
          <w:p>
            <w:pPr>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四、固定资产</w:t>
            </w:r>
          </w:p>
        </w:tc>
        <w:tc>
          <w:tcPr>
            <w:tcW w:w="1161" w:type="dxa"/>
            <w:vAlign w:val="center"/>
          </w:tcPr>
          <w:p>
            <w:pPr>
              <w:spacing w:line="400" w:lineRule="exact"/>
              <w:jc w:val="center"/>
              <w:rPr>
                <w:rFonts w:hint="eastAsia" w:ascii="宋体" w:hAnsi="宋体" w:eastAsia="宋体" w:cs="宋体"/>
                <w:sz w:val="22"/>
                <w:szCs w:val="22"/>
                <w:highlight w:val="none"/>
              </w:rPr>
            </w:pPr>
          </w:p>
        </w:tc>
        <w:tc>
          <w:tcPr>
            <w:tcW w:w="1773" w:type="dxa"/>
            <w:vAlign w:val="center"/>
          </w:tcPr>
          <w:p>
            <w:pPr>
              <w:spacing w:line="400" w:lineRule="exact"/>
              <w:jc w:val="center"/>
              <w:rPr>
                <w:rFonts w:hint="eastAsia" w:ascii="宋体" w:hAnsi="宋体" w:eastAsia="宋体" w:cs="宋体"/>
                <w:sz w:val="22"/>
                <w:szCs w:val="22"/>
                <w:highlight w:val="none"/>
              </w:rPr>
            </w:pPr>
          </w:p>
        </w:tc>
        <w:tc>
          <w:tcPr>
            <w:tcW w:w="1774" w:type="dxa"/>
            <w:vAlign w:val="center"/>
          </w:tcPr>
          <w:p>
            <w:pPr>
              <w:spacing w:line="400" w:lineRule="exact"/>
              <w:jc w:val="center"/>
              <w:rPr>
                <w:rFonts w:hint="eastAsia" w:ascii="宋体" w:hAnsi="宋体" w:eastAsia="宋体" w:cs="宋体"/>
                <w:sz w:val="22"/>
                <w:szCs w:val="22"/>
                <w:highlight w:val="none"/>
              </w:rPr>
            </w:pPr>
          </w:p>
        </w:tc>
        <w:tc>
          <w:tcPr>
            <w:tcW w:w="1693" w:type="dxa"/>
            <w:vAlign w:val="center"/>
          </w:tcPr>
          <w:p>
            <w:pPr>
              <w:spacing w:line="40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48" w:type="dxa"/>
            <w:vAlign w:val="center"/>
          </w:tcPr>
          <w:p>
            <w:pPr>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五、流动资产</w:t>
            </w:r>
          </w:p>
        </w:tc>
        <w:tc>
          <w:tcPr>
            <w:tcW w:w="1161" w:type="dxa"/>
            <w:vAlign w:val="center"/>
          </w:tcPr>
          <w:p>
            <w:pPr>
              <w:spacing w:line="400" w:lineRule="exact"/>
              <w:jc w:val="center"/>
              <w:rPr>
                <w:rFonts w:hint="eastAsia" w:ascii="宋体" w:hAnsi="宋体" w:eastAsia="宋体" w:cs="宋体"/>
                <w:sz w:val="22"/>
                <w:szCs w:val="22"/>
                <w:highlight w:val="none"/>
              </w:rPr>
            </w:pPr>
          </w:p>
        </w:tc>
        <w:tc>
          <w:tcPr>
            <w:tcW w:w="1773" w:type="dxa"/>
            <w:vAlign w:val="center"/>
          </w:tcPr>
          <w:p>
            <w:pPr>
              <w:spacing w:line="400" w:lineRule="exact"/>
              <w:jc w:val="center"/>
              <w:rPr>
                <w:rFonts w:hint="eastAsia" w:ascii="宋体" w:hAnsi="宋体" w:eastAsia="宋体" w:cs="宋体"/>
                <w:sz w:val="22"/>
                <w:szCs w:val="22"/>
                <w:highlight w:val="none"/>
              </w:rPr>
            </w:pPr>
          </w:p>
        </w:tc>
        <w:tc>
          <w:tcPr>
            <w:tcW w:w="1774" w:type="dxa"/>
            <w:vAlign w:val="center"/>
          </w:tcPr>
          <w:p>
            <w:pPr>
              <w:spacing w:line="400" w:lineRule="exact"/>
              <w:jc w:val="center"/>
              <w:rPr>
                <w:rFonts w:hint="eastAsia" w:ascii="宋体" w:hAnsi="宋体" w:eastAsia="宋体" w:cs="宋体"/>
                <w:sz w:val="22"/>
                <w:szCs w:val="22"/>
                <w:highlight w:val="none"/>
              </w:rPr>
            </w:pPr>
          </w:p>
        </w:tc>
        <w:tc>
          <w:tcPr>
            <w:tcW w:w="1693" w:type="dxa"/>
            <w:vAlign w:val="center"/>
          </w:tcPr>
          <w:p>
            <w:pPr>
              <w:spacing w:line="40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48" w:type="dxa"/>
            <w:vAlign w:val="center"/>
          </w:tcPr>
          <w:p>
            <w:pPr>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六、流动负责</w:t>
            </w:r>
          </w:p>
        </w:tc>
        <w:tc>
          <w:tcPr>
            <w:tcW w:w="1161" w:type="dxa"/>
            <w:vAlign w:val="center"/>
          </w:tcPr>
          <w:p>
            <w:pPr>
              <w:spacing w:line="400" w:lineRule="exact"/>
              <w:jc w:val="center"/>
              <w:rPr>
                <w:rFonts w:hint="eastAsia" w:ascii="宋体" w:hAnsi="宋体" w:eastAsia="宋体" w:cs="宋体"/>
                <w:sz w:val="22"/>
                <w:szCs w:val="22"/>
                <w:highlight w:val="none"/>
              </w:rPr>
            </w:pPr>
          </w:p>
        </w:tc>
        <w:tc>
          <w:tcPr>
            <w:tcW w:w="1773" w:type="dxa"/>
            <w:vAlign w:val="center"/>
          </w:tcPr>
          <w:p>
            <w:pPr>
              <w:spacing w:line="400" w:lineRule="exact"/>
              <w:jc w:val="center"/>
              <w:rPr>
                <w:rFonts w:hint="eastAsia" w:ascii="宋体" w:hAnsi="宋体" w:eastAsia="宋体" w:cs="宋体"/>
                <w:sz w:val="22"/>
                <w:szCs w:val="22"/>
                <w:highlight w:val="none"/>
              </w:rPr>
            </w:pPr>
          </w:p>
        </w:tc>
        <w:tc>
          <w:tcPr>
            <w:tcW w:w="1774" w:type="dxa"/>
            <w:vAlign w:val="center"/>
          </w:tcPr>
          <w:p>
            <w:pPr>
              <w:spacing w:line="400" w:lineRule="exact"/>
              <w:jc w:val="center"/>
              <w:rPr>
                <w:rFonts w:hint="eastAsia" w:ascii="宋体" w:hAnsi="宋体" w:eastAsia="宋体" w:cs="宋体"/>
                <w:sz w:val="22"/>
                <w:szCs w:val="22"/>
                <w:highlight w:val="none"/>
              </w:rPr>
            </w:pPr>
          </w:p>
        </w:tc>
        <w:tc>
          <w:tcPr>
            <w:tcW w:w="1693" w:type="dxa"/>
            <w:vAlign w:val="center"/>
          </w:tcPr>
          <w:p>
            <w:pPr>
              <w:spacing w:line="40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48" w:type="dxa"/>
            <w:vAlign w:val="center"/>
          </w:tcPr>
          <w:p>
            <w:pPr>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七、负责合计</w:t>
            </w:r>
          </w:p>
        </w:tc>
        <w:tc>
          <w:tcPr>
            <w:tcW w:w="1161" w:type="dxa"/>
            <w:vAlign w:val="center"/>
          </w:tcPr>
          <w:p>
            <w:pPr>
              <w:spacing w:line="400" w:lineRule="exact"/>
              <w:jc w:val="center"/>
              <w:rPr>
                <w:rFonts w:hint="eastAsia" w:ascii="宋体" w:hAnsi="宋体" w:eastAsia="宋体" w:cs="宋体"/>
                <w:sz w:val="22"/>
                <w:szCs w:val="22"/>
                <w:highlight w:val="none"/>
              </w:rPr>
            </w:pPr>
          </w:p>
        </w:tc>
        <w:tc>
          <w:tcPr>
            <w:tcW w:w="1773" w:type="dxa"/>
            <w:vAlign w:val="center"/>
          </w:tcPr>
          <w:p>
            <w:pPr>
              <w:spacing w:line="400" w:lineRule="exact"/>
              <w:jc w:val="center"/>
              <w:rPr>
                <w:rFonts w:hint="eastAsia" w:ascii="宋体" w:hAnsi="宋体" w:eastAsia="宋体" w:cs="宋体"/>
                <w:sz w:val="22"/>
                <w:szCs w:val="22"/>
                <w:highlight w:val="none"/>
              </w:rPr>
            </w:pPr>
          </w:p>
        </w:tc>
        <w:tc>
          <w:tcPr>
            <w:tcW w:w="1774" w:type="dxa"/>
            <w:vAlign w:val="center"/>
          </w:tcPr>
          <w:p>
            <w:pPr>
              <w:spacing w:line="400" w:lineRule="exact"/>
              <w:jc w:val="center"/>
              <w:rPr>
                <w:rFonts w:hint="eastAsia" w:ascii="宋体" w:hAnsi="宋体" w:eastAsia="宋体" w:cs="宋体"/>
                <w:sz w:val="22"/>
                <w:szCs w:val="22"/>
                <w:highlight w:val="none"/>
              </w:rPr>
            </w:pPr>
          </w:p>
        </w:tc>
        <w:tc>
          <w:tcPr>
            <w:tcW w:w="1693" w:type="dxa"/>
            <w:vAlign w:val="center"/>
          </w:tcPr>
          <w:p>
            <w:pPr>
              <w:spacing w:line="40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48" w:type="dxa"/>
            <w:vAlign w:val="center"/>
          </w:tcPr>
          <w:p>
            <w:pPr>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八、营业收入</w:t>
            </w:r>
          </w:p>
        </w:tc>
        <w:tc>
          <w:tcPr>
            <w:tcW w:w="1161" w:type="dxa"/>
            <w:vAlign w:val="center"/>
          </w:tcPr>
          <w:p>
            <w:pPr>
              <w:spacing w:line="400" w:lineRule="exact"/>
              <w:jc w:val="center"/>
              <w:rPr>
                <w:rFonts w:hint="eastAsia" w:ascii="宋体" w:hAnsi="宋体" w:eastAsia="宋体" w:cs="宋体"/>
                <w:sz w:val="22"/>
                <w:szCs w:val="22"/>
                <w:highlight w:val="none"/>
              </w:rPr>
            </w:pPr>
          </w:p>
        </w:tc>
        <w:tc>
          <w:tcPr>
            <w:tcW w:w="1773" w:type="dxa"/>
            <w:vAlign w:val="center"/>
          </w:tcPr>
          <w:p>
            <w:pPr>
              <w:spacing w:line="400" w:lineRule="exact"/>
              <w:jc w:val="center"/>
              <w:rPr>
                <w:rFonts w:hint="eastAsia" w:ascii="宋体" w:hAnsi="宋体" w:eastAsia="宋体" w:cs="宋体"/>
                <w:sz w:val="22"/>
                <w:szCs w:val="22"/>
                <w:highlight w:val="none"/>
              </w:rPr>
            </w:pPr>
          </w:p>
        </w:tc>
        <w:tc>
          <w:tcPr>
            <w:tcW w:w="1774" w:type="dxa"/>
            <w:vAlign w:val="center"/>
          </w:tcPr>
          <w:p>
            <w:pPr>
              <w:spacing w:line="400" w:lineRule="exact"/>
              <w:jc w:val="center"/>
              <w:rPr>
                <w:rFonts w:hint="eastAsia" w:ascii="宋体" w:hAnsi="宋体" w:eastAsia="宋体" w:cs="宋体"/>
                <w:sz w:val="22"/>
                <w:szCs w:val="22"/>
                <w:highlight w:val="none"/>
              </w:rPr>
            </w:pPr>
          </w:p>
        </w:tc>
        <w:tc>
          <w:tcPr>
            <w:tcW w:w="1693" w:type="dxa"/>
            <w:vAlign w:val="center"/>
          </w:tcPr>
          <w:p>
            <w:pPr>
              <w:spacing w:line="40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48" w:type="dxa"/>
            <w:vAlign w:val="center"/>
          </w:tcPr>
          <w:p>
            <w:pPr>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九、净利润</w:t>
            </w:r>
          </w:p>
        </w:tc>
        <w:tc>
          <w:tcPr>
            <w:tcW w:w="1161" w:type="dxa"/>
            <w:vAlign w:val="center"/>
          </w:tcPr>
          <w:p>
            <w:pPr>
              <w:spacing w:line="400" w:lineRule="exact"/>
              <w:jc w:val="center"/>
              <w:rPr>
                <w:rFonts w:hint="eastAsia" w:ascii="宋体" w:hAnsi="宋体" w:eastAsia="宋体" w:cs="宋体"/>
                <w:sz w:val="22"/>
                <w:szCs w:val="22"/>
                <w:highlight w:val="none"/>
              </w:rPr>
            </w:pPr>
          </w:p>
        </w:tc>
        <w:tc>
          <w:tcPr>
            <w:tcW w:w="1773" w:type="dxa"/>
            <w:vAlign w:val="center"/>
          </w:tcPr>
          <w:p>
            <w:pPr>
              <w:spacing w:line="400" w:lineRule="exact"/>
              <w:jc w:val="center"/>
              <w:rPr>
                <w:rFonts w:hint="eastAsia" w:ascii="宋体" w:hAnsi="宋体" w:eastAsia="宋体" w:cs="宋体"/>
                <w:sz w:val="22"/>
                <w:szCs w:val="22"/>
                <w:highlight w:val="none"/>
              </w:rPr>
            </w:pPr>
          </w:p>
        </w:tc>
        <w:tc>
          <w:tcPr>
            <w:tcW w:w="1774" w:type="dxa"/>
            <w:vAlign w:val="center"/>
          </w:tcPr>
          <w:p>
            <w:pPr>
              <w:spacing w:line="400" w:lineRule="exact"/>
              <w:jc w:val="center"/>
              <w:rPr>
                <w:rFonts w:hint="eastAsia" w:ascii="宋体" w:hAnsi="宋体" w:eastAsia="宋体" w:cs="宋体"/>
                <w:sz w:val="22"/>
                <w:szCs w:val="22"/>
                <w:highlight w:val="none"/>
              </w:rPr>
            </w:pPr>
          </w:p>
        </w:tc>
        <w:tc>
          <w:tcPr>
            <w:tcW w:w="1693" w:type="dxa"/>
            <w:vAlign w:val="center"/>
          </w:tcPr>
          <w:p>
            <w:pPr>
              <w:spacing w:line="40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48" w:type="dxa"/>
            <w:vAlign w:val="center"/>
          </w:tcPr>
          <w:p>
            <w:pPr>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十、现金流量净额</w:t>
            </w:r>
          </w:p>
        </w:tc>
        <w:tc>
          <w:tcPr>
            <w:tcW w:w="1161" w:type="dxa"/>
            <w:vAlign w:val="center"/>
          </w:tcPr>
          <w:p>
            <w:pPr>
              <w:spacing w:line="400" w:lineRule="exact"/>
              <w:jc w:val="center"/>
              <w:rPr>
                <w:rFonts w:hint="eastAsia" w:ascii="宋体" w:hAnsi="宋体" w:eastAsia="宋体" w:cs="宋体"/>
                <w:sz w:val="22"/>
                <w:szCs w:val="22"/>
                <w:highlight w:val="none"/>
              </w:rPr>
            </w:pPr>
          </w:p>
        </w:tc>
        <w:tc>
          <w:tcPr>
            <w:tcW w:w="1773" w:type="dxa"/>
            <w:vAlign w:val="center"/>
          </w:tcPr>
          <w:p>
            <w:pPr>
              <w:spacing w:line="400" w:lineRule="exact"/>
              <w:jc w:val="center"/>
              <w:rPr>
                <w:rFonts w:hint="eastAsia" w:ascii="宋体" w:hAnsi="宋体" w:eastAsia="宋体" w:cs="宋体"/>
                <w:sz w:val="22"/>
                <w:szCs w:val="22"/>
                <w:highlight w:val="none"/>
              </w:rPr>
            </w:pPr>
          </w:p>
        </w:tc>
        <w:tc>
          <w:tcPr>
            <w:tcW w:w="1774" w:type="dxa"/>
            <w:vAlign w:val="center"/>
          </w:tcPr>
          <w:p>
            <w:pPr>
              <w:spacing w:line="400" w:lineRule="exact"/>
              <w:jc w:val="center"/>
              <w:rPr>
                <w:rFonts w:hint="eastAsia" w:ascii="宋体" w:hAnsi="宋体" w:eastAsia="宋体" w:cs="宋体"/>
                <w:sz w:val="22"/>
                <w:szCs w:val="22"/>
                <w:highlight w:val="none"/>
              </w:rPr>
            </w:pPr>
          </w:p>
        </w:tc>
        <w:tc>
          <w:tcPr>
            <w:tcW w:w="1693" w:type="dxa"/>
            <w:vAlign w:val="center"/>
          </w:tcPr>
          <w:p>
            <w:pPr>
              <w:spacing w:line="40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48" w:type="dxa"/>
            <w:vAlign w:val="center"/>
          </w:tcPr>
          <w:p>
            <w:pPr>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十一、主要财务指标</w:t>
            </w:r>
          </w:p>
        </w:tc>
        <w:tc>
          <w:tcPr>
            <w:tcW w:w="1161" w:type="dxa"/>
            <w:vAlign w:val="center"/>
          </w:tcPr>
          <w:p>
            <w:pPr>
              <w:spacing w:line="400" w:lineRule="exact"/>
              <w:jc w:val="center"/>
              <w:rPr>
                <w:rFonts w:hint="eastAsia" w:ascii="宋体" w:hAnsi="宋体" w:eastAsia="宋体" w:cs="宋体"/>
                <w:sz w:val="22"/>
                <w:szCs w:val="22"/>
                <w:highlight w:val="none"/>
              </w:rPr>
            </w:pPr>
          </w:p>
        </w:tc>
        <w:tc>
          <w:tcPr>
            <w:tcW w:w="1773" w:type="dxa"/>
            <w:vAlign w:val="center"/>
          </w:tcPr>
          <w:p>
            <w:pPr>
              <w:spacing w:line="400" w:lineRule="exact"/>
              <w:jc w:val="center"/>
              <w:rPr>
                <w:rFonts w:hint="eastAsia" w:ascii="宋体" w:hAnsi="宋体" w:eastAsia="宋体" w:cs="宋体"/>
                <w:sz w:val="22"/>
                <w:szCs w:val="22"/>
                <w:highlight w:val="none"/>
              </w:rPr>
            </w:pPr>
          </w:p>
        </w:tc>
        <w:tc>
          <w:tcPr>
            <w:tcW w:w="1774" w:type="dxa"/>
            <w:vAlign w:val="center"/>
          </w:tcPr>
          <w:p>
            <w:pPr>
              <w:spacing w:line="400" w:lineRule="exact"/>
              <w:jc w:val="center"/>
              <w:rPr>
                <w:rFonts w:hint="eastAsia" w:ascii="宋体" w:hAnsi="宋体" w:eastAsia="宋体" w:cs="宋体"/>
                <w:sz w:val="22"/>
                <w:szCs w:val="22"/>
                <w:highlight w:val="none"/>
              </w:rPr>
            </w:pPr>
          </w:p>
        </w:tc>
        <w:tc>
          <w:tcPr>
            <w:tcW w:w="1693" w:type="dxa"/>
            <w:vAlign w:val="center"/>
          </w:tcPr>
          <w:p>
            <w:pPr>
              <w:spacing w:line="40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48" w:type="dxa"/>
            <w:vAlign w:val="center"/>
          </w:tcPr>
          <w:p>
            <w:pPr>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1.净资产收益率</w:t>
            </w:r>
          </w:p>
        </w:tc>
        <w:tc>
          <w:tcPr>
            <w:tcW w:w="1161" w:type="dxa"/>
            <w:vAlign w:val="center"/>
          </w:tcPr>
          <w:p>
            <w:pPr>
              <w:spacing w:line="400" w:lineRule="exact"/>
              <w:jc w:val="center"/>
              <w:rPr>
                <w:rFonts w:hint="eastAsia" w:ascii="宋体" w:hAnsi="宋体" w:eastAsia="宋体" w:cs="宋体"/>
                <w:sz w:val="22"/>
                <w:szCs w:val="22"/>
                <w:highlight w:val="none"/>
              </w:rPr>
            </w:pPr>
          </w:p>
        </w:tc>
        <w:tc>
          <w:tcPr>
            <w:tcW w:w="1773" w:type="dxa"/>
            <w:vAlign w:val="center"/>
          </w:tcPr>
          <w:p>
            <w:pPr>
              <w:spacing w:line="400" w:lineRule="exact"/>
              <w:jc w:val="center"/>
              <w:rPr>
                <w:rFonts w:hint="eastAsia" w:ascii="宋体" w:hAnsi="宋体" w:eastAsia="宋体" w:cs="宋体"/>
                <w:sz w:val="22"/>
                <w:szCs w:val="22"/>
                <w:highlight w:val="none"/>
              </w:rPr>
            </w:pPr>
          </w:p>
        </w:tc>
        <w:tc>
          <w:tcPr>
            <w:tcW w:w="1774" w:type="dxa"/>
            <w:vAlign w:val="center"/>
          </w:tcPr>
          <w:p>
            <w:pPr>
              <w:spacing w:line="400" w:lineRule="exact"/>
              <w:jc w:val="center"/>
              <w:rPr>
                <w:rFonts w:hint="eastAsia" w:ascii="宋体" w:hAnsi="宋体" w:eastAsia="宋体" w:cs="宋体"/>
                <w:sz w:val="22"/>
                <w:szCs w:val="22"/>
                <w:highlight w:val="none"/>
              </w:rPr>
            </w:pPr>
          </w:p>
        </w:tc>
        <w:tc>
          <w:tcPr>
            <w:tcW w:w="1693" w:type="dxa"/>
            <w:vAlign w:val="center"/>
          </w:tcPr>
          <w:p>
            <w:pPr>
              <w:spacing w:line="40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48" w:type="dxa"/>
            <w:vAlign w:val="center"/>
          </w:tcPr>
          <w:p>
            <w:pPr>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2.总资产报酬率</w:t>
            </w:r>
          </w:p>
        </w:tc>
        <w:tc>
          <w:tcPr>
            <w:tcW w:w="1161" w:type="dxa"/>
            <w:vAlign w:val="center"/>
          </w:tcPr>
          <w:p>
            <w:pPr>
              <w:spacing w:line="400" w:lineRule="exact"/>
              <w:jc w:val="center"/>
              <w:rPr>
                <w:rFonts w:hint="eastAsia" w:ascii="宋体" w:hAnsi="宋体" w:eastAsia="宋体" w:cs="宋体"/>
                <w:sz w:val="22"/>
                <w:szCs w:val="22"/>
                <w:highlight w:val="none"/>
              </w:rPr>
            </w:pPr>
          </w:p>
        </w:tc>
        <w:tc>
          <w:tcPr>
            <w:tcW w:w="1773" w:type="dxa"/>
            <w:vAlign w:val="center"/>
          </w:tcPr>
          <w:p>
            <w:pPr>
              <w:spacing w:line="400" w:lineRule="exact"/>
              <w:jc w:val="center"/>
              <w:rPr>
                <w:rFonts w:hint="eastAsia" w:ascii="宋体" w:hAnsi="宋体" w:eastAsia="宋体" w:cs="宋体"/>
                <w:sz w:val="22"/>
                <w:szCs w:val="22"/>
                <w:highlight w:val="none"/>
              </w:rPr>
            </w:pPr>
          </w:p>
        </w:tc>
        <w:tc>
          <w:tcPr>
            <w:tcW w:w="1774" w:type="dxa"/>
            <w:vAlign w:val="center"/>
          </w:tcPr>
          <w:p>
            <w:pPr>
              <w:spacing w:line="400" w:lineRule="exact"/>
              <w:jc w:val="center"/>
              <w:rPr>
                <w:rFonts w:hint="eastAsia" w:ascii="宋体" w:hAnsi="宋体" w:eastAsia="宋体" w:cs="宋体"/>
                <w:sz w:val="22"/>
                <w:szCs w:val="22"/>
                <w:highlight w:val="none"/>
              </w:rPr>
            </w:pPr>
          </w:p>
        </w:tc>
        <w:tc>
          <w:tcPr>
            <w:tcW w:w="1693" w:type="dxa"/>
            <w:vAlign w:val="center"/>
          </w:tcPr>
          <w:p>
            <w:pPr>
              <w:spacing w:line="40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48" w:type="dxa"/>
            <w:vAlign w:val="center"/>
          </w:tcPr>
          <w:p>
            <w:pPr>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3.主营业务利润率</w:t>
            </w:r>
          </w:p>
        </w:tc>
        <w:tc>
          <w:tcPr>
            <w:tcW w:w="1161" w:type="dxa"/>
            <w:vAlign w:val="center"/>
          </w:tcPr>
          <w:p>
            <w:pPr>
              <w:spacing w:line="400" w:lineRule="exact"/>
              <w:jc w:val="center"/>
              <w:rPr>
                <w:rFonts w:hint="eastAsia" w:ascii="宋体" w:hAnsi="宋体" w:eastAsia="宋体" w:cs="宋体"/>
                <w:sz w:val="22"/>
                <w:szCs w:val="22"/>
                <w:highlight w:val="none"/>
              </w:rPr>
            </w:pPr>
          </w:p>
        </w:tc>
        <w:tc>
          <w:tcPr>
            <w:tcW w:w="1773" w:type="dxa"/>
            <w:vAlign w:val="center"/>
          </w:tcPr>
          <w:p>
            <w:pPr>
              <w:spacing w:line="400" w:lineRule="exact"/>
              <w:jc w:val="center"/>
              <w:rPr>
                <w:rFonts w:hint="eastAsia" w:ascii="宋体" w:hAnsi="宋体" w:eastAsia="宋体" w:cs="宋体"/>
                <w:sz w:val="22"/>
                <w:szCs w:val="22"/>
                <w:highlight w:val="none"/>
              </w:rPr>
            </w:pPr>
          </w:p>
        </w:tc>
        <w:tc>
          <w:tcPr>
            <w:tcW w:w="1774" w:type="dxa"/>
            <w:vAlign w:val="center"/>
          </w:tcPr>
          <w:p>
            <w:pPr>
              <w:spacing w:line="400" w:lineRule="exact"/>
              <w:jc w:val="center"/>
              <w:rPr>
                <w:rFonts w:hint="eastAsia" w:ascii="宋体" w:hAnsi="宋体" w:eastAsia="宋体" w:cs="宋体"/>
                <w:sz w:val="22"/>
                <w:szCs w:val="22"/>
                <w:highlight w:val="none"/>
              </w:rPr>
            </w:pPr>
          </w:p>
        </w:tc>
        <w:tc>
          <w:tcPr>
            <w:tcW w:w="1693" w:type="dxa"/>
            <w:vAlign w:val="center"/>
          </w:tcPr>
          <w:p>
            <w:pPr>
              <w:spacing w:line="40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48" w:type="dxa"/>
            <w:vAlign w:val="center"/>
          </w:tcPr>
          <w:p>
            <w:pPr>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4.资产负责率</w:t>
            </w:r>
          </w:p>
        </w:tc>
        <w:tc>
          <w:tcPr>
            <w:tcW w:w="1161" w:type="dxa"/>
            <w:vAlign w:val="center"/>
          </w:tcPr>
          <w:p>
            <w:pPr>
              <w:spacing w:line="400" w:lineRule="exact"/>
              <w:jc w:val="center"/>
              <w:rPr>
                <w:rFonts w:hint="eastAsia" w:ascii="宋体" w:hAnsi="宋体" w:eastAsia="宋体" w:cs="宋体"/>
                <w:sz w:val="22"/>
                <w:szCs w:val="22"/>
                <w:highlight w:val="none"/>
              </w:rPr>
            </w:pPr>
          </w:p>
        </w:tc>
        <w:tc>
          <w:tcPr>
            <w:tcW w:w="1773" w:type="dxa"/>
            <w:vAlign w:val="center"/>
          </w:tcPr>
          <w:p>
            <w:pPr>
              <w:spacing w:line="400" w:lineRule="exact"/>
              <w:jc w:val="center"/>
              <w:rPr>
                <w:rFonts w:hint="eastAsia" w:ascii="宋体" w:hAnsi="宋体" w:eastAsia="宋体" w:cs="宋体"/>
                <w:sz w:val="22"/>
                <w:szCs w:val="22"/>
                <w:highlight w:val="none"/>
              </w:rPr>
            </w:pPr>
          </w:p>
        </w:tc>
        <w:tc>
          <w:tcPr>
            <w:tcW w:w="1774" w:type="dxa"/>
            <w:vAlign w:val="center"/>
          </w:tcPr>
          <w:p>
            <w:pPr>
              <w:spacing w:line="400" w:lineRule="exact"/>
              <w:jc w:val="center"/>
              <w:rPr>
                <w:rFonts w:hint="eastAsia" w:ascii="宋体" w:hAnsi="宋体" w:eastAsia="宋体" w:cs="宋体"/>
                <w:sz w:val="22"/>
                <w:szCs w:val="22"/>
                <w:highlight w:val="none"/>
              </w:rPr>
            </w:pPr>
          </w:p>
        </w:tc>
        <w:tc>
          <w:tcPr>
            <w:tcW w:w="1693" w:type="dxa"/>
            <w:vAlign w:val="center"/>
          </w:tcPr>
          <w:p>
            <w:pPr>
              <w:spacing w:line="40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48" w:type="dxa"/>
            <w:vAlign w:val="center"/>
          </w:tcPr>
          <w:p>
            <w:pPr>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5.流动比率</w:t>
            </w:r>
          </w:p>
        </w:tc>
        <w:tc>
          <w:tcPr>
            <w:tcW w:w="1161" w:type="dxa"/>
            <w:vAlign w:val="center"/>
          </w:tcPr>
          <w:p>
            <w:pPr>
              <w:spacing w:line="400" w:lineRule="exact"/>
              <w:jc w:val="center"/>
              <w:rPr>
                <w:rFonts w:hint="eastAsia" w:ascii="宋体" w:hAnsi="宋体" w:eastAsia="宋体" w:cs="宋体"/>
                <w:sz w:val="22"/>
                <w:szCs w:val="22"/>
                <w:highlight w:val="none"/>
              </w:rPr>
            </w:pPr>
          </w:p>
        </w:tc>
        <w:tc>
          <w:tcPr>
            <w:tcW w:w="1773" w:type="dxa"/>
            <w:vAlign w:val="center"/>
          </w:tcPr>
          <w:p>
            <w:pPr>
              <w:spacing w:line="400" w:lineRule="exact"/>
              <w:jc w:val="center"/>
              <w:rPr>
                <w:rFonts w:hint="eastAsia" w:ascii="宋体" w:hAnsi="宋体" w:eastAsia="宋体" w:cs="宋体"/>
                <w:sz w:val="22"/>
                <w:szCs w:val="22"/>
                <w:highlight w:val="none"/>
              </w:rPr>
            </w:pPr>
          </w:p>
        </w:tc>
        <w:tc>
          <w:tcPr>
            <w:tcW w:w="1774" w:type="dxa"/>
            <w:vAlign w:val="center"/>
          </w:tcPr>
          <w:p>
            <w:pPr>
              <w:spacing w:line="400" w:lineRule="exact"/>
              <w:jc w:val="center"/>
              <w:rPr>
                <w:rFonts w:hint="eastAsia" w:ascii="宋体" w:hAnsi="宋体" w:eastAsia="宋体" w:cs="宋体"/>
                <w:sz w:val="22"/>
                <w:szCs w:val="22"/>
                <w:highlight w:val="none"/>
              </w:rPr>
            </w:pPr>
          </w:p>
        </w:tc>
        <w:tc>
          <w:tcPr>
            <w:tcW w:w="1693" w:type="dxa"/>
            <w:vAlign w:val="center"/>
          </w:tcPr>
          <w:p>
            <w:pPr>
              <w:spacing w:line="40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48" w:type="dxa"/>
            <w:vAlign w:val="center"/>
          </w:tcPr>
          <w:p>
            <w:pPr>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6.速动比率</w:t>
            </w:r>
          </w:p>
        </w:tc>
        <w:tc>
          <w:tcPr>
            <w:tcW w:w="1161" w:type="dxa"/>
            <w:vAlign w:val="center"/>
          </w:tcPr>
          <w:p>
            <w:pPr>
              <w:spacing w:line="400" w:lineRule="exact"/>
              <w:jc w:val="center"/>
              <w:rPr>
                <w:rFonts w:hint="eastAsia" w:ascii="宋体" w:hAnsi="宋体" w:eastAsia="宋体" w:cs="宋体"/>
                <w:sz w:val="22"/>
                <w:szCs w:val="22"/>
                <w:highlight w:val="none"/>
              </w:rPr>
            </w:pPr>
          </w:p>
        </w:tc>
        <w:tc>
          <w:tcPr>
            <w:tcW w:w="1773" w:type="dxa"/>
            <w:vAlign w:val="center"/>
          </w:tcPr>
          <w:p>
            <w:pPr>
              <w:spacing w:line="400" w:lineRule="exact"/>
              <w:jc w:val="center"/>
              <w:rPr>
                <w:rFonts w:hint="eastAsia" w:ascii="宋体" w:hAnsi="宋体" w:eastAsia="宋体" w:cs="宋体"/>
                <w:sz w:val="22"/>
                <w:szCs w:val="22"/>
                <w:highlight w:val="none"/>
              </w:rPr>
            </w:pPr>
          </w:p>
        </w:tc>
        <w:tc>
          <w:tcPr>
            <w:tcW w:w="1774" w:type="dxa"/>
            <w:vAlign w:val="center"/>
          </w:tcPr>
          <w:p>
            <w:pPr>
              <w:spacing w:line="400" w:lineRule="exact"/>
              <w:jc w:val="center"/>
              <w:rPr>
                <w:rFonts w:hint="eastAsia" w:ascii="宋体" w:hAnsi="宋体" w:eastAsia="宋体" w:cs="宋体"/>
                <w:sz w:val="22"/>
                <w:szCs w:val="22"/>
                <w:highlight w:val="none"/>
              </w:rPr>
            </w:pPr>
          </w:p>
        </w:tc>
        <w:tc>
          <w:tcPr>
            <w:tcW w:w="1693" w:type="dxa"/>
            <w:vAlign w:val="center"/>
          </w:tcPr>
          <w:p>
            <w:pPr>
              <w:spacing w:line="400" w:lineRule="exact"/>
              <w:jc w:val="center"/>
              <w:rPr>
                <w:rFonts w:hint="eastAsia" w:ascii="宋体" w:hAnsi="宋体" w:eastAsia="宋体" w:cs="宋体"/>
                <w:sz w:val="22"/>
                <w:szCs w:val="22"/>
                <w:highlight w:val="none"/>
              </w:rPr>
            </w:pPr>
          </w:p>
        </w:tc>
      </w:tr>
    </w:tbl>
    <w:p>
      <w:pPr>
        <w:spacing w:line="400" w:lineRule="exact"/>
        <w:rPr>
          <w:rFonts w:hint="eastAsia" w:ascii="宋体" w:hAnsi="宋体" w:eastAsia="宋体" w:cs="宋体"/>
          <w:b/>
          <w:sz w:val="28"/>
          <w:szCs w:val="28"/>
          <w:highlight w:val="none"/>
        </w:rPr>
      </w:pPr>
    </w:p>
    <w:p>
      <w:pPr>
        <w:rPr>
          <w:rFonts w:hint="eastAsia" w:ascii="宋体" w:hAnsi="宋体" w:eastAsia="宋体" w:cs="宋体"/>
          <w:highlight w:val="none"/>
        </w:rPr>
      </w:pPr>
      <w:bookmarkStart w:id="914" w:name="_Toc152045810"/>
      <w:bookmarkStart w:id="915" w:name="_Toc179632830"/>
      <w:bookmarkStart w:id="916" w:name="_Toc144974878"/>
      <w:bookmarkStart w:id="917" w:name="_Toc152042599"/>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spacing w:line="400" w:lineRule="exact"/>
        <w:jc w:val="center"/>
        <w:rPr>
          <w:rFonts w:hint="eastAsia" w:ascii="宋体" w:hAnsi="宋体" w:eastAsia="宋体" w:cs="宋体"/>
          <w:b/>
          <w:sz w:val="28"/>
          <w:szCs w:val="28"/>
          <w:highlight w:val="none"/>
        </w:rPr>
      </w:pPr>
    </w:p>
    <w:p>
      <w:pPr>
        <w:spacing w:line="400" w:lineRule="exact"/>
        <w:jc w:val="center"/>
        <w:outlineLvl w:val="0"/>
        <w:rPr>
          <w:rFonts w:hint="eastAsia" w:ascii="宋体" w:hAnsi="宋体" w:eastAsia="宋体" w:cs="宋体"/>
          <w:b/>
          <w:sz w:val="28"/>
          <w:szCs w:val="28"/>
          <w:highlight w:val="none"/>
        </w:rPr>
      </w:pPr>
      <w:bookmarkStart w:id="918" w:name="_Toc29470"/>
      <w:r>
        <w:rPr>
          <w:rFonts w:hint="eastAsia" w:ascii="宋体" w:hAnsi="宋体" w:eastAsia="宋体" w:cs="宋体"/>
          <w:b/>
          <w:sz w:val="28"/>
          <w:szCs w:val="28"/>
          <w:highlight w:val="none"/>
        </w:rPr>
        <w:t>（五）近年完成的类似项目情况表</w:t>
      </w:r>
      <w:bookmarkEnd w:id="914"/>
      <w:bookmarkEnd w:id="915"/>
      <w:bookmarkEnd w:id="916"/>
      <w:bookmarkEnd w:id="917"/>
      <w:bookmarkEnd w:id="918"/>
    </w:p>
    <w:tbl>
      <w:tblPr>
        <w:tblStyle w:val="32"/>
        <w:tblpPr w:leftFromText="180" w:rightFromText="180" w:vertAnchor="text" w:horzAnchor="page" w:tblpX="1796" w:tblpY="4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项目名称</w:t>
            </w:r>
          </w:p>
        </w:tc>
        <w:tc>
          <w:tcPr>
            <w:tcW w:w="625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项目所在地</w:t>
            </w:r>
          </w:p>
        </w:tc>
        <w:tc>
          <w:tcPr>
            <w:tcW w:w="625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发包人名称</w:t>
            </w:r>
          </w:p>
        </w:tc>
        <w:tc>
          <w:tcPr>
            <w:tcW w:w="625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发包人地址</w:t>
            </w:r>
          </w:p>
        </w:tc>
        <w:tc>
          <w:tcPr>
            <w:tcW w:w="625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发包人电话</w:t>
            </w:r>
          </w:p>
        </w:tc>
        <w:tc>
          <w:tcPr>
            <w:tcW w:w="625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合同价格</w:t>
            </w:r>
          </w:p>
        </w:tc>
        <w:tc>
          <w:tcPr>
            <w:tcW w:w="625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开工日期</w:t>
            </w:r>
          </w:p>
        </w:tc>
        <w:tc>
          <w:tcPr>
            <w:tcW w:w="625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highlight w:val="none"/>
              </w:rPr>
              <w:t>交工</w:t>
            </w:r>
            <w:r>
              <w:rPr>
                <w:rFonts w:hint="eastAsia" w:ascii="宋体" w:hAnsi="宋体" w:eastAsia="宋体" w:cs="宋体"/>
                <w:szCs w:val="21"/>
                <w:highlight w:val="none"/>
              </w:rPr>
              <w:t>日期</w:t>
            </w:r>
          </w:p>
        </w:tc>
        <w:tc>
          <w:tcPr>
            <w:tcW w:w="625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承担的工作</w:t>
            </w:r>
          </w:p>
        </w:tc>
        <w:tc>
          <w:tcPr>
            <w:tcW w:w="625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7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工程质量</w:t>
            </w:r>
          </w:p>
        </w:tc>
        <w:tc>
          <w:tcPr>
            <w:tcW w:w="625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项目经理</w:t>
            </w:r>
          </w:p>
        </w:tc>
        <w:tc>
          <w:tcPr>
            <w:tcW w:w="625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项目总工</w:t>
            </w:r>
          </w:p>
        </w:tc>
        <w:tc>
          <w:tcPr>
            <w:tcW w:w="625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总监理工程师及电话</w:t>
            </w:r>
          </w:p>
        </w:tc>
        <w:tc>
          <w:tcPr>
            <w:tcW w:w="625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项目描述</w:t>
            </w:r>
          </w:p>
        </w:tc>
        <w:tc>
          <w:tcPr>
            <w:tcW w:w="6258" w:type="dxa"/>
          </w:tcPr>
          <w:p>
            <w:pPr>
              <w:topLinePunct/>
              <w:spacing w:line="440" w:lineRule="exact"/>
              <w:rPr>
                <w:rFonts w:hint="eastAsia" w:ascii="宋体" w:hAnsi="宋体" w:eastAsia="宋体" w:cs="宋体"/>
                <w:szCs w:val="21"/>
                <w:highlight w:val="none"/>
              </w:rPr>
            </w:pPr>
          </w:p>
          <w:p>
            <w:pPr>
              <w:topLinePunct/>
              <w:spacing w:line="440" w:lineRule="exact"/>
              <w:rPr>
                <w:rFonts w:hint="eastAsia" w:ascii="宋体" w:hAnsi="宋体" w:eastAsia="宋体" w:cs="宋体"/>
                <w:szCs w:val="21"/>
                <w:highlight w:val="none"/>
              </w:rPr>
            </w:pPr>
          </w:p>
          <w:p>
            <w:pPr>
              <w:topLinePunct/>
              <w:spacing w:line="440" w:lineRule="exact"/>
              <w:rPr>
                <w:rFonts w:hint="eastAsia" w:ascii="宋体" w:hAnsi="宋体" w:eastAsia="宋体" w:cs="宋体"/>
                <w:szCs w:val="21"/>
                <w:highlight w:val="none"/>
              </w:rPr>
            </w:pPr>
          </w:p>
          <w:p>
            <w:pPr>
              <w:topLinePunct/>
              <w:spacing w:line="440" w:lineRule="exact"/>
              <w:rPr>
                <w:rFonts w:hint="eastAsia" w:ascii="宋体" w:hAnsi="宋体" w:eastAsia="宋体" w:cs="宋体"/>
                <w:szCs w:val="21"/>
                <w:highlight w:val="none"/>
              </w:rPr>
            </w:pPr>
          </w:p>
          <w:p>
            <w:pPr>
              <w:topLinePunct/>
              <w:spacing w:line="440" w:lineRule="exact"/>
              <w:rPr>
                <w:rFonts w:hint="eastAsia" w:ascii="宋体" w:hAnsi="宋体" w:eastAsia="宋体" w:cs="宋体"/>
                <w:szCs w:val="21"/>
                <w:highlight w:val="none"/>
              </w:rPr>
            </w:pPr>
          </w:p>
          <w:p>
            <w:pPr>
              <w:topLinePunct/>
              <w:spacing w:line="440" w:lineRule="exact"/>
              <w:rPr>
                <w:rFonts w:hint="eastAsia" w:ascii="宋体" w:hAnsi="宋体" w:eastAsia="宋体" w:cs="宋体"/>
                <w:szCs w:val="21"/>
                <w:highlight w:val="none"/>
              </w:rPr>
            </w:pPr>
          </w:p>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6258" w:type="dxa"/>
          </w:tcPr>
          <w:p>
            <w:pPr>
              <w:topLinePunct/>
              <w:spacing w:line="440" w:lineRule="exact"/>
              <w:rPr>
                <w:rFonts w:hint="eastAsia" w:ascii="宋体" w:hAnsi="宋体" w:eastAsia="宋体" w:cs="宋体"/>
                <w:szCs w:val="21"/>
                <w:highlight w:val="none"/>
              </w:rPr>
            </w:pPr>
          </w:p>
        </w:tc>
      </w:tr>
    </w:tbl>
    <w:p>
      <w:pPr>
        <w:spacing w:line="440" w:lineRule="exact"/>
        <w:jc w:val="center"/>
        <w:rPr>
          <w:rFonts w:hint="eastAsia" w:ascii="宋体" w:hAnsi="宋体" w:eastAsia="宋体" w:cs="宋体"/>
          <w:sz w:val="23"/>
          <w:szCs w:val="23"/>
          <w:highlight w:val="none"/>
        </w:rPr>
      </w:pPr>
    </w:p>
    <w:p>
      <w:pPr>
        <w:spacing w:line="440" w:lineRule="exact"/>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br w:type="page"/>
      </w:r>
    </w:p>
    <w:p>
      <w:pPr>
        <w:spacing w:line="440" w:lineRule="exact"/>
        <w:jc w:val="center"/>
        <w:outlineLvl w:val="0"/>
        <w:rPr>
          <w:rFonts w:hint="eastAsia" w:ascii="宋体" w:hAnsi="宋体" w:eastAsia="宋体" w:cs="宋体"/>
          <w:b/>
          <w:sz w:val="28"/>
          <w:szCs w:val="28"/>
          <w:highlight w:val="none"/>
        </w:rPr>
      </w:pPr>
      <w:bookmarkStart w:id="919" w:name="_Toc179632831"/>
      <w:bookmarkStart w:id="920" w:name="_Toc152045811"/>
      <w:bookmarkStart w:id="921" w:name="_Toc3047"/>
      <w:bookmarkStart w:id="922" w:name="_Toc152042600"/>
      <w:bookmarkStart w:id="923" w:name="_Toc144974879"/>
      <w:r>
        <w:rPr>
          <w:rFonts w:hint="eastAsia" w:ascii="宋体" w:hAnsi="宋体" w:eastAsia="宋体" w:cs="宋体"/>
          <w:b/>
          <w:sz w:val="28"/>
          <w:szCs w:val="28"/>
          <w:highlight w:val="none"/>
        </w:rPr>
        <w:t>（六）正在施工的和新承接的项目情况表</w:t>
      </w:r>
      <w:bookmarkEnd w:id="919"/>
      <w:bookmarkEnd w:id="920"/>
      <w:bookmarkEnd w:id="921"/>
      <w:bookmarkEnd w:id="922"/>
      <w:bookmarkEnd w:id="923"/>
    </w:p>
    <w:p>
      <w:pPr>
        <w:spacing w:line="440" w:lineRule="exact"/>
        <w:rPr>
          <w:rFonts w:hint="eastAsia" w:ascii="宋体" w:hAnsi="宋体" w:eastAsia="宋体" w:cs="宋体"/>
          <w:sz w:val="20"/>
          <w:szCs w:val="20"/>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6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2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项目名称</w:t>
            </w:r>
          </w:p>
        </w:tc>
        <w:tc>
          <w:tcPr>
            <w:tcW w:w="640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2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项目所在地</w:t>
            </w:r>
          </w:p>
        </w:tc>
        <w:tc>
          <w:tcPr>
            <w:tcW w:w="640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2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发包人名称</w:t>
            </w:r>
          </w:p>
        </w:tc>
        <w:tc>
          <w:tcPr>
            <w:tcW w:w="640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2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发包人地址</w:t>
            </w:r>
          </w:p>
        </w:tc>
        <w:tc>
          <w:tcPr>
            <w:tcW w:w="640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2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发包人电话</w:t>
            </w:r>
          </w:p>
        </w:tc>
        <w:tc>
          <w:tcPr>
            <w:tcW w:w="640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2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签约合同价</w:t>
            </w:r>
          </w:p>
        </w:tc>
        <w:tc>
          <w:tcPr>
            <w:tcW w:w="640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2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开工日期</w:t>
            </w:r>
          </w:p>
        </w:tc>
        <w:tc>
          <w:tcPr>
            <w:tcW w:w="640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2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计划</w:t>
            </w:r>
            <w:r>
              <w:rPr>
                <w:rFonts w:hint="eastAsia" w:ascii="宋体" w:hAnsi="宋体" w:eastAsia="宋体" w:cs="宋体"/>
                <w:highlight w:val="none"/>
              </w:rPr>
              <w:t>交工</w:t>
            </w:r>
            <w:r>
              <w:rPr>
                <w:rFonts w:hint="eastAsia" w:ascii="宋体" w:hAnsi="宋体" w:eastAsia="宋体" w:cs="宋体"/>
                <w:szCs w:val="21"/>
                <w:highlight w:val="none"/>
              </w:rPr>
              <w:t>日期</w:t>
            </w:r>
          </w:p>
        </w:tc>
        <w:tc>
          <w:tcPr>
            <w:tcW w:w="640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2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承担的工作</w:t>
            </w:r>
          </w:p>
        </w:tc>
        <w:tc>
          <w:tcPr>
            <w:tcW w:w="640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2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工程质量要求</w:t>
            </w:r>
          </w:p>
        </w:tc>
        <w:tc>
          <w:tcPr>
            <w:tcW w:w="640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2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项目经理</w:t>
            </w:r>
          </w:p>
        </w:tc>
        <w:tc>
          <w:tcPr>
            <w:tcW w:w="640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2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项目总工</w:t>
            </w:r>
          </w:p>
        </w:tc>
        <w:tc>
          <w:tcPr>
            <w:tcW w:w="640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2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总监理工程师及电话</w:t>
            </w:r>
          </w:p>
        </w:tc>
        <w:tc>
          <w:tcPr>
            <w:tcW w:w="6408" w:type="dxa"/>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20" w:type="dxa"/>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项目描述</w:t>
            </w:r>
          </w:p>
        </w:tc>
        <w:tc>
          <w:tcPr>
            <w:tcW w:w="6408" w:type="dxa"/>
          </w:tcPr>
          <w:p>
            <w:pPr>
              <w:topLinePunct/>
              <w:spacing w:line="440" w:lineRule="exact"/>
              <w:rPr>
                <w:rFonts w:hint="eastAsia" w:ascii="宋体" w:hAnsi="宋体" w:eastAsia="宋体" w:cs="宋体"/>
                <w:szCs w:val="21"/>
                <w:highlight w:val="none"/>
              </w:rPr>
            </w:pPr>
          </w:p>
          <w:p>
            <w:pPr>
              <w:topLinePunct/>
              <w:spacing w:line="440" w:lineRule="exact"/>
              <w:rPr>
                <w:rFonts w:hint="eastAsia" w:ascii="宋体" w:hAnsi="宋体" w:eastAsia="宋体" w:cs="宋体"/>
                <w:szCs w:val="21"/>
                <w:highlight w:val="none"/>
              </w:rPr>
            </w:pPr>
          </w:p>
          <w:p>
            <w:pPr>
              <w:topLinePunct/>
              <w:spacing w:line="440" w:lineRule="exact"/>
              <w:rPr>
                <w:rFonts w:hint="eastAsia" w:ascii="宋体" w:hAnsi="宋体" w:eastAsia="宋体" w:cs="宋体"/>
                <w:szCs w:val="21"/>
                <w:highlight w:val="none"/>
              </w:rPr>
            </w:pPr>
          </w:p>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20"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6408" w:type="dxa"/>
          </w:tcPr>
          <w:p>
            <w:pPr>
              <w:topLinePunct/>
              <w:spacing w:line="440" w:lineRule="exact"/>
              <w:rPr>
                <w:rFonts w:hint="eastAsia" w:ascii="宋体" w:hAnsi="宋体" w:eastAsia="宋体" w:cs="宋体"/>
                <w:szCs w:val="21"/>
                <w:highlight w:val="none"/>
              </w:rPr>
            </w:pPr>
          </w:p>
        </w:tc>
      </w:tr>
    </w:tbl>
    <w:p>
      <w:pPr>
        <w:spacing w:line="440" w:lineRule="exact"/>
        <w:rPr>
          <w:rFonts w:hint="eastAsia" w:ascii="宋体" w:hAnsi="宋体" w:eastAsia="宋体" w:cs="宋体"/>
          <w:sz w:val="20"/>
          <w:szCs w:val="20"/>
          <w:highlight w:val="none"/>
        </w:rPr>
      </w:pPr>
    </w:p>
    <w:p>
      <w:pPr>
        <w:jc w:val="center"/>
        <w:outlineLvl w:val="0"/>
        <w:rPr>
          <w:rFonts w:hint="eastAsia" w:ascii="宋体" w:hAnsi="宋体" w:eastAsia="宋体" w:cs="宋体"/>
          <w:b/>
          <w:bCs/>
          <w:sz w:val="28"/>
          <w:szCs w:val="28"/>
          <w:highlight w:val="none"/>
        </w:rPr>
      </w:pPr>
      <w:r>
        <w:rPr>
          <w:rFonts w:hint="eastAsia" w:ascii="宋体" w:hAnsi="宋体" w:eastAsia="宋体" w:cs="宋体"/>
          <w:highlight w:val="none"/>
        </w:rPr>
        <w:br w:type="page"/>
      </w:r>
      <w:bookmarkStart w:id="924" w:name="_Toc7205"/>
      <w:bookmarkStart w:id="925" w:name="_Toc152047270"/>
      <w:bookmarkStart w:id="926" w:name="_Toc179715763"/>
      <w:bookmarkStart w:id="927" w:name="_Toc144974474"/>
      <w:bookmarkStart w:id="928" w:name="_Toc179632833"/>
      <w:bookmarkStart w:id="929" w:name="_Toc152045813"/>
      <w:bookmarkStart w:id="930" w:name="_Toc144974881"/>
      <w:bookmarkStart w:id="931" w:name="_Toc152042602"/>
      <w:r>
        <w:rPr>
          <w:rFonts w:hint="eastAsia" w:ascii="宋体" w:hAnsi="宋体" w:eastAsia="宋体" w:cs="宋体"/>
          <w:b/>
          <w:bCs/>
          <w:sz w:val="28"/>
          <w:szCs w:val="28"/>
          <w:highlight w:val="none"/>
        </w:rPr>
        <w:t>（七）近年发生的诉讼及仲裁情况</w:t>
      </w:r>
      <w:bookmarkEnd w:id="924"/>
      <w:bookmarkEnd w:id="925"/>
      <w:bookmarkEnd w:id="926"/>
      <w:bookmarkEnd w:id="927"/>
    </w:p>
    <w:p>
      <w:pPr>
        <w:spacing w:line="400" w:lineRule="exact"/>
        <w:rPr>
          <w:rFonts w:hint="eastAsia" w:ascii="宋体" w:hAnsi="宋体" w:eastAsia="宋体" w:cs="宋体"/>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4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4561" w:type="dxa"/>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项     目</w:t>
            </w:r>
          </w:p>
        </w:tc>
        <w:tc>
          <w:tcPr>
            <w:tcW w:w="4561" w:type="dxa"/>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4561" w:type="dxa"/>
            <w:vAlign w:val="center"/>
          </w:tcPr>
          <w:p>
            <w:pPr>
              <w:spacing w:line="400" w:lineRule="exact"/>
              <w:jc w:val="center"/>
              <w:rPr>
                <w:rFonts w:hint="eastAsia" w:ascii="宋体" w:hAnsi="宋体" w:eastAsia="宋体" w:cs="宋体"/>
                <w:sz w:val="24"/>
                <w:highlight w:val="none"/>
              </w:rPr>
            </w:pPr>
          </w:p>
        </w:tc>
        <w:tc>
          <w:tcPr>
            <w:tcW w:w="4561"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4561" w:type="dxa"/>
            <w:vAlign w:val="center"/>
          </w:tcPr>
          <w:p>
            <w:pPr>
              <w:spacing w:line="400" w:lineRule="exact"/>
              <w:jc w:val="center"/>
              <w:rPr>
                <w:rFonts w:hint="eastAsia" w:ascii="宋体" w:hAnsi="宋体" w:eastAsia="宋体" w:cs="宋体"/>
                <w:sz w:val="24"/>
                <w:highlight w:val="none"/>
              </w:rPr>
            </w:pPr>
          </w:p>
        </w:tc>
        <w:tc>
          <w:tcPr>
            <w:tcW w:w="4561"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4561" w:type="dxa"/>
            <w:vAlign w:val="center"/>
          </w:tcPr>
          <w:p>
            <w:pPr>
              <w:spacing w:line="400" w:lineRule="exact"/>
              <w:jc w:val="center"/>
              <w:rPr>
                <w:rFonts w:hint="eastAsia" w:ascii="宋体" w:hAnsi="宋体" w:eastAsia="宋体" w:cs="宋体"/>
                <w:sz w:val="24"/>
                <w:highlight w:val="none"/>
              </w:rPr>
            </w:pPr>
          </w:p>
        </w:tc>
        <w:tc>
          <w:tcPr>
            <w:tcW w:w="4561"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4561" w:type="dxa"/>
            <w:vAlign w:val="center"/>
          </w:tcPr>
          <w:p>
            <w:pPr>
              <w:spacing w:line="400" w:lineRule="exact"/>
              <w:jc w:val="center"/>
              <w:rPr>
                <w:rFonts w:hint="eastAsia" w:ascii="宋体" w:hAnsi="宋体" w:eastAsia="宋体" w:cs="宋体"/>
                <w:sz w:val="24"/>
                <w:highlight w:val="none"/>
              </w:rPr>
            </w:pPr>
          </w:p>
        </w:tc>
        <w:tc>
          <w:tcPr>
            <w:tcW w:w="4561"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4561" w:type="dxa"/>
            <w:vAlign w:val="center"/>
          </w:tcPr>
          <w:p>
            <w:pPr>
              <w:spacing w:line="400" w:lineRule="exact"/>
              <w:jc w:val="center"/>
              <w:rPr>
                <w:rFonts w:hint="eastAsia" w:ascii="宋体" w:hAnsi="宋体" w:eastAsia="宋体" w:cs="宋体"/>
                <w:sz w:val="24"/>
                <w:highlight w:val="none"/>
              </w:rPr>
            </w:pPr>
          </w:p>
        </w:tc>
        <w:tc>
          <w:tcPr>
            <w:tcW w:w="4561" w:type="dxa"/>
            <w:vAlign w:val="center"/>
          </w:tcPr>
          <w:p>
            <w:pPr>
              <w:spacing w:line="400" w:lineRule="exact"/>
              <w:jc w:val="center"/>
              <w:rPr>
                <w:rFonts w:hint="eastAsia" w:ascii="宋体" w:hAnsi="宋体" w:eastAsia="宋体" w:cs="宋体"/>
                <w:sz w:val="24"/>
                <w:highlight w:val="none"/>
              </w:rPr>
            </w:pPr>
          </w:p>
        </w:tc>
      </w:tr>
    </w:tbl>
    <w:p>
      <w:pPr>
        <w:jc w:val="center"/>
        <w:rPr>
          <w:rFonts w:hint="eastAsia" w:ascii="宋体" w:hAnsi="宋体" w:eastAsia="宋体" w:cs="宋体"/>
          <w:b/>
          <w:bCs/>
          <w:sz w:val="28"/>
          <w:szCs w:val="28"/>
          <w:highlight w:val="none"/>
        </w:rPr>
      </w:pPr>
      <w:r>
        <w:rPr>
          <w:rFonts w:hint="eastAsia" w:ascii="宋体" w:hAnsi="宋体" w:eastAsia="宋体" w:cs="宋体"/>
          <w:highlight w:val="none"/>
        </w:rPr>
        <w:t>注：本表后应附法院或仲裁机构作出的判决、决裁等有关法律文书复印件。</w:t>
      </w:r>
      <w:r>
        <w:rPr>
          <w:rFonts w:hint="eastAsia" w:ascii="宋体" w:hAnsi="宋体" w:eastAsia="宋体" w:cs="宋体"/>
          <w:highlight w:val="none"/>
        </w:rPr>
        <w:br w:type="page"/>
      </w:r>
      <w:r>
        <w:rPr>
          <w:rFonts w:hint="eastAsia" w:ascii="宋体" w:hAnsi="宋体" w:eastAsia="宋体" w:cs="宋体"/>
          <w:b/>
          <w:bCs/>
          <w:sz w:val="28"/>
          <w:szCs w:val="28"/>
          <w:highlight w:val="none"/>
        </w:rPr>
        <w:t>（八）拟委任的其他主要管理人员和技术人员汇总表</w:t>
      </w:r>
    </w:p>
    <w:p>
      <w:pPr>
        <w:jc w:val="center"/>
        <w:rPr>
          <w:rFonts w:hint="eastAsia" w:ascii="宋体" w:hAnsi="宋体" w:eastAsia="宋体" w:cs="宋体"/>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080"/>
        <w:gridCol w:w="1980"/>
        <w:gridCol w:w="1472"/>
        <w:gridCol w:w="1521"/>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548"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1080" w:type="dxa"/>
            <w:vAlign w:val="center"/>
          </w:tcPr>
          <w:p>
            <w:pPr>
              <w:pStyle w:val="68"/>
              <w:jc w:val="center"/>
              <w:rPr>
                <w:rFonts w:hint="eastAsia" w:ascii="宋体" w:hAnsi="宋体" w:eastAsia="宋体" w:cs="宋体"/>
                <w:sz w:val="24"/>
                <w:szCs w:val="24"/>
                <w:highlight w:val="none"/>
              </w:rPr>
            </w:pPr>
            <w:bookmarkStart w:id="932" w:name="_Toc25488"/>
            <w:bookmarkStart w:id="933" w:name="_Toc12224"/>
            <w:bookmarkStart w:id="934" w:name="_Toc6468"/>
            <w:bookmarkStart w:id="935" w:name="_Toc521416656"/>
            <w:bookmarkStart w:id="936" w:name="_Toc17294"/>
            <w:bookmarkStart w:id="937" w:name="_Toc9312"/>
            <w:bookmarkStart w:id="938" w:name="_Toc23739"/>
            <w:bookmarkStart w:id="939" w:name="_Toc15215"/>
            <w:bookmarkStart w:id="940" w:name="_Toc3311"/>
            <w:bookmarkStart w:id="941" w:name="_Toc9037"/>
            <w:bookmarkStart w:id="942" w:name="_Toc31133"/>
            <w:r>
              <w:rPr>
                <w:rFonts w:hint="eastAsia" w:ascii="宋体" w:hAnsi="宋体" w:eastAsia="宋体" w:cs="宋体"/>
                <w:sz w:val="24"/>
                <w:szCs w:val="24"/>
                <w:highlight w:val="none"/>
              </w:rPr>
              <w:t>年龄</w:t>
            </w:r>
            <w:bookmarkEnd w:id="932"/>
            <w:bookmarkEnd w:id="933"/>
            <w:bookmarkEnd w:id="934"/>
            <w:bookmarkEnd w:id="935"/>
            <w:bookmarkEnd w:id="936"/>
            <w:bookmarkEnd w:id="937"/>
            <w:bookmarkEnd w:id="938"/>
            <w:bookmarkEnd w:id="939"/>
            <w:bookmarkEnd w:id="940"/>
            <w:bookmarkEnd w:id="941"/>
            <w:bookmarkEnd w:id="942"/>
          </w:p>
        </w:tc>
        <w:tc>
          <w:tcPr>
            <w:tcW w:w="1980" w:type="dxa"/>
            <w:vAlign w:val="center"/>
          </w:tcPr>
          <w:p>
            <w:pPr>
              <w:pStyle w:val="68"/>
              <w:jc w:val="center"/>
              <w:rPr>
                <w:rFonts w:hint="eastAsia" w:ascii="宋体" w:hAnsi="宋体" w:eastAsia="宋体" w:cs="宋体"/>
                <w:sz w:val="24"/>
                <w:szCs w:val="24"/>
                <w:highlight w:val="none"/>
              </w:rPr>
            </w:pPr>
            <w:bookmarkStart w:id="943" w:name="_Toc17782"/>
            <w:bookmarkStart w:id="944" w:name="_Toc30080"/>
            <w:bookmarkStart w:id="945" w:name="_Toc14328"/>
            <w:bookmarkStart w:id="946" w:name="_Toc21074"/>
            <w:bookmarkStart w:id="947" w:name="_Toc521416657"/>
            <w:bookmarkStart w:id="948" w:name="_Toc19733"/>
            <w:bookmarkStart w:id="949" w:name="_Toc28959"/>
            <w:bookmarkStart w:id="950" w:name="_Toc2632"/>
            <w:bookmarkStart w:id="951" w:name="_Toc2304"/>
            <w:bookmarkStart w:id="952" w:name="_Toc21897"/>
            <w:bookmarkStart w:id="953" w:name="_Toc19187"/>
            <w:r>
              <w:rPr>
                <w:rFonts w:hint="eastAsia" w:ascii="宋体" w:hAnsi="宋体" w:eastAsia="宋体" w:cs="宋体"/>
                <w:sz w:val="24"/>
                <w:szCs w:val="24"/>
                <w:highlight w:val="none"/>
              </w:rPr>
              <w:t>拟在本项目中担任的职务</w:t>
            </w:r>
            <w:bookmarkEnd w:id="943"/>
            <w:bookmarkEnd w:id="944"/>
            <w:bookmarkEnd w:id="945"/>
            <w:bookmarkEnd w:id="946"/>
            <w:bookmarkEnd w:id="947"/>
            <w:bookmarkEnd w:id="948"/>
            <w:bookmarkEnd w:id="949"/>
            <w:bookmarkEnd w:id="950"/>
            <w:bookmarkEnd w:id="951"/>
            <w:bookmarkEnd w:id="952"/>
            <w:bookmarkEnd w:id="953"/>
          </w:p>
        </w:tc>
        <w:tc>
          <w:tcPr>
            <w:tcW w:w="1472" w:type="dxa"/>
            <w:vAlign w:val="center"/>
          </w:tcPr>
          <w:p>
            <w:pPr>
              <w:pStyle w:val="68"/>
              <w:jc w:val="center"/>
              <w:rPr>
                <w:rFonts w:hint="eastAsia" w:ascii="宋体" w:hAnsi="宋体" w:eastAsia="宋体" w:cs="宋体"/>
                <w:sz w:val="24"/>
                <w:szCs w:val="24"/>
                <w:highlight w:val="none"/>
              </w:rPr>
            </w:pPr>
            <w:bookmarkStart w:id="954" w:name="_Toc2436"/>
            <w:bookmarkStart w:id="955" w:name="_Toc15329"/>
            <w:bookmarkStart w:id="956" w:name="_Toc22532"/>
            <w:bookmarkStart w:id="957" w:name="_Toc11077"/>
            <w:bookmarkStart w:id="958" w:name="_Toc29675"/>
            <w:bookmarkStart w:id="959" w:name="_Toc22696"/>
            <w:bookmarkStart w:id="960" w:name="_Toc16094"/>
            <w:bookmarkStart w:id="961" w:name="_Toc21800"/>
            <w:bookmarkStart w:id="962" w:name="_Toc24609"/>
            <w:bookmarkStart w:id="963" w:name="_Toc29447"/>
            <w:bookmarkStart w:id="964" w:name="_Toc521416658"/>
            <w:r>
              <w:rPr>
                <w:rFonts w:hint="eastAsia" w:ascii="宋体" w:hAnsi="宋体" w:eastAsia="宋体" w:cs="宋体"/>
                <w:sz w:val="24"/>
                <w:szCs w:val="24"/>
                <w:highlight w:val="none"/>
              </w:rPr>
              <w:t>技术职称</w:t>
            </w:r>
            <w:bookmarkEnd w:id="954"/>
            <w:bookmarkEnd w:id="955"/>
            <w:bookmarkEnd w:id="956"/>
            <w:bookmarkEnd w:id="957"/>
            <w:bookmarkEnd w:id="958"/>
            <w:bookmarkEnd w:id="959"/>
            <w:bookmarkEnd w:id="960"/>
            <w:bookmarkEnd w:id="961"/>
            <w:bookmarkEnd w:id="962"/>
            <w:bookmarkEnd w:id="963"/>
            <w:bookmarkEnd w:id="964"/>
          </w:p>
        </w:tc>
        <w:tc>
          <w:tcPr>
            <w:tcW w:w="1521" w:type="dxa"/>
            <w:vAlign w:val="center"/>
          </w:tcPr>
          <w:p>
            <w:pPr>
              <w:pStyle w:val="68"/>
              <w:jc w:val="center"/>
              <w:rPr>
                <w:rFonts w:hint="eastAsia" w:ascii="宋体" w:hAnsi="宋体" w:eastAsia="宋体" w:cs="宋体"/>
                <w:sz w:val="24"/>
                <w:szCs w:val="24"/>
                <w:highlight w:val="none"/>
              </w:rPr>
            </w:pPr>
            <w:bookmarkStart w:id="965" w:name="_Toc6361"/>
            <w:bookmarkStart w:id="966" w:name="_Toc20071"/>
            <w:bookmarkStart w:id="967" w:name="_Toc28733"/>
            <w:bookmarkStart w:id="968" w:name="_Toc10461"/>
            <w:bookmarkStart w:id="969" w:name="_Toc25025"/>
            <w:bookmarkStart w:id="970" w:name="_Toc3897"/>
            <w:bookmarkStart w:id="971" w:name="_Toc9359"/>
            <w:bookmarkStart w:id="972" w:name="_Toc521416659"/>
            <w:bookmarkStart w:id="973" w:name="_Toc27296"/>
            <w:bookmarkStart w:id="974" w:name="_Toc9360"/>
            <w:bookmarkStart w:id="975" w:name="_Toc1835"/>
            <w:r>
              <w:rPr>
                <w:rFonts w:hint="eastAsia" w:ascii="宋体" w:hAnsi="宋体" w:eastAsia="宋体" w:cs="宋体"/>
                <w:sz w:val="24"/>
                <w:szCs w:val="24"/>
                <w:highlight w:val="none"/>
              </w:rPr>
              <w:t>工作年限</w:t>
            </w:r>
            <w:bookmarkEnd w:id="965"/>
            <w:bookmarkEnd w:id="966"/>
            <w:bookmarkEnd w:id="967"/>
            <w:bookmarkEnd w:id="968"/>
            <w:bookmarkEnd w:id="969"/>
            <w:bookmarkEnd w:id="970"/>
            <w:bookmarkEnd w:id="971"/>
            <w:bookmarkEnd w:id="972"/>
            <w:bookmarkEnd w:id="973"/>
            <w:bookmarkEnd w:id="974"/>
            <w:bookmarkEnd w:id="975"/>
          </w:p>
        </w:tc>
        <w:tc>
          <w:tcPr>
            <w:tcW w:w="1327" w:type="dxa"/>
            <w:vAlign w:val="center"/>
          </w:tcPr>
          <w:p>
            <w:pPr>
              <w:pStyle w:val="68"/>
              <w:jc w:val="center"/>
              <w:rPr>
                <w:rFonts w:hint="eastAsia" w:ascii="宋体" w:hAnsi="宋体" w:eastAsia="宋体" w:cs="宋体"/>
                <w:sz w:val="24"/>
                <w:szCs w:val="24"/>
                <w:highlight w:val="none"/>
              </w:rPr>
            </w:pPr>
            <w:bookmarkStart w:id="976" w:name="_Toc17493"/>
            <w:bookmarkStart w:id="977" w:name="_Toc521416660"/>
            <w:bookmarkStart w:id="978" w:name="_Toc27357"/>
            <w:bookmarkStart w:id="979" w:name="_Toc10584"/>
            <w:bookmarkStart w:id="980" w:name="_Toc18084"/>
            <w:bookmarkStart w:id="981" w:name="_Toc3296"/>
            <w:bookmarkStart w:id="982" w:name="_Toc31644"/>
            <w:bookmarkStart w:id="983" w:name="_Toc16842"/>
            <w:bookmarkStart w:id="984" w:name="_Toc30009"/>
            <w:bookmarkStart w:id="985" w:name="_Toc20481"/>
            <w:bookmarkStart w:id="986" w:name="_Toc20383"/>
            <w:r>
              <w:rPr>
                <w:rFonts w:hint="eastAsia" w:ascii="宋体" w:hAnsi="宋体" w:eastAsia="宋体" w:cs="宋体"/>
                <w:sz w:val="24"/>
                <w:szCs w:val="24"/>
                <w:highlight w:val="none"/>
              </w:rPr>
              <w:t>类似施工经验年限</w:t>
            </w:r>
            <w:bookmarkEnd w:id="976"/>
            <w:bookmarkEnd w:id="977"/>
            <w:bookmarkEnd w:id="978"/>
            <w:bookmarkEnd w:id="979"/>
            <w:bookmarkEnd w:id="980"/>
            <w:bookmarkEnd w:id="981"/>
            <w:bookmarkEnd w:id="982"/>
            <w:bookmarkEnd w:id="983"/>
            <w:bookmarkEnd w:id="984"/>
            <w:bookmarkEnd w:id="985"/>
            <w:bookmarkEnd w:id="9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8" w:type="dxa"/>
            <w:vAlign w:val="center"/>
          </w:tcPr>
          <w:p>
            <w:pPr>
              <w:jc w:val="center"/>
              <w:rPr>
                <w:rFonts w:hint="eastAsia" w:ascii="宋体" w:hAnsi="宋体" w:eastAsia="宋体" w:cs="宋体"/>
                <w:sz w:val="24"/>
                <w:highlight w:val="none"/>
              </w:rPr>
            </w:pPr>
          </w:p>
        </w:tc>
        <w:tc>
          <w:tcPr>
            <w:tcW w:w="1080" w:type="dxa"/>
            <w:vAlign w:val="center"/>
          </w:tcPr>
          <w:p>
            <w:pPr>
              <w:jc w:val="center"/>
              <w:rPr>
                <w:rFonts w:hint="eastAsia" w:ascii="宋体" w:hAnsi="宋体" w:eastAsia="宋体" w:cs="宋体"/>
                <w:sz w:val="24"/>
                <w:highlight w:val="none"/>
              </w:rPr>
            </w:pPr>
          </w:p>
        </w:tc>
        <w:tc>
          <w:tcPr>
            <w:tcW w:w="1980" w:type="dxa"/>
            <w:vAlign w:val="center"/>
          </w:tcPr>
          <w:p>
            <w:pPr>
              <w:pStyle w:val="68"/>
              <w:jc w:val="center"/>
              <w:outlineLvl w:val="9"/>
              <w:rPr>
                <w:rFonts w:hint="eastAsia" w:ascii="宋体" w:hAnsi="宋体" w:eastAsia="宋体" w:cs="宋体"/>
                <w:sz w:val="24"/>
                <w:szCs w:val="24"/>
                <w:highlight w:val="none"/>
              </w:rPr>
            </w:pPr>
          </w:p>
        </w:tc>
        <w:tc>
          <w:tcPr>
            <w:tcW w:w="1472" w:type="dxa"/>
            <w:vAlign w:val="center"/>
          </w:tcPr>
          <w:p>
            <w:pPr>
              <w:pStyle w:val="68"/>
              <w:jc w:val="center"/>
              <w:outlineLvl w:val="9"/>
              <w:rPr>
                <w:rFonts w:hint="eastAsia" w:ascii="宋体" w:hAnsi="宋体" w:eastAsia="宋体" w:cs="宋体"/>
                <w:sz w:val="24"/>
                <w:szCs w:val="24"/>
                <w:highlight w:val="none"/>
              </w:rPr>
            </w:pPr>
          </w:p>
        </w:tc>
        <w:tc>
          <w:tcPr>
            <w:tcW w:w="1521" w:type="dxa"/>
            <w:vAlign w:val="center"/>
          </w:tcPr>
          <w:p>
            <w:pPr>
              <w:pStyle w:val="68"/>
              <w:jc w:val="center"/>
              <w:outlineLvl w:val="9"/>
              <w:rPr>
                <w:rFonts w:hint="eastAsia" w:ascii="宋体" w:hAnsi="宋体" w:eastAsia="宋体" w:cs="宋体"/>
                <w:sz w:val="24"/>
                <w:szCs w:val="24"/>
                <w:highlight w:val="none"/>
              </w:rPr>
            </w:pPr>
          </w:p>
        </w:tc>
        <w:tc>
          <w:tcPr>
            <w:tcW w:w="1327"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8" w:type="dxa"/>
            <w:vAlign w:val="center"/>
          </w:tcPr>
          <w:p>
            <w:pPr>
              <w:jc w:val="center"/>
              <w:rPr>
                <w:rFonts w:hint="eastAsia" w:ascii="宋体" w:hAnsi="宋体" w:eastAsia="宋体" w:cs="宋体"/>
                <w:sz w:val="24"/>
                <w:highlight w:val="none"/>
              </w:rPr>
            </w:pPr>
          </w:p>
        </w:tc>
        <w:tc>
          <w:tcPr>
            <w:tcW w:w="1080" w:type="dxa"/>
            <w:vAlign w:val="center"/>
          </w:tcPr>
          <w:p>
            <w:pPr>
              <w:pStyle w:val="68"/>
              <w:jc w:val="center"/>
              <w:outlineLvl w:val="9"/>
              <w:rPr>
                <w:rFonts w:hint="eastAsia" w:ascii="宋体" w:hAnsi="宋体" w:eastAsia="宋体" w:cs="宋体"/>
                <w:sz w:val="24"/>
                <w:szCs w:val="24"/>
                <w:highlight w:val="none"/>
              </w:rPr>
            </w:pPr>
          </w:p>
        </w:tc>
        <w:tc>
          <w:tcPr>
            <w:tcW w:w="1980" w:type="dxa"/>
            <w:vAlign w:val="center"/>
          </w:tcPr>
          <w:p>
            <w:pPr>
              <w:pStyle w:val="68"/>
              <w:jc w:val="center"/>
              <w:outlineLvl w:val="9"/>
              <w:rPr>
                <w:rFonts w:hint="eastAsia" w:ascii="宋体" w:hAnsi="宋体" w:eastAsia="宋体" w:cs="宋体"/>
                <w:sz w:val="24"/>
                <w:szCs w:val="24"/>
                <w:highlight w:val="none"/>
              </w:rPr>
            </w:pPr>
          </w:p>
        </w:tc>
        <w:tc>
          <w:tcPr>
            <w:tcW w:w="1472" w:type="dxa"/>
            <w:vAlign w:val="center"/>
          </w:tcPr>
          <w:p>
            <w:pPr>
              <w:pStyle w:val="68"/>
              <w:jc w:val="center"/>
              <w:outlineLvl w:val="9"/>
              <w:rPr>
                <w:rFonts w:hint="eastAsia" w:ascii="宋体" w:hAnsi="宋体" w:eastAsia="宋体" w:cs="宋体"/>
                <w:sz w:val="24"/>
                <w:szCs w:val="24"/>
                <w:highlight w:val="none"/>
              </w:rPr>
            </w:pPr>
          </w:p>
        </w:tc>
        <w:tc>
          <w:tcPr>
            <w:tcW w:w="1521" w:type="dxa"/>
            <w:vAlign w:val="center"/>
          </w:tcPr>
          <w:p>
            <w:pPr>
              <w:pStyle w:val="68"/>
              <w:jc w:val="center"/>
              <w:outlineLvl w:val="9"/>
              <w:rPr>
                <w:rFonts w:hint="eastAsia" w:ascii="宋体" w:hAnsi="宋体" w:eastAsia="宋体" w:cs="宋体"/>
                <w:sz w:val="24"/>
                <w:szCs w:val="24"/>
                <w:highlight w:val="none"/>
              </w:rPr>
            </w:pPr>
          </w:p>
        </w:tc>
        <w:tc>
          <w:tcPr>
            <w:tcW w:w="1327"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8" w:type="dxa"/>
            <w:vAlign w:val="center"/>
          </w:tcPr>
          <w:p>
            <w:pPr>
              <w:jc w:val="center"/>
              <w:rPr>
                <w:rFonts w:hint="eastAsia" w:ascii="宋体" w:hAnsi="宋体" w:eastAsia="宋体" w:cs="宋体"/>
                <w:sz w:val="24"/>
                <w:highlight w:val="none"/>
              </w:rPr>
            </w:pPr>
          </w:p>
        </w:tc>
        <w:tc>
          <w:tcPr>
            <w:tcW w:w="1080" w:type="dxa"/>
            <w:vAlign w:val="center"/>
          </w:tcPr>
          <w:p>
            <w:pPr>
              <w:pStyle w:val="68"/>
              <w:jc w:val="center"/>
              <w:outlineLvl w:val="9"/>
              <w:rPr>
                <w:rFonts w:hint="eastAsia" w:ascii="宋体" w:hAnsi="宋体" w:eastAsia="宋体" w:cs="宋体"/>
                <w:sz w:val="24"/>
                <w:szCs w:val="24"/>
                <w:highlight w:val="none"/>
              </w:rPr>
            </w:pPr>
          </w:p>
        </w:tc>
        <w:tc>
          <w:tcPr>
            <w:tcW w:w="1980" w:type="dxa"/>
            <w:vAlign w:val="center"/>
          </w:tcPr>
          <w:p>
            <w:pPr>
              <w:pStyle w:val="68"/>
              <w:jc w:val="center"/>
              <w:outlineLvl w:val="9"/>
              <w:rPr>
                <w:rFonts w:hint="eastAsia" w:ascii="宋体" w:hAnsi="宋体" w:eastAsia="宋体" w:cs="宋体"/>
                <w:sz w:val="24"/>
                <w:szCs w:val="24"/>
                <w:highlight w:val="none"/>
              </w:rPr>
            </w:pPr>
          </w:p>
        </w:tc>
        <w:tc>
          <w:tcPr>
            <w:tcW w:w="1472" w:type="dxa"/>
            <w:vAlign w:val="center"/>
          </w:tcPr>
          <w:p>
            <w:pPr>
              <w:pStyle w:val="68"/>
              <w:jc w:val="center"/>
              <w:outlineLvl w:val="9"/>
              <w:rPr>
                <w:rFonts w:hint="eastAsia" w:ascii="宋体" w:hAnsi="宋体" w:eastAsia="宋体" w:cs="宋体"/>
                <w:sz w:val="24"/>
                <w:szCs w:val="24"/>
                <w:highlight w:val="none"/>
              </w:rPr>
            </w:pPr>
          </w:p>
        </w:tc>
        <w:tc>
          <w:tcPr>
            <w:tcW w:w="1521" w:type="dxa"/>
            <w:vAlign w:val="center"/>
          </w:tcPr>
          <w:p>
            <w:pPr>
              <w:pStyle w:val="68"/>
              <w:jc w:val="center"/>
              <w:outlineLvl w:val="9"/>
              <w:rPr>
                <w:rFonts w:hint="eastAsia" w:ascii="宋体" w:hAnsi="宋体" w:eastAsia="宋体" w:cs="宋体"/>
                <w:sz w:val="24"/>
                <w:szCs w:val="24"/>
                <w:highlight w:val="none"/>
              </w:rPr>
            </w:pPr>
          </w:p>
        </w:tc>
        <w:tc>
          <w:tcPr>
            <w:tcW w:w="1327"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8" w:type="dxa"/>
            <w:vAlign w:val="center"/>
          </w:tcPr>
          <w:p>
            <w:pPr>
              <w:jc w:val="center"/>
              <w:rPr>
                <w:rFonts w:hint="eastAsia" w:ascii="宋体" w:hAnsi="宋体" w:eastAsia="宋体" w:cs="宋体"/>
                <w:sz w:val="24"/>
                <w:highlight w:val="none"/>
              </w:rPr>
            </w:pPr>
          </w:p>
        </w:tc>
        <w:tc>
          <w:tcPr>
            <w:tcW w:w="1080" w:type="dxa"/>
            <w:vAlign w:val="center"/>
          </w:tcPr>
          <w:p>
            <w:pPr>
              <w:pStyle w:val="68"/>
              <w:jc w:val="center"/>
              <w:outlineLvl w:val="9"/>
              <w:rPr>
                <w:rFonts w:hint="eastAsia" w:ascii="宋体" w:hAnsi="宋体" w:eastAsia="宋体" w:cs="宋体"/>
                <w:sz w:val="24"/>
                <w:szCs w:val="24"/>
                <w:highlight w:val="none"/>
              </w:rPr>
            </w:pPr>
          </w:p>
        </w:tc>
        <w:tc>
          <w:tcPr>
            <w:tcW w:w="1980" w:type="dxa"/>
            <w:vAlign w:val="center"/>
          </w:tcPr>
          <w:p>
            <w:pPr>
              <w:pStyle w:val="68"/>
              <w:jc w:val="center"/>
              <w:outlineLvl w:val="9"/>
              <w:rPr>
                <w:rFonts w:hint="eastAsia" w:ascii="宋体" w:hAnsi="宋体" w:eastAsia="宋体" w:cs="宋体"/>
                <w:sz w:val="24"/>
                <w:szCs w:val="24"/>
                <w:highlight w:val="none"/>
              </w:rPr>
            </w:pPr>
          </w:p>
        </w:tc>
        <w:tc>
          <w:tcPr>
            <w:tcW w:w="1472" w:type="dxa"/>
            <w:vAlign w:val="center"/>
          </w:tcPr>
          <w:p>
            <w:pPr>
              <w:pStyle w:val="68"/>
              <w:jc w:val="center"/>
              <w:outlineLvl w:val="9"/>
              <w:rPr>
                <w:rFonts w:hint="eastAsia" w:ascii="宋体" w:hAnsi="宋体" w:eastAsia="宋体" w:cs="宋体"/>
                <w:sz w:val="24"/>
                <w:szCs w:val="24"/>
                <w:highlight w:val="none"/>
              </w:rPr>
            </w:pPr>
          </w:p>
        </w:tc>
        <w:tc>
          <w:tcPr>
            <w:tcW w:w="1521" w:type="dxa"/>
            <w:vAlign w:val="center"/>
          </w:tcPr>
          <w:p>
            <w:pPr>
              <w:pStyle w:val="68"/>
              <w:jc w:val="center"/>
              <w:outlineLvl w:val="9"/>
              <w:rPr>
                <w:rFonts w:hint="eastAsia" w:ascii="宋体" w:hAnsi="宋体" w:eastAsia="宋体" w:cs="宋体"/>
                <w:sz w:val="24"/>
                <w:szCs w:val="24"/>
                <w:highlight w:val="none"/>
              </w:rPr>
            </w:pPr>
          </w:p>
        </w:tc>
        <w:tc>
          <w:tcPr>
            <w:tcW w:w="1327"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8" w:type="dxa"/>
            <w:vAlign w:val="center"/>
          </w:tcPr>
          <w:p>
            <w:pPr>
              <w:jc w:val="center"/>
              <w:rPr>
                <w:rFonts w:hint="eastAsia" w:ascii="宋体" w:hAnsi="宋体" w:eastAsia="宋体" w:cs="宋体"/>
                <w:sz w:val="24"/>
                <w:highlight w:val="none"/>
              </w:rPr>
            </w:pPr>
          </w:p>
        </w:tc>
        <w:tc>
          <w:tcPr>
            <w:tcW w:w="1080" w:type="dxa"/>
            <w:vAlign w:val="center"/>
          </w:tcPr>
          <w:p>
            <w:pPr>
              <w:pStyle w:val="68"/>
              <w:jc w:val="center"/>
              <w:outlineLvl w:val="9"/>
              <w:rPr>
                <w:rFonts w:hint="eastAsia" w:ascii="宋体" w:hAnsi="宋体" w:eastAsia="宋体" w:cs="宋体"/>
                <w:sz w:val="24"/>
                <w:szCs w:val="24"/>
                <w:highlight w:val="none"/>
              </w:rPr>
            </w:pPr>
          </w:p>
        </w:tc>
        <w:tc>
          <w:tcPr>
            <w:tcW w:w="1980" w:type="dxa"/>
            <w:vAlign w:val="center"/>
          </w:tcPr>
          <w:p>
            <w:pPr>
              <w:pStyle w:val="68"/>
              <w:jc w:val="center"/>
              <w:outlineLvl w:val="9"/>
              <w:rPr>
                <w:rFonts w:hint="eastAsia" w:ascii="宋体" w:hAnsi="宋体" w:eastAsia="宋体" w:cs="宋体"/>
                <w:sz w:val="24"/>
                <w:szCs w:val="24"/>
                <w:highlight w:val="none"/>
              </w:rPr>
            </w:pPr>
          </w:p>
        </w:tc>
        <w:tc>
          <w:tcPr>
            <w:tcW w:w="1472" w:type="dxa"/>
            <w:vAlign w:val="center"/>
          </w:tcPr>
          <w:p>
            <w:pPr>
              <w:pStyle w:val="68"/>
              <w:jc w:val="center"/>
              <w:outlineLvl w:val="9"/>
              <w:rPr>
                <w:rFonts w:hint="eastAsia" w:ascii="宋体" w:hAnsi="宋体" w:eastAsia="宋体" w:cs="宋体"/>
                <w:sz w:val="24"/>
                <w:szCs w:val="24"/>
                <w:highlight w:val="none"/>
              </w:rPr>
            </w:pPr>
          </w:p>
        </w:tc>
        <w:tc>
          <w:tcPr>
            <w:tcW w:w="1521" w:type="dxa"/>
            <w:vAlign w:val="center"/>
          </w:tcPr>
          <w:p>
            <w:pPr>
              <w:pStyle w:val="68"/>
              <w:jc w:val="center"/>
              <w:outlineLvl w:val="9"/>
              <w:rPr>
                <w:rFonts w:hint="eastAsia" w:ascii="宋体" w:hAnsi="宋体" w:eastAsia="宋体" w:cs="宋体"/>
                <w:sz w:val="24"/>
                <w:szCs w:val="24"/>
                <w:highlight w:val="none"/>
              </w:rPr>
            </w:pPr>
          </w:p>
        </w:tc>
        <w:tc>
          <w:tcPr>
            <w:tcW w:w="1327"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8" w:type="dxa"/>
            <w:vAlign w:val="center"/>
          </w:tcPr>
          <w:p>
            <w:pPr>
              <w:jc w:val="center"/>
              <w:rPr>
                <w:rFonts w:hint="eastAsia" w:ascii="宋体" w:hAnsi="宋体" w:eastAsia="宋体" w:cs="宋体"/>
                <w:sz w:val="24"/>
                <w:highlight w:val="none"/>
              </w:rPr>
            </w:pPr>
          </w:p>
        </w:tc>
        <w:tc>
          <w:tcPr>
            <w:tcW w:w="1080" w:type="dxa"/>
            <w:vAlign w:val="center"/>
          </w:tcPr>
          <w:p>
            <w:pPr>
              <w:pStyle w:val="68"/>
              <w:jc w:val="center"/>
              <w:outlineLvl w:val="9"/>
              <w:rPr>
                <w:rFonts w:hint="eastAsia" w:ascii="宋体" w:hAnsi="宋体" w:eastAsia="宋体" w:cs="宋体"/>
                <w:sz w:val="24"/>
                <w:szCs w:val="24"/>
                <w:highlight w:val="none"/>
              </w:rPr>
            </w:pPr>
          </w:p>
        </w:tc>
        <w:tc>
          <w:tcPr>
            <w:tcW w:w="1980" w:type="dxa"/>
            <w:vAlign w:val="center"/>
          </w:tcPr>
          <w:p>
            <w:pPr>
              <w:pStyle w:val="68"/>
              <w:jc w:val="center"/>
              <w:outlineLvl w:val="9"/>
              <w:rPr>
                <w:rFonts w:hint="eastAsia" w:ascii="宋体" w:hAnsi="宋体" w:eastAsia="宋体" w:cs="宋体"/>
                <w:sz w:val="24"/>
                <w:szCs w:val="24"/>
                <w:highlight w:val="none"/>
              </w:rPr>
            </w:pPr>
          </w:p>
        </w:tc>
        <w:tc>
          <w:tcPr>
            <w:tcW w:w="1472" w:type="dxa"/>
            <w:vAlign w:val="center"/>
          </w:tcPr>
          <w:p>
            <w:pPr>
              <w:pStyle w:val="68"/>
              <w:jc w:val="center"/>
              <w:outlineLvl w:val="9"/>
              <w:rPr>
                <w:rFonts w:hint="eastAsia" w:ascii="宋体" w:hAnsi="宋体" w:eastAsia="宋体" w:cs="宋体"/>
                <w:sz w:val="24"/>
                <w:szCs w:val="24"/>
                <w:highlight w:val="none"/>
              </w:rPr>
            </w:pPr>
          </w:p>
        </w:tc>
        <w:tc>
          <w:tcPr>
            <w:tcW w:w="1521" w:type="dxa"/>
            <w:vAlign w:val="center"/>
          </w:tcPr>
          <w:p>
            <w:pPr>
              <w:pStyle w:val="68"/>
              <w:jc w:val="center"/>
              <w:outlineLvl w:val="9"/>
              <w:rPr>
                <w:rFonts w:hint="eastAsia" w:ascii="宋体" w:hAnsi="宋体" w:eastAsia="宋体" w:cs="宋体"/>
                <w:sz w:val="24"/>
                <w:szCs w:val="24"/>
                <w:highlight w:val="none"/>
              </w:rPr>
            </w:pPr>
          </w:p>
        </w:tc>
        <w:tc>
          <w:tcPr>
            <w:tcW w:w="1327"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8" w:type="dxa"/>
            <w:vAlign w:val="center"/>
          </w:tcPr>
          <w:p>
            <w:pPr>
              <w:jc w:val="center"/>
              <w:rPr>
                <w:rFonts w:hint="eastAsia" w:ascii="宋体" w:hAnsi="宋体" w:eastAsia="宋体" w:cs="宋体"/>
                <w:sz w:val="24"/>
                <w:highlight w:val="none"/>
              </w:rPr>
            </w:pPr>
          </w:p>
        </w:tc>
        <w:tc>
          <w:tcPr>
            <w:tcW w:w="1080" w:type="dxa"/>
            <w:vAlign w:val="center"/>
          </w:tcPr>
          <w:p>
            <w:pPr>
              <w:pStyle w:val="68"/>
              <w:jc w:val="center"/>
              <w:outlineLvl w:val="9"/>
              <w:rPr>
                <w:rFonts w:hint="eastAsia" w:ascii="宋体" w:hAnsi="宋体" w:eastAsia="宋体" w:cs="宋体"/>
                <w:sz w:val="24"/>
                <w:szCs w:val="24"/>
                <w:highlight w:val="none"/>
              </w:rPr>
            </w:pPr>
          </w:p>
        </w:tc>
        <w:tc>
          <w:tcPr>
            <w:tcW w:w="1980" w:type="dxa"/>
            <w:vAlign w:val="center"/>
          </w:tcPr>
          <w:p>
            <w:pPr>
              <w:pStyle w:val="68"/>
              <w:jc w:val="center"/>
              <w:outlineLvl w:val="9"/>
              <w:rPr>
                <w:rFonts w:hint="eastAsia" w:ascii="宋体" w:hAnsi="宋体" w:eastAsia="宋体" w:cs="宋体"/>
                <w:sz w:val="24"/>
                <w:szCs w:val="24"/>
                <w:highlight w:val="none"/>
              </w:rPr>
            </w:pPr>
          </w:p>
        </w:tc>
        <w:tc>
          <w:tcPr>
            <w:tcW w:w="1472" w:type="dxa"/>
            <w:vAlign w:val="center"/>
          </w:tcPr>
          <w:p>
            <w:pPr>
              <w:pStyle w:val="68"/>
              <w:jc w:val="center"/>
              <w:outlineLvl w:val="9"/>
              <w:rPr>
                <w:rFonts w:hint="eastAsia" w:ascii="宋体" w:hAnsi="宋体" w:eastAsia="宋体" w:cs="宋体"/>
                <w:sz w:val="24"/>
                <w:szCs w:val="24"/>
                <w:highlight w:val="none"/>
              </w:rPr>
            </w:pPr>
          </w:p>
        </w:tc>
        <w:tc>
          <w:tcPr>
            <w:tcW w:w="1521" w:type="dxa"/>
            <w:vAlign w:val="center"/>
          </w:tcPr>
          <w:p>
            <w:pPr>
              <w:pStyle w:val="68"/>
              <w:jc w:val="center"/>
              <w:outlineLvl w:val="9"/>
              <w:rPr>
                <w:rFonts w:hint="eastAsia" w:ascii="宋体" w:hAnsi="宋体" w:eastAsia="宋体" w:cs="宋体"/>
                <w:sz w:val="24"/>
                <w:szCs w:val="24"/>
                <w:highlight w:val="none"/>
              </w:rPr>
            </w:pPr>
          </w:p>
        </w:tc>
        <w:tc>
          <w:tcPr>
            <w:tcW w:w="1327"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8" w:type="dxa"/>
            <w:vAlign w:val="center"/>
          </w:tcPr>
          <w:p>
            <w:pPr>
              <w:jc w:val="center"/>
              <w:rPr>
                <w:rFonts w:hint="eastAsia" w:ascii="宋体" w:hAnsi="宋体" w:eastAsia="宋体" w:cs="宋体"/>
                <w:sz w:val="24"/>
                <w:highlight w:val="none"/>
              </w:rPr>
            </w:pPr>
          </w:p>
        </w:tc>
        <w:tc>
          <w:tcPr>
            <w:tcW w:w="1080" w:type="dxa"/>
            <w:vAlign w:val="center"/>
          </w:tcPr>
          <w:p>
            <w:pPr>
              <w:pStyle w:val="68"/>
              <w:jc w:val="center"/>
              <w:outlineLvl w:val="9"/>
              <w:rPr>
                <w:rFonts w:hint="eastAsia" w:ascii="宋体" w:hAnsi="宋体" w:eastAsia="宋体" w:cs="宋体"/>
                <w:sz w:val="24"/>
                <w:szCs w:val="24"/>
                <w:highlight w:val="none"/>
              </w:rPr>
            </w:pPr>
          </w:p>
        </w:tc>
        <w:tc>
          <w:tcPr>
            <w:tcW w:w="1980" w:type="dxa"/>
            <w:vAlign w:val="center"/>
          </w:tcPr>
          <w:p>
            <w:pPr>
              <w:pStyle w:val="68"/>
              <w:jc w:val="center"/>
              <w:outlineLvl w:val="9"/>
              <w:rPr>
                <w:rFonts w:hint="eastAsia" w:ascii="宋体" w:hAnsi="宋体" w:eastAsia="宋体" w:cs="宋体"/>
                <w:sz w:val="24"/>
                <w:szCs w:val="24"/>
                <w:highlight w:val="none"/>
              </w:rPr>
            </w:pPr>
          </w:p>
        </w:tc>
        <w:tc>
          <w:tcPr>
            <w:tcW w:w="1472" w:type="dxa"/>
            <w:vAlign w:val="center"/>
          </w:tcPr>
          <w:p>
            <w:pPr>
              <w:pStyle w:val="68"/>
              <w:jc w:val="center"/>
              <w:outlineLvl w:val="9"/>
              <w:rPr>
                <w:rFonts w:hint="eastAsia" w:ascii="宋体" w:hAnsi="宋体" w:eastAsia="宋体" w:cs="宋体"/>
                <w:sz w:val="24"/>
                <w:szCs w:val="24"/>
                <w:highlight w:val="none"/>
              </w:rPr>
            </w:pPr>
          </w:p>
        </w:tc>
        <w:tc>
          <w:tcPr>
            <w:tcW w:w="1521" w:type="dxa"/>
            <w:vAlign w:val="center"/>
          </w:tcPr>
          <w:p>
            <w:pPr>
              <w:pStyle w:val="68"/>
              <w:jc w:val="center"/>
              <w:outlineLvl w:val="9"/>
              <w:rPr>
                <w:rFonts w:hint="eastAsia" w:ascii="宋体" w:hAnsi="宋体" w:eastAsia="宋体" w:cs="宋体"/>
                <w:sz w:val="24"/>
                <w:szCs w:val="24"/>
                <w:highlight w:val="none"/>
              </w:rPr>
            </w:pPr>
          </w:p>
        </w:tc>
        <w:tc>
          <w:tcPr>
            <w:tcW w:w="1327"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8" w:type="dxa"/>
            <w:vAlign w:val="center"/>
          </w:tcPr>
          <w:p>
            <w:pPr>
              <w:jc w:val="center"/>
              <w:rPr>
                <w:rFonts w:hint="eastAsia" w:ascii="宋体" w:hAnsi="宋体" w:eastAsia="宋体" w:cs="宋体"/>
                <w:sz w:val="24"/>
                <w:highlight w:val="none"/>
              </w:rPr>
            </w:pPr>
          </w:p>
        </w:tc>
        <w:tc>
          <w:tcPr>
            <w:tcW w:w="1080" w:type="dxa"/>
            <w:vAlign w:val="center"/>
          </w:tcPr>
          <w:p>
            <w:pPr>
              <w:pStyle w:val="68"/>
              <w:jc w:val="center"/>
              <w:outlineLvl w:val="9"/>
              <w:rPr>
                <w:rFonts w:hint="eastAsia" w:ascii="宋体" w:hAnsi="宋体" w:eastAsia="宋体" w:cs="宋体"/>
                <w:sz w:val="24"/>
                <w:szCs w:val="24"/>
                <w:highlight w:val="none"/>
              </w:rPr>
            </w:pPr>
          </w:p>
        </w:tc>
        <w:tc>
          <w:tcPr>
            <w:tcW w:w="1980" w:type="dxa"/>
            <w:vAlign w:val="center"/>
          </w:tcPr>
          <w:p>
            <w:pPr>
              <w:pStyle w:val="68"/>
              <w:jc w:val="center"/>
              <w:outlineLvl w:val="9"/>
              <w:rPr>
                <w:rFonts w:hint="eastAsia" w:ascii="宋体" w:hAnsi="宋体" w:eastAsia="宋体" w:cs="宋体"/>
                <w:sz w:val="24"/>
                <w:szCs w:val="24"/>
                <w:highlight w:val="none"/>
              </w:rPr>
            </w:pPr>
          </w:p>
        </w:tc>
        <w:tc>
          <w:tcPr>
            <w:tcW w:w="1472" w:type="dxa"/>
            <w:vAlign w:val="center"/>
          </w:tcPr>
          <w:p>
            <w:pPr>
              <w:pStyle w:val="68"/>
              <w:jc w:val="center"/>
              <w:outlineLvl w:val="9"/>
              <w:rPr>
                <w:rFonts w:hint="eastAsia" w:ascii="宋体" w:hAnsi="宋体" w:eastAsia="宋体" w:cs="宋体"/>
                <w:sz w:val="24"/>
                <w:szCs w:val="24"/>
                <w:highlight w:val="none"/>
              </w:rPr>
            </w:pPr>
          </w:p>
        </w:tc>
        <w:tc>
          <w:tcPr>
            <w:tcW w:w="1521" w:type="dxa"/>
            <w:vAlign w:val="center"/>
          </w:tcPr>
          <w:p>
            <w:pPr>
              <w:pStyle w:val="68"/>
              <w:jc w:val="center"/>
              <w:outlineLvl w:val="9"/>
              <w:rPr>
                <w:rFonts w:hint="eastAsia" w:ascii="宋体" w:hAnsi="宋体" w:eastAsia="宋体" w:cs="宋体"/>
                <w:sz w:val="24"/>
                <w:szCs w:val="24"/>
                <w:highlight w:val="none"/>
              </w:rPr>
            </w:pPr>
          </w:p>
        </w:tc>
        <w:tc>
          <w:tcPr>
            <w:tcW w:w="1327"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8" w:type="dxa"/>
            <w:vAlign w:val="center"/>
          </w:tcPr>
          <w:p>
            <w:pPr>
              <w:jc w:val="center"/>
              <w:rPr>
                <w:rFonts w:hint="eastAsia" w:ascii="宋体" w:hAnsi="宋体" w:eastAsia="宋体" w:cs="宋体"/>
                <w:sz w:val="24"/>
                <w:highlight w:val="none"/>
              </w:rPr>
            </w:pPr>
          </w:p>
        </w:tc>
        <w:tc>
          <w:tcPr>
            <w:tcW w:w="1080" w:type="dxa"/>
            <w:vAlign w:val="center"/>
          </w:tcPr>
          <w:p>
            <w:pPr>
              <w:pStyle w:val="68"/>
              <w:jc w:val="center"/>
              <w:outlineLvl w:val="9"/>
              <w:rPr>
                <w:rFonts w:hint="eastAsia" w:ascii="宋体" w:hAnsi="宋体" w:eastAsia="宋体" w:cs="宋体"/>
                <w:sz w:val="24"/>
                <w:szCs w:val="24"/>
                <w:highlight w:val="none"/>
              </w:rPr>
            </w:pPr>
          </w:p>
        </w:tc>
        <w:tc>
          <w:tcPr>
            <w:tcW w:w="1980" w:type="dxa"/>
            <w:vAlign w:val="center"/>
          </w:tcPr>
          <w:p>
            <w:pPr>
              <w:pStyle w:val="68"/>
              <w:jc w:val="center"/>
              <w:outlineLvl w:val="9"/>
              <w:rPr>
                <w:rFonts w:hint="eastAsia" w:ascii="宋体" w:hAnsi="宋体" w:eastAsia="宋体" w:cs="宋体"/>
                <w:sz w:val="24"/>
                <w:szCs w:val="24"/>
                <w:highlight w:val="none"/>
              </w:rPr>
            </w:pPr>
          </w:p>
        </w:tc>
        <w:tc>
          <w:tcPr>
            <w:tcW w:w="1472" w:type="dxa"/>
            <w:vAlign w:val="center"/>
          </w:tcPr>
          <w:p>
            <w:pPr>
              <w:pStyle w:val="68"/>
              <w:jc w:val="center"/>
              <w:outlineLvl w:val="9"/>
              <w:rPr>
                <w:rFonts w:hint="eastAsia" w:ascii="宋体" w:hAnsi="宋体" w:eastAsia="宋体" w:cs="宋体"/>
                <w:sz w:val="24"/>
                <w:szCs w:val="24"/>
                <w:highlight w:val="none"/>
              </w:rPr>
            </w:pPr>
          </w:p>
        </w:tc>
        <w:tc>
          <w:tcPr>
            <w:tcW w:w="1521" w:type="dxa"/>
            <w:vAlign w:val="center"/>
          </w:tcPr>
          <w:p>
            <w:pPr>
              <w:pStyle w:val="68"/>
              <w:jc w:val="center"/>
              <w:outlineLvl w:val="9"/>
              <w:rPr>
                <w:rFonts w:hint="eastAsia" w:ascii="宋体" w:hAnsi="宋体" w:eastAsia="宋体" w:cs="宋体"/>
                <w:sz w:val="24"/>
                <w:szCs w:val="24"/>
                <w:highlight w:val="none"/>
              </w:rPr>
            </w:pPr>
          </w:p>
        </w:tc>
        <w:tc>
          <w:tcPr>
            <w:tcW w:w="1327"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8" w:type="dxa"/>
            <w:vAlign w:val="center"/>
          </w:tcPr>
          <w:p>
            <w:pPr>
              <w:jc w:val="center"/>
              <w:rPr>
                <w:rFonts w:hint="eastAsia" w:ascii="宋体" w:hAnsi="宋体" w:eastAsia="宋体" w:cs="宋体"/>
                <w:sz w:val="24"/>
                <w:highlight w:val="none"/>
              </w:rPr>
            </w:pPr>
          </w:p>
        </w:tc>
        <w:tc>
          <w:tcPr>
            <w:tcW w:w="1080" w:type="dxa"/>
            <w:vAlign w:val="center"/>
          </w:tcPr>
          <w:p>
            <w:pPr>
              <w:pStyle w:val="68"/>
              <w:jc w:val="center"/>
              <w:outlineLvl w:val="9"/>
              <w:rPr>
                <w:rFonts w:hint="eastAsia" w:ascii="宋体" w:hAnsi="宋体" w:eastAsia="宋体" w:cs="宋体"/>
                <w:sz w:val="24"/>
                <w:szCs w:val="24"/>
                <w:highlight w:val="none"/>
              </w:rPr>
            </w:pPr>
          </w:p>
        </w:tc>
        <w:tc>
          <w:tcPr>
            <w:tcW w:w="1980" w:type="dxa"/>
            <w:vAlign w:val="center"/>
          </w:tcPr>
          <w:p>
            <w:pPr>
              <w:pStyle w:val="68"/>
              <w:jc w:val="center"/>
              <w:outlineLvl w:val="9"/>
              <w:rPr>
                <w:rFonts w:hint="eastAsia" w:ascii="宋体" w:hAnsi="宋体" w:eastAsia="宋体" w:cs="宋体"/>
                <w:sz w:val="24"/>
                <w:szCs w:val="24"/>
                <w:highlight w:val="none"/>
              </w:rPr>
            </w:pPr>
          </w:p>
        </w:tc>
        <w:tc>
          <w:tcPr>
            <w:tcW w:w="1472" w:type="dxa"/>
            <w:vAlign w:val="center"/>
          </w:tcPr>
          <w:p>
            <w:pPr>
              <w:pStyle w:val="68"/>
              <w:jc w:val="center"/>
              <w:outlineLvl w:val="9"/>
              <w:rPr>
                <w:rFonts w:hint="eastAsia" w:ascii="宋体" w:hAnsi="宋体" w:eastAsia="宋体" w:cs="宋体"/>
                <w:sz w:val="24"/>
                <w:szCs w:val="24"/>
                <w:highlight w:val="none"/>
              </w:rPr>
            </w:pPr>
          </w:p>
        </w:tc>
        <w:tc>
          <w:tcPr>
            <w:tcW w:w="1521" w:type="dxa"/>
            <w:vAlign w:val="center"/>
          </w:tcPr>
          <w:p>
            <w:pPr>
              <w:pStyle w:val="68"/>
              <w:jc w:val="center"/>
              <w:outlineLvl w:val="9"/>
              <w:rPr>
                <w:rFonts w:hint="eastAsia" w:ascii="宋体" w:hAnsi="宋体" w:eastAsia="宋体" w:cs="宋体"/>
                <w:sz w:val="24"/>
                <w:szCs w:val="24"/>
                <w:highlight w:val="none"/>
              </w:rPr>
            </w:pPr>
          </w:p>
        </w:tc>
        <w:tc>
          <w:tcPr>
            <w:tcW w:w="1327"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8" w:type="dxa"/>
            <w:vAlign w:val="center"/>
          </w:tcPr>
          <w:p>
            <w:pPr>
              <w:jc w:val="center"/>
              <w:rPr>
                <w:rFonts w:hint="eastAsia" w:ascii="宋体" w:hAnsi="宋体" w:eastAsia="宋体" w:cs="宋体"/>
                <w:sz w:val="24"/>
                <w:highlight w:val="none"/>
              </w:rPr>
            </w:pPr>
          </w:p>
        </w:tc>
        <w:tc>
          <w:tcPr>
            <w:tcW w:w="1080" w:type="dxa"/>
            <w:vAlign w:val="center"/>
          </w:tcPr>
          <w:p>
            <w:pPr>
              <w:pStyle w:val="68"/>
              <w:jc w:val="center"/>
              <w:outlineLvl w:val="9"/>
              <w:rPr>
                <w:rFonts w:hint="eastAsia" w:ascii="宋体" w:hAnsi="宋体" w:eastAsia="宋体" w:cs="宋体"/>
                <w:sz w:val="24"/>
                <w:szCs w:val="24"/>
                <w:highlight w:val="none"/>
              </w:rPr>
            </w:pPr>
          </w:p>
        </w:tc>
        <w:tc>
          <w:tcPr>
            <w:tcW w:w="1980" w:type="dxa"/>
            <w:vAlign w:val="center"/>
          </w:tcPr>
          <w:p>
            <w:pPr>
              <w:pStyle w:val="68"/>
              <w:jc w:val="center"/>
              <w:outlineLvl w:val="9"/>
              <w:rPr>
                <w:rFonts w:hint="eastAsia" w:ascii="宋体" w:hAnsi="宋体" w:eastAsia="宋体" w:cs="宋体"/>
                <w:sz w:val="24"/>
                <w:szCs w:val="24"/>
                <w:highlight w:val="none"/>
              </w:rPr>
            </w:pPr>
          </w:p>
        </w:tc>
        <w:tc>
          <w:tcPr>
            <w:tcW w:w="1472" w:type="dxa"/>
            <w:vAlign w:val="center"/>
          </w:tcPr>
          <w:p>
            <w:pPr>
              <w:pStyle w:val="68"/>
              <w:jc w:val="center"/>
              <w:outlineLvl w:val="9"/>
              <w:rPr>
                <w:rFonts w:hint="eastAsia" w:ascii="宋体" w:hAnsi="宋体" w:eastAsia="宋体" w:cs="宋体"/>
                <w:sz w:val="24"/>
                <w:szCs w:val="24"/>
                <w:highlight w:val="none"/>
              </w:rPr>
            </w:pPr>
          </w:p>
        </w:tc>
        <w:tc>
          <w:tcPr>
            <w:tcW w:w="1521" w:type="dxa"/>
            <w:vAlign w:val="center"/>
          </w:tcPr>
          <w:p>
            <w:pPr>
              <w:pStyle w:val="68"/>
              <w:jc w:val="center"/>
              <w:outlineLvl w:val="9"/>
              <w:rPr>
                <w:rFonts w:hint="eastAsia" w:ascii="宋体" w:hAnsi="宋体" w:eastAsia="宋体" w:cs="宋体"/>
                <w:sz w:val="24"/>
                <w:szCs w:val="24"/>
                <w:highlight w:val="none"/>
              </w:rPr>
            </w:pPr>
          </w:p>
        </w:tc>
        <w:tc>
          <w:tcPr>
            <w:tcW w:w="1327"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8" w:type="dxa"/>
            <w:vAlign w:val="center"/>
          </w:tcPr>
          <w:p>
            <w:pPr>
              <w:jc w:val="center"/>
              <w:rPr>
                <w:rFonts w:hint="eastAsia" w:ascii="宋体" w:hAnsi="宋体" w:eastAsia="宋体" w:cs="宋体"/>
                <w:sz w:val="24"/>
                <w:highlight w:val="none"/>
              </w:rPr>
            </w:pPr>
          </w:p>
        </w:tc>
        <w:tc>
          <w:tcPr>
            <w:tcW w:w="1080" w:type="dxa"/>
            <w:vAlign w:val="center"/>
          </w:tcPr>
          <w:p>
            <w:pPr>
              <w:pStyle w:val="68"/>
              <w:jc w:val="center"/>
              <w:outlineLvl w:val="9"/>
              <w:rPr>
                <w:rFonts w:hint="eastAsia" w:ascii="宋体" w:hAnsi="宋体" w:eastAsia="宋体" w:cs="宋体"/>
                <w:sz w:val="24"/>
                <w:szCs w:val="24"/>
                <w:highlight w:val="none"/>
              </w:rPr>
            </w:pPr>
          </w:p>
        </w:tc>
        <w:tc>
          <w:tcPr>
            <w:tcW w:w="1980" w:type="dxa"/>
            <w:vAlign w:val="center"/>
          </w:tcPr>
          <w:p>
            <w:pPr>
              <w:pStyle w:val="68"/>
              <w:jc w:val="center"/>
              <w:outlineLvl w:val="9"/>
              <w:rPr>
                <w:rFonts w:hint="eastAsia" w:ascii="宋体" w:hAnsi="宋体" w:eastAsia="宋体" w:cs="宋体"/>
                <w:sz w:val="24"/>
                <w:szCs w:val="24"/>
                <w:highlight w:val="none"/>
              </w:rPr>
            </w:pPr>
          </w:p>
        </w:tc>
        <w:tc>
          <w:tcPr>
            <w:tcW w:w="1472" w:type="dxa"/>
            <w:vAlign w:val="center"/>
          </w:tcPr>
          <w:p>
            <w:pPr>
              <w:pStyle w:val="68"/>
              <w:jc w:val="center"/>
              <w:outlineLvl w:val="9"/>
              <w:rPr>
                <w:rFonts w:hint="eastAsia" w:ascii="宋体" w:hAnsi="宋体" w:eastAsia="宋体" w:cs="宋体"/>
                <w:sz w:val="24"/>
                <w:szCs w:val="24"/>
                <w:highlight w:val="none"/>
              </w:rPr>
            </w:pPr>
          </w:p>
        </w:tc>
        <w:tc>
          <w:tcPr>
            <w:tcW w:w="1521" w:type="dxa"/>
            <w:vAlign w:val="center"/>
          </w:tcPr>
          <w:p>
            <w:pPr>
              <w:pStyle w:val="68"/>
              <w:jc w:val="center"/>
              <w:outlineLvl w:val="9"/>
              <w:rPr>
                <w:rFonts w:hint="eastAsia" w:ascii="宋体" w:hAnsi="宋体" w:eastAsia="宋体" w:cs="宋体"/>
                <w:sz w:val="24"/>
                <w:szCs w:val="24"/>
                <w:highlight w:val="none"/>
              </w:rPr>
            </w:pPr>
          </w:p>
        </w:tc>
        <w:tc>
          <w:tcPr>
            <w:tcW w:w="1327"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8" w:type="dxa"/>
            <w:vAlign w:val="center"/>
          </w:tcPr>
          <w:p>
            <w:pPr>
              <w:jc w:val="center"/>
              <w:rPr>
                <w:rFonts w:hint="eastAsia" w:ascii="宋体" w:hAnsi="宋体" w:eastAsia="宋体" w:cs="宋体"/>
                <w:sz w:val="24"/>
                <w:highlight w:val="none"/>
              </w:rPr>
            </w:pPr>
          </w:p>
        </w:tc>
        <w:tc>
          <w:tcPr>
            <w:tcW w:w="1080" w:type="dxa"/>
            <w:vAlign w:val="center"/>
          </w:tcPr>
          <w:p>
            <w:pPr>
              <w:pStyle w:val="68"/>
              <w:jc w:val="center"/>
              <w:outlineLvl w:val="9"/>
              <w:rPr>
                <w:rFonts w:hint="eastAsia" w:ascii="宋体" w:hAnsi="宋体" w:eastAsia="宋体" w:cs="宋体"/>
                <w:sz w:val="24"/>
                <w:szCs w:val="24"/>
                <w:highlight w:val="none"/>
              </w:rPr>
            </w:pPr>
          </w:p>
        </w:tc>
        <w:tc>
          <w:tcPr>
            <w:tcW w:w="1980" w:type="dxa"/>
            <w:vAlign w:val="center"/>
          </w:tcPr>
          <w:p>
            <w:pPr>
              <w:pStyle w:val="68"/>
              <w:jc w:val="center"/>
              <w:outlineLvl w:val="9"/>
              <w:rPr>
                <w:rFonts w:hint="eastAsia" w:ascii="宋体" w:hAnsi="宋体" w:eastAsia="宋体" w:cs="宋体"/>
                <w:sz w:val="24"/>
                <w:szCs w:val="24"/>
                <w:highlight w:val="none"/>
              </w:rPr>
            </w:pPr>
          </w:p>
        </w:tc>
        <w:tc>
          <w:tcPr>
            <w:tcW w:w="1472" w:type="dxa"/>
            <w:vAlign w:val="center"/>
          </w:tcPr>
          <w:p>
            <w:pPr>
              <w:pStyle w:val="68"/>
              <w:jc w:val="center"/>
              <w:outlineLvl w:val="9"/>
              <w:rPr>
                <w:rFonts w:hint="eastAsia" w:ascii="宋体" w:hAnsi="宋体" w:eastAsia="宋体" w:cs="宋体"/>
                <w:sz w:val="24"/>
                <w:szCs w:val="24"/>
                <w:highlight w:val="none"/>
              </w:rPr>
            </w:pPr>
          </w:p>
        </w:tc>
        <w:tc>
          <w:tcPr>
            <w:tcW w:w="1521" w:type="dxa"/>
            <w:vAlign w:val="center"/>
          </w:tcPr>
          <w:p>
            <w:pPr>
              <w:pStyle w:val="68"/>
              <w:jc w:val="center"/>
              <w:outlineLvl w:val="9"/>
              <w:rPr>
                <w:rFonts w:hint="eastAsia" w:ascii="宋体" w:hAnsi="宋体" w:eastAsia="宋体" w:cs="宋体"/>
                <w:sz w:val="24"/>
                <w:szCs w:val="24"/>
                <w:highlight w:val="none"/>
              </w:rPr>
            </w:pPr>
          </w:p>
        </w:tc>
        <w:tc>
          <w:tcPr>
            <w:tcW w:w="1327"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8" w:type="dxa"/>
            <w:vAlign w:val="center"/>
          </w:tcPr>
          <w:p>
            <w:pPr>
              <w:jc w:val="center"/>
              <w:rPr>
                <w:rFonts w:hint="eastAsia" w:ascii="宋体" w:hAnsi="宋体" w:eastAsia="宋体" w:cs="宋体"/>
                <w:sz w:val="24"/>
                <w:highlight w:val="none"/>
              </w:rPr>
            </w:pPr>
          </w:p>
        </w:tc>
        <w:tc>
          <w:tcPr>
            <w:tcW w:w="1080" w:type="dxa"/>
            <w:vAlign w:val="center"/>
          </w:tcPr>
          <w:p>
            <w:pPr>
              <w:pStyle w:val="68"/>
              <w:jc w:val="center"/>
              <w:outlineLvl w:val="9"/>
              <w:rPr>
                <w:rFonts w:hint="eastAsia" w:ascii="宋体" w:hAnsi="宋体" w:eastAsia="宋体" w:cs="宋体"/>
                <w:sz w:val="24"/>
                <w:szCs w:val="24"/>
                <w:highlight w:val="none"/>
              </w:rPr>
            </w:pPr>
          </w:p>
        </w:tc>
        <w:tc>
          <w:tcPr>
            <w:tcW w:w="1980" w:type="dxa"/>
            <w:vAlign w:val="center"/>
          </w:tcPr>
          <w:p>
            <w:pPr>
              <w:pStyle w:val="68"/>
              <w:jc w:val="center"/>
              <w:outlineLvl w:val="9"/>
              <w:rPr>
                <w:rFonts w:hint="eastAsia" w:ascii="宋体" w:hAnsi="宋体" w:eastAsia="宋体" w:cs="宋体"/>
                <w:sz w:val="24"/>
                <w:szCs w:val="24"/>
                <w:highlight w:val="none"/>
              </w:rPr>
            </w:pPr>
          </w:p>
        </w:tc>
        <w:tc>
          <w:tcPr>
            <w:tcW w:w="1472" w:type="dxa"/>
            <w:vAlign w:val="center"/>
          </w:tcPr>
          <w:p>
            <w:pPr>
              <w:pStyle w:val="68"/>
              <w:jc w:val="center"/>
              <w:outlineLvl w:val="9"/>
              <w:rPr>
                <w:rFonts w:hint="eastAsia" w:ascii="宋体" w:hAnsi="宋体" w:eastAsia="宋体" w:cs="宋体"/>
                <w:sz w:val="24"/>
                <w:szCs w:val="24"/>
                <w:highlight w:val="none"/>
              </w:rPr>
            </w:pPr>
          </w:p>
        </w:tc>
        <w:tc>
          <w:tcPr>
            <w:tcW w:w="1521" w:type="dxa"/>
            <w:vAlign w:val="center"/>
          </w:tcPr>
          <w:p>
            <w:pPr>
              <w:pStyle w:val="68"/>
              <w:jc w:val="center"/>
              <w:outlineLvl w:val="9"/>
              <w:rPr>
                <w:rFonts w:hint="eastAsia" w:ascii="宋体" w:hAnsi="宋体" w:eastAsia="宋体" w:cs="宋体"/>
                <w:sz w:val="24"/>
                <w:szCs w:val="24"/>
                <w:highlight w:val="none"/>
              </w:rPr>
            </w:pPr>
          </w:p>
        </w:tc>
        <w:tc>
          <w:tcPr>
            <w:tcW w:w="1327"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8" w:type="dxa"/>
            <w:vAlign w:val="center"/>
          </w:tcPr>
          <w:p>
            <w:pPr>
              <w:jc w:val="center"/>
              <w:rPr>
                <w:rFonts w:hint="eastAsia" w:ascii="宋体" w:hAnsi="宋体" w:eastAsia="宋体" w:cs="宋体"/>
                <w:sz w:val="24"/>
                <w:highlight w:val="none"/>
              </w:rPr>
            </w:pPr>
          </w:p>
        </w:tc>
        <w:tc>
          <w:tcPr>
            <w:tcW w:w="1080" w:type="dxa"/>
            <w:vAlign w:val="center"/>
          </w:tcPr>
          <w:p>
            <w:pPr>
              <w:pStyle w:val="68"/>
              <w:jc w:val="center"/>
              <w:outlineLvl w:val="9"/>
              <w:rPr>
                <w:rFonts w:hint="eastAsia" w:ascii="宋体" w:hAnsi="宋体" w:eastAsia="宋体" w:cs="宋体"/>
                <w:sz w:val="24"/>
                <w:szCs w:val="24"/>
                <w:highlight w:val="none"/>
              </w:rPr>
            </w:pPr>
          </w:p>
        </w:tc>
        <w:tc>
          <w:tcPr>
            <w:tcW w:w="1980" w:type="dxa"/>
            <w:vAlign w:val="center"/>
          </w:tcPr>
          <w:p>
            <w:pPr>
              <w:pStyle w:val="68"/>
              <w:jc w:val="center"/>
              <w:outlineLvl w:val="9"/>
              <w:rPr>
                <w:rFonts w:hint="eastAsia" w:ascii="宋体" w:hAnsi="宋体" w:eastAsia="宋体" w:cs="宋体"/>
                <w:sz w:val="24"/>
                <w:szCs w:val="24"/>
                <w:highlight w:val="none"/>
              </w:rPr>
            </w:pPr>
          </w:p>
        </w:tc>
        <w:tc>
          <w:tcPr>
            <w:tcW w:w="1472" w:type="dxa"/>
            <w:vAlign w:val="center"/>
          </w:tcPr>
          <w:p>
            <w:pPr>
              <w:pStyle w:val="68"/>
              <w:jc w:val="center"/>
              <w:outlineLvl w:val="9"/>
              <w:rPr>
                <w:rFonts w:hint="eastAsia" w:ascii="宋体" w:hAnsi="宋体" w:eastAsia="宋体" w:cs="宋体"/>
                <w:sz w:val="24"/>
                <w:szCs w:val="24"/>
                <w:highlight w:val="none"/>
              </w:rPr>
            </w:pPr>
          </w:p>
        </w:tc>
        <w:tc>
          <w:tcPr>
            <w:tcW w:w="1521" w:type="dxa"/>
            <w:vAlign w:val="center"/>
          </w:tcPr>
          <w:p>
            <w:pPr>
              <w:pStyle w:val="68"/>
              <w:jc w:val="center"/>
              <w:outlineLvl w:val="9"/>
              <w:rPr>
                <w:rFonts w:hint="eastAsia" w:ascii="宋体" w:hAnsi="宋体" w:eastAsia="宋体" w:cs="宋体"/>
                <w:sz w:val="24"/>
                <w:szCs w:val="24"/>
                <w:highlight w:val="none"/>
              </w:rPr>
            </w:pPr>
          </w:p>
        </w:tc>
        <w:tc>
          <w:tcPr>
            <w:tcW w:w="1327" w:type="dxa"/>
            <w:vAlign w:val="center"/>
          </w:tcPr>
          <w:p>
            <w:pPr>
              <w:pStyle w:val="68"/>
              <w:jc w:val="center"/>
              <w:outlineLvl w:val="9"/>
              <w:rPr>
                <w:rFonts w:hint="eastAsia" w:ascii="宋体" w:hAnsi="宋体" w:eastAsia="宋体" w:cs="宋体"/>
                <w:sz w:val="24"/>
                <w:szCs w:val="24"/>
                <w:highlight w:val="none"/>
              </w:rPr>
            </w:pPr>
          </w:p>
        </w:tc>
      </w:tr>
    </w:tbl>
    <w:p>
      <w:pPr>
        <w:rPr>
          <w:rFonts w:hint="eastAsia" w:ascii="宋体" w:hAnsi="宋体" w:eastAsia="宋体" w:cs="宋体"/>
          <w:highlight w:val="none"/>
        </w:rPr>
      </w:pPr>
      <w:r>
        <w:rPr>
          <w:rFonts w:hint="eastAsia" w:ascii="宋体" w:hAnsi="宋体" w:eastAsia="宋体" w:cs="宋体"/>
          <w:highlight w:val="none"/>
        </w:rPr>
        <w:t>注：1.本表填报的人员应满足投标人须知前附表6的要求。</w:t>
      </w:r>
    </w:p>
    <w:p>
      <w:pPr>
        <w:rPr>
          <w:rFonts w:hint="eastAsia" w:ascii="宋体" w:hAnsi="宋体" w:eastAsia="宋体" w:cs="宋体"/>
          <w:highlight w:val="none"/>
        </w:rPr>
      </w:pPr>
    </w:p>
    <w:p>
      <w:pPr>
        <w:pStyle w:val="30"/>
        <w:ind w:firstLine="560"/>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jc w:val="center"/>
        <w:outlineLvl w:val="0"/>
        <w:rPr>
          <w:rFonts w:hint="eastAsia" w:ascii="宋体" w:hAnsi="宋体" w:eastAsia="宋体" w:cs="宋体"/>
          <w:b/>
          <w:sz w:val="28"/>
          <w:szCs w:val="28"/>
          <w:highlight w:val="none"/>
        </w:rPr>
      </w:pPr>
      <w:bookmarkStart w:id="987" w:name="_Toc2373"/>
      <w:r>
        <w:rPr>
          <w:rFonts w:hint="eastAsia" w:ascii="宋体" w:hAnsi="宋体" w:eastAsia="宋体" w:cs="宋体"/>
          <w:b/>
          <w:sz w:val="28"/>
          <w:szCs w:val="28"/>
          <w:highlight w:val="none"/>
        </w:rPr>
        <w:t>（九）拟委任的其他主要管理人员和技术人员资历表</w:t>
      </w:r>
      <w:bookmarkEnd w:id="987"/>
    </w:p>
    <w:p>
      <w:pPr>
        <w:rPr>
          <w:rFonts w:hint="eastAsia" w:ascii="宋体" w:hAnsi="宋体" w:eastAsia="宋体" w:cs="宋体"/>
          <w:highlight w:val="none"/>
        </w:rPr>
      </w:pPr>
    </w:p>
    <w:tbl>
      <w:tblPr>
        <w:tblStyle w:val="3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420"/>
        <w:gridCol w:w="1420"/>
        <w:gridCol w:w="1420"/>
        <w:gridCol w:w="180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姓名</w:t>
            </w:r>
          </w:p>
        </w:tc>
        <w:tc>
          <w:tcPr>
            <w:tcW w:w="1420" w:type="dxa"/>
            <w:vAlign w:val="center"/>
          </w:tcPr>
          <w:p>
            <w:pPr>
              <w:pStyle w:val="68"/>
              <w:jc w:val="center"/>
              <w:outlineLvl w:val="9"/>
              <w:rPr>
                <w:rFonts w:hint="eastAsia" w:ascii="宋体" w:hAnsi="宋体" w:eastAsia="宋体" w:cs="宋体"/>
                <w:sz w:val="24"/>
                <w:szCs w:val="24"/>
                <w:highlight w:val="none"/>
              </w:rPr>
            </w:pPr>
          </w:p>
        </w:tc>
        <w:tc>
          <w:tcPr>
            <w:tcW w:w="1420" w:type="dxa"/>
            <w:vAlign w:val="center"/>
          </w:tcPr>
          <w:p>
            <w:pPr>
              <w:pStyle w:val="68"/>
              <w:jc w:val="center"/>
              <w:rPr>
                <w:rFonts w:hint="eastAsia" w:ascii="宋体" w:hAnsi="宋体" w:eastAsia="宋体" w:cs="宋体"/>
                <w:sz w:val="24"/>
                <w:szCs w:val="24"/>
                <w:highlight w:val="none"/>
              </w:rPr>
            </w:pPr>
            <w:bookmarkStart w:id="988" w:name="_Toc12059"/>
            <w:bookmarkStart w:id="989" w:name="_Toc7469"/>
            <w:bookmarkStart w:id="990" w:name="_Toc26848"/>
            <w:bookmarkStart w:id="991" w:name="_Toc19656"/>
            <w:bookmarkStart w:id="992" w:name="_Toc29284"/>
            <w:bookmarkStart w:id="993" w:name="_Toc22061"/>
            <w:bookmarkStart w:id="994" w:name="_Toc22132"/>
            <w:bookmarkStart w:id="995" w:name="_Toc13971"/>
            <w:bookmarkStart w:id="996" w:name="_Toc521416661"/>
            <w:bookmarkStart w:id="997" w:name="_Toc19464"/>
            <w:bookmarkStart w:id="998" w:name="_Toc17084"/>
            <w:r>
              <w:rPr>
                <w:rFonts w:hint="eastAsia" w:ascii="宋体" w:hAnsi="宋体" w:eastAsia="宋体" w:cs="宋体"/>
                <w:sz w:val="24"/>
                <w:szCs w:val="24"/>
                <w:highlight w:val="none"/>
              </w:rPr>
              <w:t>年龄</w:t>
            </w:r>
            <w:bookmarkEnd w:id="988"/>
            <w:bookmarkEnd w:id="989"/>
            <w:bookmarkEnd w:id="990"/>
            <w:bookmarkEnd w:id="991"/>
            <w:bookmarkEnd w:id="992"/>
            <w:bookmarkEnd w:id="993"/>
            <w:bookmarkEnd w:id="994"/>
            <w:bookmarkEnd w:id="995"/>
            <w:bookmarkEnd w:id="996"/>
            <w:bookmarkEnd w:id="997"/>
            <w:bookmarkEnd w:id="998"/>
          </w:p>
        </w:tc>
        <w:tc>
          <w:tcPr>
            <w:tcW w:w="1420" w:type="dxa"/>
            <w:vAlign w:val="center"/>
          </w:tcPr>
          <w:p>
            <w:pPr>
              <w:pStyle w:val="68"/>
              <w:jc w:val="center"/>
              <w:outlineLvl w:val="9"/>
              <w:rPr>
                <w:rFonts w:hint="eastAsia" w:ascii="宋体" w:hAnsi="宋体" w:eastAsia="宋体" w:cs="宋体"/>
                <w:sz w:val="24"/>
                <w:szCs w:val="24"/>
                <w:highlight w:val="none"/>
              </w:rPr>
            </w:pPr>
          </w:p>
        </w:tc>
        <w:tc>
          <w:tcPr>
            <w:tcW w:w="1808" w:type="dxa"/>
            <w:vAlign w:val="center"/>
          </w:tcPr>
          <w:p>
            <w:pPr>
              <w:pStyle w:val="68"/>
              <w:jc w:val="center"/>
              <w:rPr>
                <w:rFonts w:hint="eastAsia" w:ascii="宋体" w:hAnsi="宋体" w:eastAsia="宋体" w:cs="宋体"/>
                <w:sz w:val="24"/>
                <w:szCs w:val="24"/>
                <w:highlight w:val="none"/>
              </w:rPr>
            </w:pPr>
            <w:bookmarkStart w:id="999" w:name="_Toc521416662"/>
            <w:bookmarkStart w:id="1000" w:name="_Toc31608"/>
            <w:bookmarkStart w:id="1001" w:name="_Toc316"/>
            <w:bookmarkStart w:id="1002" w:name="_Toc30667"/>
            <w:bookmarkStart w:id="1003" w:name="_Toc31355"/>
            <w:bookmarkStart w:id="1004" w:name="_Toc23586"/>
            <w:bookmarkStart w:id="1005" w:name="_Toc10403"/>
            <w:bookmarkStart w:id="1006" w:name="_Toc12019"/>
            <w:bookmarkStart w:id="1007" w:name="_Toc10115"/>
            <w:bookmarkStart w:id="1008" w:name="_Toc10060"/>
            <w:bookmarkStart w:id="1009" w:name="_Toc2378"/>
            <w:r>
              <w:rPr>
                <w:rFonts w:hint="eastAsia" w:ascii="宋体" w:hAnsi="宋体" w:eastAsia="宋体" w:cs="宋体"/>
                <w:sz w:val="24"/>
                <w:szCs w:val="24"/>
                <w:highlight w:val="none"/>
              </w:rPr>
              <w:t>专业</w:t>
            </w:r>
            <w:bookmarkEnd w:id="999"/>
            <w:bookmarkEnd w:id="1000"/>
            <w:bookmarkEnd w:id="1001"/>
            <w:bookmarkEnd w:id="1002"/>
            <w:bookmarkEnd w:id="1003"/>
            <w:bookmarkEnd w:id="1004"/>
            <w:bookmarkEnd w:id="1005"/>
            <w:bookmarkEnd w:id="1006"/>
            <w:bookmarkEnd w:id="1007"/>
            <w:bookmarkEnd w:id="1008"/>
            <w:bookmarkEnd w:id="1009"/>
          </w:p>
        </w:tc>
        <w:tc>
          <w:tcPr>
            <w:tcW w:w="1440"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职称</w:t>
            </w:r>
          </w:p>
        </w:tc>
        <w:tc>
          <w:tcPr>
            <w:tcW w:w="1420" w:type="dxa"/>
            <w:vAlign w:val="center"/>
          </w:tcPr>
          <w:p>
            <w:pPr>
              <w:pStyle w:val="68"/>
              <w:jc w:val="center"/>
              <w:outlineLvl w:val="9"/>
              <w:rPr>
                <w:rFonts w:hint="eastAsia" w:ascii="宋体" w:hAnsi="宋体" w:eastAsia="宋体" w:cs="宋体"/>
                <w:sz w:val="24"/>
                <w:szCs w:val="24"/>
                <w:highlight w:val="none"/>
              </w:rPr>
            </w:pPr>
          </w:p>
        </w:tc>
        <w:tc>
          <w:tcPr>
            <w:tcW w:w="1420" w:type="dxa"/>
            <w:vAlign w:val="center"/>
          </w:tcPr>
          <w:p>
            <w:pPr>
              <w:pStyle w:val="68"/>
              <w:jc w:val="center"/>
              <w:rPr>
                <w:rFonts w:hint="eastAsia" w:ascii="宋体" w:hAnsi="宋体" w:eastAsia="宋体" w:cs="宋体"/>
                <w:sz w:val="24"/>
                <w:szCs w:val="24"/>
                <w:highlight w:val="none"/>
              </w:rPr>
            </w:pPr>
            <w:bookmarkStart w:id="1010" w:name="_Toc22754"/>
            <w:bookmarkStart w:id="1011" w:name="_Toc23864"/>
            <w:bookmarkStart w:id="1012" w:name="_Toc20869"/>
            <w:bookmarkStart w:id="1013" w:name="_Toc19220"/>
            <w:bookmarkStart w:id="1014" w:name="_Toc2100"/>
            <w:bookmarkStart w:id="1015" w:name="_Toc15258"/>
            <w:bookmarkStart w:id="1016" w:name="_Toc521416663"/>
            <w:bookmarkStart w:id="1017" w:name="_Toc9663"/>
            <w:bookmarkStart w:id="1018" w:name="_Toc15868"/>
            <w:bookmarkStart w:id="1019" w:name="_Toc21555"/>
            <w:bookmarkStart w:id="1020" w:name="_Toc31065"/>
            <w:r>
              <w:rPr>
                <w:rFonts w:hint="eastAsia" w:ascii="宋体" w:hAnsi="宋体" w:eastAsia="宋体" w:cs="宋体"/>
                <w:sz w:val="24"/>
                <w:szCs w:val="24"/>
                <w:highlight w:val="none"/>
              </w:rPr>
              <w:t>公司单位</w:t>
            </w:r>
            <w:bookmarkEnd w:id="1010"/>
            <w:bookmarkEnd w:id="1011"/>
            <w:bookmarkEnd w:id="1012"/>
            <w:bookmarkEnd w:id="1013"/>
            <w:bookmarkEnd w:id="1014"/>
            <w:bookmarkEnd w:id="1015"/>
            <w:bookmarkEnd w:id="1016"/>
            <w:bookmarkEnd w:id="1017"/>
            <w:bookmarkEnd w:id="1018"/>
            <w:bookmarkEnd w:id="1019"/>
            <w:bookmarkEnd w:id="1020"/>
          </w:p>
          <w:p>
            <w:pPr>
              <w:pStyle w:val="68"/>
              <w:jc w:val="center"/>
              <w:rPr>
                <w:rFonts w:hint="eastAsia" w:ascii="宋体" w:hAnsi="宋体" w:eastAsia="宋体" w:cs="宋体"/>
                <w:sz w:val="24"/>
                <w:szCs w:val="24"/>
                <w:highlight w:val="none"/>
              </w:rPr>
            </w:pPr>
            <w:bookmarkStart w:id="1021" w:name="_Toc27575"/>
            <w:bookmarkStart w:id="1022" w:name="_Toc569"/>
            <w:bookmarkStart w:id="1023" w:name="_Toc22173"/>
            <w:bookmarkStart w:id="1024" w:name="_Toc3900"/>
            <w:bookmarkStart w:id="1025" w:name="_Toc23203"/>
            <w:bookmarkStart w:id="1026" w:name="_Toc23921"/>
            <w:bookmarkStart w:id="1027" w:name="_Toc521416664"/>
            <w:bookmarkStart w:id="1028" w:name="_Toc26856"/>
            <w:bookmarkStart w:id="1029" w:name="_Toc6176"/>
            <w:bookmarkStart w:id="1030" w:name="_Toc24994"/>
            <w:bookmarkStart w:id="1031" w:name="_Toc19659"/>
            <w:r>
              <w:rPr>
                <w:rFonts w:hint="eastAsia" w:ascii="宋体" w:hAnsi="宋体" w:eastAsia="宋体" w:cs="宋体"/>
                <w:sz w:val="24"/>
                <w:szCs w:val="24"/>
                <w:highlight w:val="none"/>
              </w:rPr>
              <w:t>职   务</w:t>
            </w:r>
            <w:bookmarkEnd w:id="1021"/>
            <w:bookmarkEnd w:id="1022"/>
            <w:bookmarkEnd w:id="1023"/>
            <w:bookmarkEnd w:id="1024"/>
            <w:bookmarkEnd w:id="1025"/>
            <w:bookmarkEnd w:id="1026"/>
            <w:bookmarkEnd w:id="1027"/>
            <w:bookmarkEnd w:id="1028"/>
            <w:bookmarkEnd w:id="1029"/>
            <w:bookmarkEnd w:id="1030"/>
            <w:bookmarkEnd w:id="1031"/>
          </w:p>
        </w:tc>
        <w:tc>
          <w:tcPr>
            <w:tcW w:w="1420" w:type="dxa"/>
            <w:vAlign w:val="center"/>
          </w:tcPr>
          <w:p>
            <w:pPr>
              <w:pStyle w:val="68"/>
              <w:jc w:val="center"/>
              <w:outlineLvl w:val="9"/>
              <w:rPr>
                <w:rFonts w:hint="eastAsia" w:ascii="宋体" w:hAnsi="宋体" w:eastAsia="宋体" w:cs="宋体"/>
                <w:sz w:val="24"/>
                <w:szCs w:val="24"/>
                <w:highlight w:val="none"/>
              </w:rPr>
            </w:pPr>
          </w:p>
        </w:tc>
        <w:tc>
          <w:tcPr>
            <w:tcW w:w="1808" w:type="dxa"/>
            <w:vAlign w:val="center"/>
          </w:tcPr>
          <w:p>
            <w:pPr>
              <w:pStyle w:val="68"/>
              <w:jc w:val="center"/>
              <w:rPr>
                <w:rFonts w:hint="eastAsia" w:ascii="宋体" w:hAnsi="宋体" w:eastAsia="宋体" w:cs="宋体"/>
                <w:sz w:val="24"/>
                <w:szCs w:val="24"/>
                <w:highlight w:val="none"/>
              </w:rPr>
            </w:pPr>
            <w:bookmarkStart w:id="1032" w:name="_Toc12962"/>
            <w:bookmarkStart w:id="1033" w:name="_Toc20488"/>
            <w:bookmarkStart w:id="1034" w:name="_Toc4702"/>
            <w:bookmarkStart w:id="1035" w:name="_Toc6950"/>
            <w:bookmarkStart w:id="1036" w:name="_Toc16869"/>
            <w:bookmarkStart w:id="1037" w:name="_Toc10514"/>
            <w:bookmarkStart w:id="1038" w:name="_Toc22029"/>
            <w:bookmarkStart w:id="1039" w:name="_Toc8111"/>
            <w:bookmarkStart w:id="1040" w:name="_Toc13589"/>
            <w:bookmarkStart w:id="1041" w:name="_Toc7578"/>
            <w:bookmarkStart w:id="1042" w:name="_Toc521416665"/>
            <w:r>
              <w:rPr>
                <w:rFonts w:hint="eastAsia" w:ascii="宋体" w:hAnsi="宋体" w:eastAsia="宋体" w:cs="宋体"/>
                <w:sz w:val="24"/>
                <w:szCs w:val="24"/>
                <w:highlight w:val="none"/>
              </w:rPr>
              <w:t>拟在本标段工程担任职务</w:t>
            </w:r>
            <w:bookmarkEnd w:id="1032"/>
            <w:bookmarkEnd w:id="1033"/>
            <w:bookmarkEnd w:id="1034"/>
            <w:bookmarkEnd w:id="1035"/>
            <w:bookmarkEnd w:id="1036"/>
            <w:bookmarkEnd w:id="1037"/>
            <w:bookmarkEnd w:id="1038"/>
            <w:bookmarkEnd w:id="1039"/>
            <w:bookmarkEnd w:id="1040"/>
            <w:bookmarkEnd w:id="1041"/>
            <w:bookmarkEnd w:id="1042"/>
          </w:p>
        </w:tc>
        <w:tc>
          <w:tcPr>
            <w:tcW w:w="1440"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52"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毕业学校</w:t>
            </w:r>
          </w:p>
        </w:tc>
        <w:tc>
          <w:tcPr>
            <w:tcW w:w="7508" w:type="dxa"/>
            <w:gridSpan w:val="5"/>
            <w:vAlign w:val="center"/>
          </w:tcPr>
          <w:p>
            <w:pPr>
              <w:pStyle w:val="68"/>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bookmarkStart w:id="1043" w:name="_Toc11087"/>
            <w:bookmarkStart w:id="1044" w:name="_Toc9019"/>
            <w:bookmarkStart w:id="1045" w:name="_Toc521416666"/>
            <w:bookmarkStart w:id="1046" w:name="_Toc22036"/>
            <w:bookmarkStart w:id="1047" w:name="_Toc32349"/>
            <w:bookmarkStart w:id="1048" w:name="_Toc10947"/>
            <w:bookmarkStart w:id="1049" w:name="_Toc5022"/>
            <w:bookmarkStart w:id="1050" w:name="_Toc30852"/>
            <w:bookmarkStart w:id="1051" w:name="_Toc4106"/>
            <w:bookmarkStart w:id="1052" w:name="_Toc6579"/>
            <w:bookmarkStart w:id="1053" w:name="_Toc10120"/>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月毕业于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学校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专业，学制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bookmarkEnd w:id="1043"/>
            <w:bookmarkEnd w:id="1044"/>
            <w:bookmarkEnd w:id="1045"/>
            <w:bookmarkEnd w:id="1046"/>
            <w:bookmarkEnd w:id="1047"/>
            <w:bookmarkEnd w:id="1048"/>
            <w:bookmarkEnd w:id="1049"/>
            <w:bookmarkEnd w:id="1050"/>
            <w:bookmarkEnd w:id="1051"/>
            <w:bookmarkEnd w:id="1052"/>
            <w:bookmarkEnd w:id="10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6"/>
            <w:vAlign w:val="center"/>
          </w:tcPr>
          <w:p>
            <w:pPr>
              <w:rPr>
                <w:rFonts w:hint="eastAsia" w:ascii="宋体" w:hAnsi="宋体" w:eastAsia="宋体" w:cs="宋体"/>
                <w:sz w:val="24"/>
                <w:highlight w:val="none"/>
              </w:rPr>
            </w:pPr>
            <w:r>
              <w:rPr>
                <w:rFonts w:hint="eastAsia" w:ascii="宋体" w:hAnsi="宋体" w:eastAsia="宋体" w:cs="宋体"/>
                <w:sz w:val="24"/>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p>
        </w:tc>
        <w:tc>
          <w:tcPr>
            <w:tcW w:w="4260" w:type="dxa"/>
            <w:gridSpan w:val="3"/>
            <w:vAlign w:val="center"/>
          </w:tcPr>
          <w:p>
            <w:pPr>
              <w:pStyle w:val="68"/>
              <w:jc w:val="center"/>
              <w:rPr>
                <w:rFonts w:hint="eastAsia" w:ascii="宋体" w:hAnsi="宋体" w:eastAsia="宋体" w:cs="宋体"/>
                <w:sz w:val="24"/>
                <w:szCs w:val="24"/>
                <w:highlight w:val="none"/>
              </w:rPr>
            </w:pPr>
            <w:bookmarkStart w:id="1054" w:name="_Toc12820"/>
            <w:bookmarkStart w:id="1055" w:name="_Toc15209"/>
            <w:bookmarkStart w:id="1056" w:name="_Toc521416667"/>
            <w:bookmarkStart w:id="1057" w:name="_Toc9640"/>
            <w:bookmarkStart w:id="1058" w:name="_Toc25164"/>
            <w:bookmarkStart w:id="1059" w:name="_Toc30056"/>
            <w:bookmarkStart w:id="1060" w:name="_Toc27892"/>
            <w:bookmarkStart w:id="1061" w:name="_Toc31841"/>
            <w:bookmarkStart w:id="1062" w:name="_Toc15216"/>
            <w:bookmarkStart w:id="1063" w:name="_Toc4762"/>
            <w:bookmarkStart w:id="1064" w:name="_Toc5806"/>
            <w:r>
              <w:rPr>
                <w:rFonts w:hint="eastAsia" w:ascii="宋体" w:hAnsi="宋体" w:eastAsia="宋体" w:cs="宋体"/>
                <w:sz w:val="24"/>
                <w:szCs w:val="24"/>
                <w:highlight w:val="none"/>
              </w:rPr>
              <w:t>参加过的工程项目名称</w:t>
            </w:r>
            <w:bookmarkEnd w:id="1054"/>
            <w:bookmarkEnd w:id="1055"/>
            <w:bookmarkEnd w:id="1056"/>
            <w:bookmarkEnd w:id="1057"/>
            <w:bookmarkEnd w:id="1058"/>
            <w:bookmarkEnd w:id="1059"/>
            <w:bookmarkEnd w:id="1060"/>
            <w:bookmarkEnd w:id="1061"/>
            <w:bookmarkEnd w:id="1062"/>
            <w:bookmarkEnd w:id="1063"/>
            <w:bookmarkEnd w:id="1064"/>
          </w:p>
        </w:tc>
        <w:tc>
          <w:tcPr>
            <w:tcW w:w="1808" w:type="dxa"/>
            <w:vAlign w:val="center"/>
          </w:tcPr>
          <w:p>
            <w:pPr>
              <w:pStyle w:val="68"/>
              <w:jc w:val="center"/>
              <w:rPr>
                <w:rFonts w:hint="eastAsia" w:ascii="宋体" w:hAnsi="宋体" w:eastAsia="宋体" w:cs="宋体"/>
                <w:sz w:val="24"/>
                <w:szCs w:val="24"/>
                <w:highlight w:val="none"/>
              </w:rPr>
            </w:pPr>
            <w:bookmarkStart w:id="1065" w:name="_Toc28450"/>
            <w:bookmarkStart w:id="1066" w:name="_Toc521416668"/>
            <w:bookmarkStart w:id="1067" w:name="_Toc25705"/>
            <w:bookmarkStart w:id="1068" w:name="_Toc17958"/>
            <w:bookmarkStart w:id="1069" w:name="_Toc9880"/>
            <w:bookmarkStart w:id="1070" w:name="_Toc21511"/>
            <w:bookmarkStart w:id="1071" w:name="_Toc3440"/>
            <w:bookmarkStart w:id="1072" w:name="_Toc13065"/>
            <w:bookmarkStart w:id="1073" w:name="_Toc10069"/>
            <w:bookmarkStart w:id="1074" w:name="_Toc32509"/>
            <w:bookmarkStart w:id="1075" w:name="_Toc30430"/>
            <w:r>
              <w:rPr>
                <w:rFonts w:hint="eastAsia" w:ascii="宋体" w:hAnsi="宋体" w:eastAsia="宋体" w:cs="宋体"/>
                <w:sz w:val="24"/>
                <w:szCs w:val="24"/>
                <w:highlight w:val="none"/>
              </w:rPr>
              <w:t>担任何职</w:t>
            </w:r>
            <w:bookmarkEnd w:id="1065"/>
            <w:bookmarkEnd w:id="1066"/>
            <w:bookmarkEnd w:id="1067"/>
            <w:bookmarkEnd w:id="1068"/>
            <w:bookmarkEnd w:id="1069"/>
            <w:bookmarkEnd w:id="1070"/>
            <w:bookmarkEnd w:id="1071"/>
            <w:bookmarkEnd w:id="1072"/>
            <w:bookmarkEnd w:id="1073"/>
            <w:bookmarkEnd w:id="1074"/>
            <w:bookmarkEnd w:id="1075"/>
          </w:p>
        </w:tc>
        <w:tc>
          <w:tcPr>
            <w:tcW w:w="1440" w:type="dxa"/>
            <w:vAlign w:val="center"/>
          </w:tcPr>
          <w:p>
            <w:pPr>
              <w:pStyle w:val="68"/>
              <w:jc w:val="center"/>
              <w:rPr>
                <w:rFonts w:hint="eastAsia" w:ascii="宋体" w:hAnsi="宋体" w:eastAsia="宋体" w:cs="宋体"/>
                <w:sz w:val="24"/>
                <w:szCs w:val="24"/>
                <w:highlight w:val="none"/>
              </w:rPr>
            </w:pPr>
            <w:bookmarkStart w:id="1076" w:name="_Toc7988"/>
            <w:bookmarkStart w:id="1077" w:name="_Toc8121"/>
            <w:bookmarkStart w:id="1078" w:name="_Toc16786"/>
            <w:bookmarkStart w:id="1079" w:name="_Toc521416669"/>
            <w:bookmarkStart w:id="1080" w:name="_Toc9092"/>
            <w:bookmarkStart w:id="1081" w:name="_Toc10243"/>
            <w:bookmarkStart w:id="1082" w:name="_Toc926"/>
            <w:bookmarkStart w:id="1083" w:name="_Toc3262"/>
            <w:bookmarkStart w:id="1084" w:name="_Toc29763"/>
            <w:bookmarkStart w:id="1085" w:name="_Toc20078"/>
            <w:bookmarkStart w:id="1086" w:name="_Toc20740"/>
            <w:r>
              <w:rPr>
                <w:rFonts w:hint="eastAsia" w:ascii="宋体" w:hAnsi="宋体" w:eastAsia="宋体" w:cs="宋体"/>
                <w:sz w:val="24"/>
                <w:szCs w:val="24"/>
                <w:highlight w:val="none"/>
              </w:rPr>
              <w:t>发包人及</w:t>
            </w:r>
            <w:bookmarkEnd w:id="1076"/>
            <w:bookmarkEnd w:id="1077"/>
            <w:bookmarkEnd w:id="1078"/>
            <w:bookmarkEnd w:id="1079"/>
            <w:bookmarkEnd w:id="1080"/>
            <w:bookmarkEnd w:id="1081"/>
            <w:bookmarkEnd w:id="1082"/>
            <w:bookmarkEnd w:id="1083"/>
            <w:bookmarkEnd w:id="1084"/>
            <w:bookmarkEnd w:id="1085"/>
            <w:bookmarkEnd w:id="1086"/>
          </w:p>
          <w:p>
            <w:pPr>
              <w:pStyle w:val="68"/>
              <w:jc w:val="center"/>
              <w:rPr>
                <w:rFonts w:hint="eastAsia" w:ascii="宋体" w:hAnsi="宋体" w:eastAsia="宋体" w:cs="宋体"/>
                <w:sz w:val="24"/>
                <w:szCs w:val="24"/>
                <w:highlight w:val="none"/>
              </w:rPr>
            </w:pPr>
            <w:bookmarkStart w:id="1087" w:name="_Toc521416670"/>
            <w:bookmarkStart w:id="1088" w:name="_Toc24276"/>
            <w:bookmarkStart w:id="1089" w:name="_Toc32696"/>
            <w:bookmarkStart w:id="1090" w:name="_Toc14085"/>
            <w:bookmarkStart w:id="1091" w:name="_Toc27450"/>
            <w:bookmarkStart w:id="1092" w:name="_Toc25223"/>
            <w:bookmarkStart w:id="1093" w:name="_Toc11822"/>
            <w:bookmarkStart w:id="1094" w:name="_Toc25138"/>
            <w:bookmarkStart w:id="1095" w:name="_Toc3542"/>
            <w:bookmarkStart w:id="1096" w:name="_Toc8699"/>
            <w:bookmarkStart w:id="1097" w:name="_Toc25883"/>
            <w:r>
              <w:rPr>
                <w:rFonts w:hint="eastAsia" w:ascii="宋体" w:hAnsi="宋体" w:eastAsia="宋体" w:cs="宋体"/>
                <w:sz w:val="24"/>
                <w:szCs w:val="24"/>
                <w:highlight w:val="none"/>
              </w:rPr>
              <w:t>联系电话</w:t>
            </w:r>
            <w:bookmarkEnd w:id="1087"/>
            <w:bookmarkEnd w:id="1088"/>
            <w:bookmarkEnd w:id="1089"/>
            <w:bookmarkEnd w:id="1090"/>
            <w:bookmarkEnd w:id="1091"/>
            <w:bookmarkEnd w:id="1092"/>
            <w:bookmarkEnd w:id="1093"/>
            <w:bookmarkEnd w:id="1094"/>
            <w:bookmarkEnd w:id="1095"/>
            <w:bookmarkEnd w:id="1096"/>
            <w:bookmarkEnd w:id="10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rPr>
                <w:rFonts w:hint="eastAsia" w:ascii="宋体" w:hAnsi="宋体" w:eastAsia="宋体" w:cs="宋体"/>
                <w:highlight w:val="none"/>
              </w:rPr>
            </w:pPr>
          </w:p>
        </w:tc>
        <w:tc>
          <w:tcPr>
            <w:tcW w:w="4260" w:type="dxa"/>
            <w:gridSpan w:val="3"/>
            <w:vAlign w:val="center"/>
          </w:tcPr>
          <w:p>
            <w:pPr>
              <w:pStyle w:val="68"/>
              <w:jc w:val="center"/>
              <w:outlineLvl w:val="9"/>
              <w:rPr>
                <w:rFonts w:hint="eastAsia" w:ascii="宋体" w:hAnsi="宋体" w:eastAsia="宋体" w:cs="宋体"/>
                <w:sz w:val="24"/>
                <w:szCs w:val="24"/>
                <w:highlight w:val="none"/>
              </w:rPr>
            </w:pPr>
          </w:p>
        </w:tc>
        <w:tc>
          <w:tcPr>
            <w:tcW w:w="1808" w:type="dxa"/>
            <w:vAlign w:val="center"/>
          </w:tcPr>
          <w:p>
            <w:pPr>
              <w:pStyle w:val="68"/>
              <w:jc w:val="center"/>
              <w:outlineLvl w:val="9"/>
              <w:rPr>
                <w:rFonts w:hint="eastAsia" w:ascii="宋体" w:hAnsi="宋体" w:eastAsia="宋体" w:cs="宋体"/>
                <w:sz w:val="24"/>
                <w:szCs w:val="24"/>
                <w:highlight w:val="none"/>
              </w:rPr>
            </w:pPr>
          </w:p>
        </w:tc>
        <w:tc>
          <w:tcPr>
            <w:tcW w:w="1440"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rPr>
                <w:rFonts w:hint="eastAsia" w:ascii="宋体" w:hAnsi="宋体" w:eastAsia="宋体" w:cs="宋体"/>
                <w:highlight w:val="none"/>
              </w:rPr>
            </w:pPr>
          </w:p>
        </w:tc>
        <w:tc>
          <w:tcPr>
            <w:tcW w:w="4260" w:type="dxa"/>
            <w:gridSpan w:val="3"/>
            <w:vAlign w:val="center"/>
          </w:tcPr>
          <w:p>
            <w:pPr>
              <w:pStyle w:val="68"/>
              <w:jc w:val="center"/>
              <w:outlineLvl w:val="9"/>
              <w:rPr>
                <w:rFonts w:hint="eastAsia" w:ascii="宋体" w:hAnsi="宋体" w:eastAsia="宋体" w:cs="宋体"/>
                <w:sz w:val="24"/>
                <w:szCs w:val="24"/>
                <w:highlight w:val="none"/>
              </w:rPr>
            </w:pPr>
          </w:p>
        </w:tc>
        <w:tc>
          <w:tcPr>
            <w:tcW w:w="1808" w:type="dxa"/>
            <w:vAlign w:val="center"/>
          </w:tcPr>
          <w:p>
            <w:pPr>
              <w:pStyle w:val="68"/>
              <w:jc w:val="center"/>
              <w:outlineLvl w:val="9"/>
              <w:rPr>
                <w:rFonts w:hint="eastAsia" w:ascii="宋体" w:hAnsi="宋体" w:eastAsia="宋体" w:cs="宋体"/>
                <w:sz w:val="24"/>
                <w:szCs w:val="24"/>
                <w:highlight w:val="none"/>
              </w:rPr>
            </w:pPr>
          </w:p>
        </w:tc>
        <w:tc>
          <w:tcPr>
            <w:tcW w:w="1440"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rPr>
                <w:rFonts w:hint="eastAsia" w:ascii="宋体" w:hAnsi="宋体" w:eastAsia="宋体" w:cs="宋体"/>
                <w:highlight w:val="none"/>
              </w:rPr>
            </w:pPr>
          </w:p>
        </w:tc>
        <w:tc>
          <w:tcPr>
            <w:tcW w:w="4260" w:type="dxa"/>
            <w:gridSpan w:val="3"/>
            <w:vAlign w:val="center"/>
          </w:tcPr>
          <w:p>
            <w:pPr>
              <w:pStyle w:val="68"/>
              <w:jc w:val="center"/>
              <w:outlineLvl w:val="9"/>
              <w:rPr>
                <w:rFonts w:hint="eastAsia" w:ascii="宋体" w:hAnsi="宋体" w:eastAsia="宋体" w:cs="宋体"/>
                <w:sz w:val="24"/>
                <w:szCs w:val="24"/>
                <w:highlight w:val="none"/>
              </w:rPr>
            </w:pPr>
          </w:p>
        </w:tc>
        <w:tc>
          <w:tcPr>
            <w:tcW w:w="1808" w:type="dxa"/>
            <w:vAlign w:val="center"/>
          </w:tcPr>
          <w:p>
            <w:pPr>
              <w:pStyle w:val="68"/>
              <w:jc w:val="center"/>
              <w:outlineLvl w:val="9"/>
              <w:rPr>
                <w:rFonts w:hint="eastAsia" w:ascii="宋体" w:hAnsi="宋体" w:eastAsia="宋体" w:cs="宋体"/>
                <w:sz w:val="24"/>
                <w:szCs w:val="24"/>
                <w:highlight w:val="none"/>
              </w:rPr>
            </w:pPr>
          </w:p>
        </w:tc>
        <w:tc>
          <w:tcPr>
            <w:tcW w:w="1440"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rPr>
                <w:rFonts w:hint="eastAsia" w:ascii="宋体" w:hAnsi="宋体" w:eastAsia="宋体" w:cs="宋体"/>
                <w:highlight w:val="none"/>
              </w:rPr>
            </w:pPr>
          </w:p>
        </w:tc>
        <w:tc>
          <w:tcPr>
            <w:tcW w:w="4260" w:type="dxa"/>
            <w:gridSpan w:val="3"/>
            <w:vAlign w:val="center"/>
          </w:tcPr>
          <w:p>
            <w:pPr>
              <w:pStyle w:val="68"/>
              <w:jc w:val="center"/>
              <w:outlineLvl w:val="9"/>
              <w:rPr>
                <w:rFonts w:hint="eastAsia" w:ascii="宋体" w:hAnsi="宋体" w:eastAsia="宋体" w:cs="宋体"/>
                <w:sz w:val="24"/>
                <w:szCs w:val="24"/>
                <w:highlight w:val="none"/>
              </w:rPr>
            </w:pPr>
          </w:p>
        </w:tc>
        <w:tc>
          <w:tcPr>
            <w:tcW w:w="1808" w:type="dxa"/>
            <w:vAlign w:val="center"/>
          </w:tcPr>
          <w:p>
            <w:pPr>
              <w:pStyle w:val="68"/>
              <w:jc w:val="center"/>
              <w:outlineLvl w:val="9"/>
              <w:rPr>
                <w:rFonts w:hint="eastAsia" w:ascii="宋体" w:hAnsi="宋体" w:eastAsia="宋体" w:cs="宋体"/>
                <w:sz w:val="24"/>
                <w:szCs w:val="24"/>
                <w:highlight w:val="none"/>
              </w:rPr>
            </w:pPr>
          </w:p>
        </w:tc>
        <w:tc>
          <w:tcPr>
            <w:tcW w:w="1440"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rPr>
                <w:rFonts w:hint="eastAsia" w:ascii="宋体" w:hAnsi="宋体" w:eastAsia="宋体" w:cs="宋体"/>
                <w:highlight w:val="none"/>
              </w:rPr>
            </w:pPr>
          </w:p>
        </w:tc>
        <w:tc>
          <w:tcPr>
            <w:tcW w:w="4260" w:type="dxa"/>
            <w:gridSpan w:val="3"/>
            <w:vAlign w:val="center"/>
          </w:tcPr>
          <w:p>
            <w:pPr>
              <w:pStyle w:val="68"/>
              <w:jc w:val="center"/>
              <w:outlineLvl w:val="9"/>
              <w:rPr>
                <w:rFonts w:hint="eastAsia" w:ascii="宋体" w:hAnsi="宋体" w:eastAsia="宋体" w:cs="宋体"/>
                <w:sz w:val="24"/>
                <w:szCs w:val="24"/>
                <w:highlight w:val="none"/>
              </w:rPr>
            </w:pPr>
          </w:p>
        </w:tc>
        <w:tc>
          <w:tcPr>
            <w:tcW w:w="1808" w:type="dxa"/>
            <w:vAlign w:val="center"/>
          </w:tcPr>
          <w:p>
            <w:pPr>
              <w:pStyle w:val="68"/>
              <w:jc w:val="center"/>
              <w:outlineLvl w:val="9"/>
              <w:rPr>
                <w:rFonts w:hint="eastAsia" w:ascii="宋体" w:hAnsi="宋体" w:eastAsia="宋体" w:cs="宋体"/>
                <w:sz w:val="24"/>
                <w:szCs w:val="24"/>
                <w:highlight w:val="none"/>
              </w:rPr>
            </w:pPr>
          </w:p>
        </w:tc>
        <w:tc>
          <w:tcPr>
            <w:tcW w:w="1440"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Align w:val="center"/>
          </w:tcPr>
          <w:p>
            <w:pPr>
              <w:rPr>
                <w:rFonts w:hint="eastAsia" w:ascii="宋体" w:hAnsi="宋体" w:eastAsia="宋体" w:cs="宋体"/>
                <w:highlight w:val="none"/>
              </w:rPr>
            </w:pPr>
          </w:p>
        </w:tc>
        <w:tc>
          <w:tcPr>
            <w:tcW w:w="4260" w:type="dxa"/>
            <w:gridSpan w:val="3"/>
            <w:vAlign w:val="center"/>
          </w:tcPr>
          <w:p>
            <w:pPr>
              <w:pStyle w:val="68"/>
              <w:jc w:val="center"/>
              <w:outlineLvl w:val="9"/>
              <w:rPr>
                <w:rFonts w:hint="eastAsia" w:ascii="宋体" w:hAnsi="宋体" w:eastAsia="宋体" w:cs="宋体"/>
                <w:sz w:val="24"/>
                <w:szCs w:val="24"/>
                <w:highlight w:val="none"/>
              </w:rPr>
            </w:pPr>
          </w:p>
        </w:tc>
        <w:tc>
          <w:tcPr>
            <w:tcW w:w="1808" w:type="dxa"/>
            <w:vAlign w:val="center"/>
          </w:tcPr>
          <w:p>
            <w:pPr>
              <w:pStyle w:val="68"/>
              <w:jc w:val="center"/>
              <w:outlineLvl w:val="9"/>
              <w:rPr>
                <w:rFonts w:hint="eastAsia" w:ascii="宋体" w:hAnsi="宋体" w:eastAsia="宋体" w:cs="宋体"/>
                <w:sz w:val="24"/>
                <w:szCs w:val="24"/>
                <w:highlight w:val="none"/>
              </w:rPr>
            </w:pPr>
          </w:p>
        </w:tc>
        <w:tc>
          <w:tcPr>
            <w:tcW w:w="1440" w:type="dxa"/>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2" w:type="dxa"/>
            <w:gridSpan w:val="3"/>
            <w:vAlign w:val="center"/>
          </w:tcPr>
          <w:p>
            <w:pPr>
              <w:rPr>
                <w:rFonts w:hint="eastAsia" w:ascii="宋体" w:hAnsi="宋体" w:eastAsia="宋体" w:cs="宋体"/>
                <w:sz w:val="24"/>
                <w:highlight w:val="none"/>
              </w:rPr>
            </w:pPr>
            <w:r>
              <w:rPr>
                <w:rFonts w:hint="eastAsia" w:ascii="宋体" w:hAnsi="宋体" w:eastAsia="宋体" w:cs="宋体"/>
                <w:sz w:val="24"/>
                <w:highlight w:val="none"/>
              </w:rPr>
              <w:t>获奖情况</w:t>
            </w:r>
          </w:p>
        </w:tc>
        <w:tc>
          <w:tcPr>
            <w:tcW w:w="4668" w:type="dxa"/>
            <w:gridSpan w:val="3"/>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Merge w:val="restart"/>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目前任职</w:t>
            </w:r>
          </w:p>
          <w:p>
            <w:pPr>
              <w:jc w:val="center"/>
              <w:rPr>
                <w:rFonts w:hint="eastAsia" w:ascii="宋体" w:hAnsi="宋体" w:eastAsia="宋体" w:cs="宋体"/>
                <w:sz w:val="24"/>
                <w:highlight w:val="none"/>
              </w:rPr>
            </w:pPr>
            <w:r>
              <w:rPr>
                <w:rFonts w:hint="eastAsia" w:ascii="宋体" w:hAnsi="宋体" w:eastAsia="宋体" w:cs="宋体"/>
                <w:sz w:val="24"/>
                <w:highlight w:val="none"/>
              </w:rPr>
              <w:t>项目状况</w:t>
            </w:r>
          </w:p>
        </w:tc>
        <w:tc>
          <w:tcPr>
            <w:tcW w:w="2840" w:type="dxa"/>
            <w:gridSpan w:val="2"/>
            <w:vAlign w:val="center"/>
          </w:tcPr>
          <w:p>
            <w:pPr>
              <w:pStyle w:val="68"/>
              <w:jc w:val="center"/>
              <w:rPr>
                <w:rFonts w:hint="eastAsia" w:ascii="宋体" w:hAnsi="宋体" w:eastAsia="宋体" w:cs="宋体"/>
                <w:sz w:val="24"/>
                <w:szCs w:val="24"/>
                <w:highlight w:val="none"/>
              </w:rPr>
            </w:pPr>
            <w:bookmarkStart w:id="1098" w:name="_Toc6560"/>
            <w:bookmarkStart w:id="1099" w:name="_Toc24700"/>
            <w:bookmarkStart w:id="1100" w:name="_Toc11177"/>
            <w:bookmarkStart w:id="1101" w:name="_Toc12089"/>
            <w:bookmarkStart w:id="1102" w:name="_Toc26129"/>
            <w:bookmarkStart w:id="1103" w:name="_Toc31333"/>
            <w:bookmarkStart w:id="1104" w:name="_Toc3136"/>
            <w:bookmarkStart w:id="1105" w:name="_Toc521416671"/>
            <w:bookmarkStart w:id="1106" w:name="_Toc25030"/>
            <w:bookmarkStart w:id="1107" w:name="_Toc19136"/>
            <w:bookmarkStart w:id="1108" w:name="_Toc27543"/>
            <w:r>
              <w:rPr>
                <w:rFonts w:hint="eastAsia" w:ascii="宋体" w:hAnsi="宋体" w:eastAsia="宋体" w:cs="宋体"/>
                <w:sz w:val="24"/>
                <w:szCs w:val="24"/>
                <w:highlight w:val="none"/>
              </w:rPr>
              <w:t>项目名称</w:t>
            </w:r>
            <w:bookmarkEnd w:id="1098"/>
            <w:bookmarkEnd w:id="1099"/>
            <w:bookmarkEnd w:id="1100"/>
            <w:bookmarkEnd w:id="1101"/>
            <w:bookmarkEnd w:id="1102"/>
            <w:bookmarkEnd w:id="1103"/>
            <w:bookmarkEnd w:id="1104"/>
            <w:bookmarkEnd w:id="1105"/>
            <w:bookmarkEnd w:id="1106"/>
            <w:bookmarkEnd w:id="1107"/>
            <w:bookmarkEnd w:id="1108"/>
          </w:p>
        </w:tc>
        <w:tc>
          <w:tcPr>
            <w:tcW w:w="4668" w:type="dxa"/>
            <w:gridSpan w:val="3"/>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Merge w:val="continue"/>
            <w:vAlign w:val="center"/>
          </w:tcPr>
          <w:p>
            <w:pPr>
              <w:pStyle w:val="68"/>
              <w:jc w:val="center"/>
              <w:outlineLvl w:val="9"/>
              <w:rPr>
                <w:rFonts w:hint="eastAsia" w:ascii="宋体" w:hAnsi="宋体" w:eastAsia="宋体" w:cs="宋体"/>
                <w:sz w:val="24"/>
                <w:szCs w:val="24"/>
                <w:highlight w:val="none"/>
              </w:rPr>
            </w:pPr>
          </w:p>
        </w:tc>
        <w:tc>
          <w:tcPr>
            <w:tcW w:w="2840" w:type="dxa"/>
            <w:gridSpan w:val="2"/>
            <w:vAlign w:val="center"/>
          </w:tcPr>
          <w:p>
            <w:pPr>
              <w:pStyle w:val="68"/>
              <w:jc w:val="center"/>
              <w:rPr>
                <w:rFonts w:hint="eastAsia" w:ascii="宋体" w:hAnsi="宋体" w:eastAsia="宋体" w:cs="宋体"/>
                <w:sz w:val="24"/>
                <w:szCs w:val="24"/>
                <w:highlight w:val="none"/>
              </w:rPr>
            </w:pPr>
            <w:bookmarkStart w:id="1109" w:name="_Toc12445"/>
            <w:bookmarkStart w:id="1110" w:name="_Toc19738"/>
            <w:bookmarkStart w:id="1111" w:name="_Toc8829"/>
            <w:bookmarkStart w:id="1112" w:name="_Toc3983"/>
            <w:bookmarkStart w:id="1113" w:name="_Toc8766"/>
            <w:bookmarkStart w:id="1114" w:name="_Toc7682"/>
            <w:bookmarkStart w:id="1115" w:name="_Toc521416672"/>
            <w:bookmarkStart w:id="1116" w:name="_Toc4189"/>
            <w:bookmarkStart w:id="1117" w:name="_Toc25066"/>
            <w:bookmarkStart w:id="1118" w:name="_Toc4815"/>
            <w:bookmarkStart w:id="1119" w:name="_Toc9897"/>
            <w:r>
              <w:rPr>
                <w:rFonts w:hint="eastAsia" w:ascii="宋体" w:hAnsi="宋体" w:eastAsia="宋体" w:cs="宋体"/>
                <w:sz w:val="24"/>
                <w:szCs w:val="24"/>
                <w:highlight w:val="none"/>
              </w:rPr>
              <w:t>担任职位</w:t>
            </w:r>
            <w:bookmarkEnd w:id="1109"/>
            <w:bookmarkEnd w:id="1110"/>
            <w:bookmarkEnd w:id="1111"/>
            <w:bookmarkEnd w:id="1112"/>
            <w:bookmarkEnd w:id="1113"/>
            <w:bookmarkEnd w:id="1114"/>
            <w:bookmarkEnd w:id="1115"/>
            <w:bookmarkEnd w:id="1116"/>
            <w:bookmarkEnd w:id="1117"/>
            <w:bookmarkEnd w:id="1118"/>
            <w:bookmarkEnd w:id="1119"/>
          </w:p>
        </w:tc>
        <w:tc>
          <w:tcPr>
            <w:tcW w:w="4668" w:type="dxa"/>
            <w:gridSpan w:val="3"/>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vMerge w:val="continue"/>
            <w:vAlign w:val="center"/>
          </w:tcPr>
          <w:p>
            <w:pPr>
              <w:pStyle w:val="68"/>
              <w:jc w:val="center"/>
              <w:outlineLvl w:val="9"/>
              <w:rPr>
                <w:rFonts w:hint="eastAsia" w:ascii="宋体" w:hAnsi="宋体" w:eastAsia="宋体" w:cs="宋体"/>
                <w:sz w:val="24"/>
                <w:szCs w:val="24"/>
                <w:highlight w:val="none"/>
              </w:rPr>
            </w:pPr>
          </w:p>
        </w:tc>
        <w:tc>
          <w:tcPr>
            <w:tcW w:w="2840" w:type="dxa"/>
            <w:gridSpan w:val="2"/>
            <w:vAlign w:val="center"/>
          </w:tcPr>
          <w:p>
            <w:pPr>
              <w:pStyle w:val="68"/>
              <w:jc w:val="center"/>
              <w:rPr>
                <w:rFonts w:hint="eastAsia" w:ascii="宋体" w:hAnsi="宋体" w:eastAsia="宋体" w:cs="宋体"/>
                <w:sz w:val="24"/>
                <w:szCs w:val="24"/>
                <w:highlight w:val="none"/>
              </w:rPr>
            </w:pPr>
            <w:bookmarkStart w:id="1120" w:name="_Toc10619"/>
            <w:bookmarkStart w:id="1121" w:name="_Toc5866"/>
            <w:bookmarkStart w:id="1122" w:name="_Toc18438"/>
            <w:bookmarkStart w:id="1123" w:name="_Toc521416673"/>
            <w:bookmarkStart w:id="1124" w:name="_Toc12929"/>
            <w:bookmarkStart w:id="1125" w:name="_Toc11821"/>
            <w:bookmarkStart w:id="1126" w:name="_Toc18673"/>
            <w:bookmarkStart w:id="1127" w:name="_Toc24050"/>
            <w:bookmarkStart w:id="1128" w:name="_Toc4821"/>
            <w:bookmarkStart w:id="1129" w:name="_Toc25029"/>
            <w:bookmarkStart w:id="1130" w:name="_Toc7965"/>
            <w:r>
              <w:rPr>
                <w:rFonts w:hint="eastAsia" w:ascii="宋体" w:hAnsi="宋体" w:eastAsia="宋体" w:cs="宋体"/>
                <w:sz w:val="24"/>
                <w:szCs w:val="24"/>
                <w:highlight w:val="none"/>
              </w:rPr>
              <w:t>可以调离日期</w:t>
            </w:r>
            <w:bookmarkEnd w:id="1120"/>
            <w:bookmarkEnd w:id="1121"/>
            <w:bookmarkEnd w:id="1122"/>
            <w:bookmarkEnd w:id="1123"/>
            <w:bookmarkEnd w:id="1124"/>
            <w:bookmarkEnd w:id="1125"/>
            <w:bookmarkEnd w:id="1126"/>
            <w:bookmarkEnd w:id="1127"/>
            <w:bookmarkEnd w:id="1128"/>
            <w:bookmarkEnd w:id="1129"/>
            <w:bookmarkEnd w:id="1130"/>
          </w:p>
        </w:tc>
        <w:tc>
          <w:tcPr>
            <w:tcW w:w="4668" w:type="dxa"/>
            <w:gridSpan w:val="3"/>
            <w:vAlign w:val="center"/>
          </w:tcPr>
          <w:p>
            <w:pPr>
              <w:pStyle w:val="68"/>
              <w:jc w:val="center"/>
              <w:outlineLvl w:val="9"/>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4692" w:type="dxa"/>
            <w:gridSpan w:val="3"/>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备注</w:t>
            </w:r>
          </w:p>
        </w:tc>
        <w:tc>
          <w:tcPr>
            <w:tcW w:w="4668" w:type="dxa"/>
            <w:gridSpan w:val="3"/>
            <w:vAlign w:val="center"/>
          </w:tcPr>
          <w:p>
            <w:pPr>
              <w:pStyle w:val="68"/>
              <w:jc w:val="center"/>
              <w:outlineLvl w:val="9"/>
              <w:rPr>
                <w:rFonts w:hint="eastAsia" w:ascii="宋体" w:hAnsi="宋体" w:eastAsia="宋体" w:cs="宋体"/>
                <w:sz w:val="24"/>
                <w:szCs w:val="24"/>
                <w:highlight w:val="none"/>
              </w:rPr>
            </w:pPr>
          </w:p>
          <w:p>
            <w:pPr>
              <w:pStyle w:val="68"/>
              <w:jc w:val="center"/>
              <w:outlineLvl w:val="9"/>
              <w:rPr>
                <w:rFonts w:hint="eastAsia" w:ascii="宋体" w:hAnsi="宋体" w:eastAsia="宋体" w:cs="宋体"/>
                <w:sz w:val="24"/>
                <w:szCs w:val="24"/>
                <w:highlight w:val="none"/>
              </w:rPr>
            </w:pPr>
          </w:p>
          <w:p>
            <w:pPr>
              <w:pStyle w:val="68"/>
              <w:outlineLvl w:val="9"/>
              <w:rPr>
                <w:rFonts w:hint="eastAsia" w:ascii="宋体" w:hAnsi="宋体" w:eastAsia="宋体" w:cs="宋体"/>
                <w:sz w:val="24"/>
                <w:szCs w:val="24"/>
                <w:highlight w:val="none"/>
              </w:rPr>
            </w:pPr>
          </w:p>
          <w:p>
            <w:pPr>
              <w:pStyle w:val="68"/>
              <w:jc w:val="center"/>
              <w:outlineLvl w:val="9"/>
              <w:rPr>
                <w:rFonts w:hint="eastAsia" w:ascii="宋体" w:hAnsi="宋体" w:eastAsia="宋体" w:cs="宋体"/>
                <w:sz w:val="24"/>
                <w:szCs w:val="24"/>
                <w:highlight w:val="none"/>
              </w:rPr>
            </w:pPr>
          </w:p>
        </w:tc>
      </w:tr>
    </w:tbl>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注：1、本表人员应与所列人员相一致，在本表后应附身份证以及资格审查条件所要求的其他相关证书（如安全生产考核合格证书、</w:t>
      </w:r>
      <w:r>
        <w:rPr>
          <w:rFonts w:hint="eastAsia" w:ascii="宋体" w:hAnsi="宋体" w:cs="宋体"/>
          <w:szCs w:val="21"/>
          <w:highlight w:val="none"/>
          <w:lang w:val="en-US" w:eastAsia="zh-CN"/>
        </w:rPr>
        <w:t>相应岗位</w:t>
      </w:r>
      <w:r>
        <w:rPr>
          <w:rFonts w:hint="eastAsia" w:ascii="宋体" w:hAnsi="宋体" w:eastAsia="宋体" w:cs="宋体"/>
          <w:szCs w:val="21"/>
          <w:highlight w:val="none"/>
        </w:rPr>
        <w:t>证书等）的复印件。</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2、目前未在具体项目上任职的，请在备注栏说明现在负责的工作内容。</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30"/>
        <w:ind w:firstLine="560"/>
        <w:rPr>
          <w:rFonts w:hint="eastAsia" w:ascii="宋体" w:hAnsi="宋体" w:eastAsia="宋体" w:cs="宋体"/>
          <w:highlight w:val="none"/>
        </w:rPr>
      </w:pPr>
    </w:p>
    <w:p>
      <w:pPr>
        <w:jc w:val="center"/>
        <w:outlineLvl w:val="0"/>
        <w:rPr>
          <w:rFonts w:hint="eastAsia" w:ascii="宋体" w:hAnsi="宋体" w:eastAsia="宋体" w:cs="宋体"/>
          <w:b/>
          <w:sz w:val="28"/>
          <w:szCs w:val="28"/>
          <w:highlight w:val="none"/>
        </w:rPr>
      </w:pPr>
      <w:bookmarkStart w:id="1131" w:name="_Toc16143"/>
      <w:r>
        <w:rPr>
          <w:rFonts w:hint="eastAsia" w:ascii="宋体" w:hAnsi="宋体" w:eastAsia="宋体" w:cs="宋体"/>
          <w:b/>
          <w:sz w:val="28"/>
          <w:szCs w:val="28"/>
          <w:highlight w:val="none"/>
        </w:rPr>
        <w:t>（十）拟投入本标段的主要施工机械表</w:t>
      </w:r>
      <w:bookmarkEnd w:id="1131"/>
    </w:p>
    <w:p>
      <w:pPr>
        <w:rPr>
          <w:rFonts w:hint="eastAsia" w:ascii="宋体" w:hAnsi="宋体" w:eastAsia="宋体" w:cs="宋体"/>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59"/>
        <w:gridCol w:w="759"/>
        <w:gridCol w:w="759"/>
        <w:gridCol w:w="759"/>
        <w:gridCol w:w="1022"/>
        <w:gridCol w:w="759"/>
        <w:gridCol w:w="746"/>
        <w:gridCol w:w="746"/>
        <w:gridCol w:w="746"/>
        <w:gridCol w:w="746"/>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60" w:type="dxa"/>
            <w:vMerge w:val="restart"/>
            <w:vAlign w:val="center"/>
          </w:tcPr>
          <w:p>
            <w:pPr>
              <w:rPr>
                <w:rFonts w:hint="eastAsia" w:ascii="宋体" w:hAnsi="宋体" w:eastAsia="宋体" w:cs="宋体"/>
                <w:sz w:val="24"/>
                <w:highlight w:val="none"/>
              </w:rPr>
            </w:pPr>
            <w:r>
              <w:rPr>
                <w:rFonts w:hint="eastAsia" w:ascii="宋体" w:hAnsi="宋体" w:eastAsia="宋体" w:cs="宋体"/>
                <w:sz w:val="24"/>
                <w:highlight w:val="none"/>
              </w:rPr>
              <w:t>序号</w:t>
            </w:r>
          </w:p>
        </w:tc>
        <w:tc>
          <w:tcPr>
            <w:tcW w:w="759" w:type="dxa"/>
            <w:vMerge w:val="restart"/>
            <w:vAlign w:val="center"/>
          </w:tcPr>
          <w:p>
            <w:pPr>
              <w:pStyle w:val="68"/>
              <w:jc w:val="center"/>
              <w:rPr>
                <w:rFonts w:hint="eastAsia" w:ascii="宋体" w:hAnsi="宋体" w:eastAsia="宋体" w:cs="宋体"/>
                <w:sz w:val="24"/>
                <w:highlight w:val="none"/>
              </w:rPr>
            </w:pPr>
            <w:bookmarkStart w:id="1132" w:name="_Toc644"/>
            <w:bookmarkStart w:id="1133" w:name="_Toc21404"/>
            <w:bookmarkStart w:id="1134" w:name="_Toc3613"/>
            <w:bookmarkStart w:id="1135" w:name="_Toc21638"/>
            <w:bookmarkStart w:id="1136" w:name="_Toc27848"/>
            <w:bookmarkStart w:id="1137" w:name="_Toc24325"/>
            <w:bookmarkStart w:id="1138" w:name="_Toc521416674"/>
            <w:bookmarkStart w:id="1139" w:name="_Toc25602"/>
            <w:bookmarkStart w:id="1140" w:name="_Toc22821"/>
            <w:bookmarkStart w:id="1141" w:name="_Toc27538"/>
            <w:bookmarkStart w:id="1142" w:name="_Toc20986"/>
            <w:r>
              <w:rPr>
                <w:rFonts w:hint="eastAsia" w:ascii="宋体" w:hAnsi="宋体" w:eastAsia="宋体" w:cs="宋体"/>
                <w:sz w:val="24"/>
                <w:highlight w:val="none"/>
              </w:rPr>
              <w:t>设备名称</w:t>
            </w:r>
            <w:bookmarkEnd w:id="1132"/>
            <w:bookmarkEnd w:id="1133"/>
            <w:bookmarkEnd w:id="1134"/>
            <w:bookmarkEnd w:id="1135"/>
            <w:bookmarkEnd w:id="1136"/>
            <w:bookmarkEnd w:id="1137"/>
            <w:bookmarkEnd w:id="1138"/>
            <w:bookmarkEnd w:id="1139"/>
            <w:bookmarkEnd w:id="1140"/>
            <w:bookmarkEnd w:id="1141"/>
            <w:bookmarkEnd w:id="1142"/>
          </w:p>
        </w:tc>
        <w:tc>
          <w:tcPr>
            <w:tcW w:w="759" w:type="dxa"/>
            <w:vMerge w:val="restart"/>
            <w:vAlign w:val="center"/>
          </w:tcPr>
          <w:p>
            <w:pPr>
              <w:pStyle w:val="68"/>
              <w:jc w:val="center"/>
              <w:rPr>
                <w:rFonts w:hint="eastAsia" w:ascii="宋体" w:hAnsi="宋体" w:eastAsia="宋体" w:cs="宋体"/>
                <w:sz w:val="24"/>
                <w:highlight w:val="none"/>
              </w:rPr>
            </w:pPr>
            <w:bookmarkStart w:id="1143" w:name="_Toc23303"/>
            <w:bookmarkStart w:id="1144" w:name="_Toc521416675"/>
            <w:bookmarkStart w:id="1145" w:name="_Toc27658"/>
            <w:bookmarkStart w:id="1146" w:name="_Toc2064"/>
            <w:bookmarkStart w:id="1147" w:name="_Toc25087"/>
            <w:bookmarkStart w:id="1148" w:name="_Toc8107"/>
            <w:bookmarkStart w:id="1149" w:name="_Toc24421"/>
            <w:bookmarkStart w:id="1150" w:name="_Toc26576"/>
            <w:bookmarkStart w:id="1151" w:name="_Toc22874"/>
            <w:bookmarkStart w:id="1152" w:name="_Toc23908"/>
            <w:bookmarkStart w:id="1153" w:name="_Toc19450"/>
            <w:r>
              <w:rPr>
                <w:rFonts w:hint="eastAsia" w:ascii="宋体" w:hAnsi="宋体" w:eastAsia="宋体" w:cs="宋体"/>
                <w:sz w:val="24"/>
                <w:highlight w:val="none"/>
              </w:rPr>
              <w:t>型号规格</w:t>
            </w:r>
            <w:bookmarkEnd w:id="1143"/>
            <w:bookmarkEnd w:id="1144"/>
            <w:bookmarkEnd w:id="1145"/>
            <w:bookmarkEnd w:id="1146"/>
            <w:bookmarkEnd w:id="1147"/>
            <w:bookmarkEnd w:id="1148"/>
            <w:bookmarkEnd w:id="1149"/>
            <w:bookmarkEnd w:id="1150"/>
            <w:bookmarkEnd w:id="1151"/>
            <w:bookmarkEnd w:id="1152"/>
            <w:bookmarkEnd w:id="1153"/>
          </w:p>
        </w:tc>
        <w:tc>
          <w:tcPr>
            <w:tcW w:w="759" w:type="dxa"/>
            <w:vMerge w:val="restart"/>
            <w:vAlign w:val="center"/>
          </w:tcPr>
          <w:p>
            <w:pPr>
              <w:pStyle w:val="68"/>
              <w:jc w:val="center"/>
              <w:rPr>
                <w:rFonts w:hint="eastAsia" w:ascii="宋体" w:hAnsi="宋体" w:eastAsia="宋体" w:cs="宋体"/>
                <w:sz w:val="24"/>
                <w:highlight w:val="none"/>
              </w:rPr>
            </w:pPr>
            <w:bookmarkStart w:id="1154" w:name="_Toc24553"/>
            <w:bookmarkStart w:id="1155" w:name="_Toc26345"/>
            <w:bookmarkStart w:id="1156" w:name="_Toc17879"/>
            <w:bookmarkStart w:id="1157" w:name="_Toc31403"/>
            <w:bookmarkStart w:id="1158" w:name="_Toc8445"/>
            <w:bookmarkStart w:id="1159" w:name="_Toc6053"/>
            <w:bookmarkStart w:id="1160" w:name="_Toc31230"/>
            <w:bookmarkStart w:id="1161" w:name="_Toc21986"/>
            <w:bookmarkStart w:id="1162" w:name="_Toc31208"/>
            <w:bookmarkStart w:id="1163" w:name="_Toc9946"/>
            <w:bookmarkStart w:id="1164" w:name="_Toc521416676"/>
            <w:r>
              <w:rPr>
                <w:rFonts w:hint="eastAsia" w:ascii="宋体" w:hAnsi="宋体" w:eastAsia="宋体" w:cs="宋体"/>
                <w:sz w:val="24"/>
                <w:highlight w:val="none"/>
              </w:rPr>
              <w:t>国别产地</w:t>
            </w:r>
            <w:bookmarkEnd w:id="1154"/>
            <w:bookmarkEnd w:id="1155"/>
            <w:bookmarkEnd w:id="1156"/>
            <w:bookmarkEnd w:id="1157"/>
            <w:bookmarkEnd w:id="1158"/>
            <w:bookmarkEnd w:id="1159"/>
            <w:bookmarkEnd w:id="1160"/>
            <w:bookmarkEnd w:id="1161"/>
            <w:bookmarkEnd w:id="1162"/>
            <w:bookmarkEnd w:id="1163"/>
            <w:bookmarkEnd w:id="1164"/>
          </w:p>
        </w:tc>
        <w:tc>
          <w:tcPr>
            <w:tcW w:w="759" w:type="dxa"/>
            <w:vMerge w:val="restart"/>
            <w:vAlign w:val="center"/>
          </w:tcPr>
          <w:p>
            <w:pPr>
              <w:pStyle w:val="68"/>
              <w:jc w:val="center"/>
              <w:rPr>
                <w:rFonts w:hint="eastAsia" w:ascii="宋体" w:hAnsi="宋体" w:eastAsia="宋体" w:cs="宋体"/>
                <w:sz w:val="24"/>
                <w:highlight w:val="none"/>
              </w:rPr>
            </w:pPr>
            <w:bookmarkStart w:id="1165" w:name="_Toc4134"/>
            <w:bookmarkStart w:id="1166" w:name="_Toc18838"/>
            <w:bookmarkStart w:id="1167" w:name="_Toc24850"/>
            <w:bookmarkStart w:id="1168" w:name="_Toc27717"/>
            <w:bookmarkStart w:id="1169" w:name="_Toc22253"/>
            <w:bookmarkStart w:id="1170" w:name="_Toc10385"/>
            <w:bookmarkStart w:id="1171" w:name="_Toc880"/>
            <w:bookmarkStart w:id="1172" w:name="_Toc24267"/>
            <w:bookmarkStart w:id="1173" w:name="_Toc7984"/>
            <w:bookmarkStart w:id="1174" w:name="_Toc521416677"/>
            <w:bookmarkStart w:id="1175" w:name="_Toc25640"/>
            <w:r>
              <w:rPr>
                <w:rFonts w:hint="eastAsia" w:ascii="宋体" w:hAnsi="宋体" w:eastAsia="宋体" w:cs="宋体"/>
                <w:sz w:val="24"/>
                <w:highlight w:val="none"/>
              </w:rPr>
              <w:t>制造年份</w:t>
            </w:r>
            <w:bookmarkEnd w:id="1165"/>
            <w:bookmarkEnd w:id="1166"/>
            <w:bookmarkEnd w:id="1167"/>
            <w:bookmarkEnd w:id="1168"/>
            <w:bookmarkEnd w:id="1169"/>
            <w:bookmarkEnd w:id="1170"/>
            <w:bookmarkEnd w:id="1171"/>
            <w:bookmarkEnd w:id="1172"/>
            <w:bookmarkEnd w:id="1173"/>
            <w:bookmarkEnd w:id="1174"/>
            <w:bookmarkEnd w:id="1175"/>
          </w:p>
        </w:tc>
        <w:tc>
          <w:tcPr>
            <w:tcW w:w="1022" w:type="dxa"/>
            <w:vMerge w:val="restart"/>
            <w:vAlign w:val="center"/>
          </w:tcPr>
          <w:p>
            <w:pPr>
              <w:pStyle w:val="68"/>
              <w:jc w:val="center"/>
              <w:rPr>
                <w:rFonts w:hint="eastAsia" w:ascii="宋体" w:hAnsi="宋体" w:eastAsia="宋体" w:cs="宋体"/>
                <w:sz w:val="24"/>
                <w:highlight w:val="none"/>
              </w:rPr>
            </w:pPr>
            <w:bookmarkStart w:id="1176" w:name="_Toc22305"/>
            <w:bookmarkStart w:id="1177" w:name="_Toc22677"/>
            <w:bookmarkStart w:id="1178" w:name="_Toc11690"/>
            <w:bookmarkStart w:id="1179" w:name="_Toc20945"/>
            <w:bookmarkStart w:id="1180" w:name="_Toc521416678"/>
            <w:bookmarkStart w:id="1181" w:name="_Toc31532"/>
            <w:bookmarkStart w:id="1182" w:name="_Toc23978"/>
            <w:bookmarkStart w:id="1183" w:name="_Toc9221"/>
            <w:bookmarkStart w:id="1184" w:name="_Toc2294"/>
            <w:bookmarkStart w:id="1185" w:name="_Toc6925"/>
            <w:bookmarkStart w:id="1186" w:name="_Toc20551"/>
            <w:r>
              <w:rPr>
                <w:rFonts w:hint="eastAsia" w:ascii="宋体" w:hAnsi="宋体" w:eastAsia="宋体" w:cs="宋体"/>
                <w:sz w:val="24"/>
                <w:highlight w:val="none"/>
              </w:rPr>
              <w:t>额定功率（kW）</w:t>
            </w:r>
            <w:bookmarkEnd w:id="1176"/>
            <w:bookmarkEnd w:id="1177"/>
            <w:bookmarkEnd w:id="1178"/>
            <w:bookmarkEnd w:id="1179"/>
            <w:bookmarkEnd w:id="1180"/>
            <w:bookmarkEnd w:id="1181"/>
            <w:bookmarkEnd w:id="1182"/>
            <w:bookmarkEnd w:id="1183"/>
            <w:bookmarkEnd w:id="1184"/>
            <w:bookmarkEnd w:id="1185"/>
            <w:bookmarkEnd w:id="1186"/>
          </w:p>
        </w:tc>
        <w:tc>
          <w:tcPr>
            <w:tcW w:w="759" w:type="dxa"/>
            <w:vMerge w:val="restart"/>
            <w:vAlign w:val="center"/>
          </w:tcPr>
          <w:p>
            <w:pPr>
              <w:pStyle w:val="68"/>
              <w:jc w:val="center"/>
              <w:rPr>
                <w:rFonts w:hint="eastAsia" w:ascii="宋体" w:hAnsi="宋体" w:eastAsia="宋体" w:cs="宋体"/>
                <w:sz w:val="24"/>
                <w:highlight w:val="none"/>
              </w:rPr>
            </w:pPr>
            <w:bookmarkStart w:id="1187" w:name="_Toc10353"/>
            <w:bookmarkStart w:id="1188" w:name="_Toc26690"/>
            <w:bookmarkStart w:id="1189" w:name="_Toc521416679"/>
            <w:bookmarkStart w:id="1190" w:name="_Toc19119"/>
            <w:bookmarkStart w:id="1191" w:name="_Toc22891"/>
            <w:bookmarkStart w:id="1192" w:name="_Toc3397"/>
            <w:bookmarkStart w:id="1193" w:name="_Toc4038"/>
            <w:bookmarkStart w:id="1194" w:name="_Toc5589"/>
            <w:bookmarkStart w:id="1195" w:name="_Toc17790"/>
            <w:bookmarkStart w:id="1196" w:name="_Toc32328"/>
            <w:bookmarkStart w:id="1197" w:name="_Toc18586"/>
            <w:r>
              <w:rPr>
                <w:rFonts w:hint="eastAsia" w:ascii="宋体" w:hAnsi="宋体" w:eastAsia="宋体" w:cs="宋体"/>
                <w:sz w:val="24"/>
                <w:highlight w:val="none"/>
              </w:rPr>
              <w:t>生产能力</w:t>
            </w:r>
            <w:bookmarkEnd w:id="1187"/>
            <w:bookmarkEnd w:id="1188"/>
            <w:bookmarkEnd w:id="1189"/>
            <w:bookmarkEnd w:id="1190"/>
            <w:bookmarkEnd w:id="1191"/>
            <w:bookmarkEnd w:id="1192"/>
            <w:bookmarkEnd w:id="1193"/>
            <w:bookmarkEnd w:id="1194"/>
            <w:bookmarkEnd w:id="1195"/>
            <w:bookmarkEnd w:id="1196"/>
            <w:bookmarkEnd w:id="1197"/>
          </w:p>
        </w:tc>
        <w:tc>
          <w:tcPr>
            <w:tcW w:w="2984" w:type="dxa"/>
            <w:gridSpan w:val="4"/>
            <w:vAlign w:val="center"/>
          </w:tcPr>
          <w:p>
            <w:pPr>
              <w:pStyle w:val="68"/>
              <w:jc w:val="center"/>
              <w:rPr>
                <w:rFonts w:hint="eastAsia" w:ascii="宋体" w:hAnsi="宋体" w:eastAsia="宋体" w:cs="宋体"/>
                <w:sz w:val="24"/>
                <w:highlight w:val="none"/>
              </w:rPr>
            </w:pPr>
            <w:bookmarkStart w:id="1198" w:name="_Toc24849"/>
            <w:bookmarkStart w:id="1199" w:name="_Toc14504"/>
            <w:bookmarkStart w:id="1200" w:name="_Toc31484"/>
            <w:bookmarkStart w:id="1201" w:name="_Toc5481"/>
            <w:bookmarkStart w:id="1202" w:name="_Toc4968"/>
            <w:bookmarkStart w:id="1203" w:name="_Toc27955"/>
            <w:bookmarkStart w:id="1204" w:name="_Toc521416680"/>
            <w:bookmarkStart w:id="1205" w:name="_Toc29414"/>
            <w:bookmarkStart w:id="1206" w:name="_Toc8131"/>
            <w:bookmarkStart w:id="1207" w:name="_Toc19039"/>
            <w:bookmarkStart w:id="1208" w:name="_Toc1133"/>
            <w:r>
              <w:rPr>
                <w:rFonts w:hint="eastAsia" w:ascii="宋体" w:hAnsi="宋体" w:eastAsia="宋体" w:cs="宋体"/>
                <w:sz w:val="24"/>
                <w:highlight w:val="none"/>
              </w:rPr>
              <w:t>数量（台）</w:t>
            </w:r>
            <w:bookmarkEnd w:id="1198"/>
            <w:bookmarkEnd w:id="1199"/>
            <w:bookmarkEnd w:id="1200"/>
            <w:bookmarkEnd w:id="1201"/>
            <w:bookmarkEnd w:id="1202"/>
            <w:bookmarkEnd w:id="1203"/>
            <w:bookmarkEnd w:id="1204"/>
            <w:bookmarkEnd w:id="1205"/>
            <w:bookmarkEnd w:id="1206"/>
            <w:bookmarkEnd w:id="1207"/>
            <w:bookmarkEnd w:id="1208"/>
          </w:p>
        </w:tc>
        <w:tc>
          <w:tcPr>
            <w:tcW w:w="746" w:type="dxa"/>
            <w:vMerge w:val="restart"/>
            <w:vAlign w:val="center"/>
          </w:tcPr>
          <w:p>
            <w:pPr>
              <w:pStyle w:val="68"/>
              <w:jc w:val="center"/>
              <w:rPr>
                <w:rFonts w:hint="eastAsia" w:ascii="宋体" w:hAnsi="宋体" w:eastAsia="宋体" w:cs="宋体"/>
                <w:sz w:val="24"/>
                <w:highlight w:val="none"/>
              </w:rPr>
            </w:pPr>
            <w:bookmarkStart w:id="1209" w:name="_Toc16910"/>
            <w:bookmarkStart w:id="1210" w:name="_Toc521416681"/>
            <w:bookmarkStart w:id="1211" w:name="_Toc27059"/>
            <w:bookmarkStart w:id="1212" w:name="_Toc13708"/>
            <w:bookmarkStart w:id="1213" w:name="_Toc20509"/>
            <w:bookmarkStart w:id="1214" w:name="_Toc13064"/>
            <w:bookmarkStart w:id="1215" w:name="_Toc18494"/>
            <w:bookmarkStart w:id="1216" w:name="_Toc29426"/>
            <w:bookmarkStart w:id="1217" w:name="_Toc16071"/>
            <w:bookmarkStart w:id="1218" w:name="_Toc11468"/>
            <w:bookmarkStart w:id="1219" w:name="_Toc814"/>
            <w:r>
              <w:rPr>
                <w:rFonts w:hint="eastAsia" w:ascii="宋体" w:hAnsi="宋体" w:eastAsia="宋体" w:cs="宋体"/>
                <w:sz w:val="24"/>
                <w:highlight w:val="none"/>
              </w:rPr>
              <w:t>预计进场时间</w:t>
            </w:r>
            <w:bookmarkEnd w:id="1209"/>
            <w:bookmarkEnd w:id="1210"/>
            <w:bookmarkEnd w:id="1211"/>
            <w:bookmarkEnd w:id="1212"/>
            <w:bookmarkEnd w:id="1213"/>
            <w:bookmarkEnd w:id="1214"/>
            <w:bookmarkEnd w:id="1215"/>
            <w:bookmarkEnd w:id="1216"/>
            <w:bookmarkEnd w:id="1217"/>
            <w:bookmarkEnd w:id="1218"/>
            <w:bookmarkEnd w:id="12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0" w:type="dxa"/>
            <w:vMerge w:val="continue"/>
            <w:vAlign w:val="center"/>
          </w:tcPr>
          <w:p>
            <w:pPr>
              <w:pStyle w:val="68"/>
              <w:jc w:val="center"/>
              <w:outlineLvl w:val="9"/>
              <w:rPr>
                <w:rFonts w:hint="eastAsia" w:ascii="宋体" w:hAnsi="宋体" w:eastAsia="宋体" w:cs="宋体"/>
                <w:sz w:val="24"/>
                <w:highlight w:val="none"/>
              </w:rPr>
            </w:pPr>
          </w:p>
        </w:tc>
        <w:tc>
          <w:tcPr>
            <w:tcW w:w="759" w:type="dxa"/>
            <w:vMerge w:val="continue"/>
            <w:vAlign w:val="center"/>
          </w:tcPr>
          <w:p>
            <w:pPr>
              <w:pStyle w:val="68"/>
              <w:jc w:val="center"/>
              <w:outlineLvl w:val="9"/>
              <w:rPr>
                <w:rFonts w:hint="eastAsia" w:ascii="宋体" w:hAnsi="宋体" w:eastAsia="宋体" w:cs="宋体"/>
                <w:sz w:val="24"/>
                <w:highlight w:val="none"/>
              </w:rPr>
            </w:pPr>
          </w:p>
        </w:tc>
        <w:tc>
          <w:tcPr>
            <w:tcW w:w="759" w:type="dxa"/>
            <w:vMerge w:val="continue"/>
            <w:vAlign w:val="center"/>
          </w:tcPr>
          <w:p>
            <w:pPr>
              <w:pStyle w:val="68"/>
              <w:jc w:val="center"/>
              <w:outlineLvl w:val="9"/>
              <w:rPr>
                <w:rFonts w:hint="eastAsia" w:ascii="宋体" w:hAnsi="宋体" w:eastAsia="宋体" w:cs="宋体"/>
                <w:sz w:val="24"/>
                <w:highlight w:val="none"/>
              </w:rPr>
            </w:pPr>
          </w:p>
        </w:tc>
        <w:tc>
          <w:tcPr>
            <w:tcW w:w="759" w:type="dxa"/>
            <w:vMerge w:val="continue"/>
            <w:vAlign w:val="center"/>
          </w:tcPr>
          <w:p>
            <w:pPr>
              <w:pStyle w:val="68"/>
              <w:jc w:val="center"/>
              <w:outlineLvl w:val="9"/>
              <w:rPr>
                <w:rFonts w:hint="eastAsia" w:ascii="宋体" w:hAnsi="宋体" w:eastAsia="宋体" w:cs="宋体"/>
                <w:sz w:val="24"/>
                <w:highlight w:val="none"/>
              </w:rPr>
            </w:pPr>
          </w:p>
        </w:tc>
        <w:tc>
          <w:tcPr>
            <w:tcW w:w="759" w:type="dxa"/>
            <w:vMerge w:val="continue"/>
            <w:vAlign w:val="center"/>
          </w:tcPr>
          <w:p>
            <w:pPr>
              <w:pStyle w:val="68"/>
              <w:jc w:val="center"/>
              <w:outlineLvl w:val="9"/>
              <w:rPr>
                <w:rFonts w:hint="eastAsia" w:ascii="宋体" w:hAnsi="宋体" w:eastAsia="宋体" w:cs="宋体"/>
                <w:sz w:val="24"/>
                <w:highlight w:val="none"/>
              </w:rPr>
            </w:pPr>
          </w:p>
        </w:tc>
        <w:tc>
          <w:tcPr>
            <w:tcW w:w="1022" w:type="dxa"/>
            <w:vMerge w:val="continue"/>
            <w:vAlign w:val="center"/>
          </w:tcPr>
          <w:p>
            <w:pPr>
              <w:pStyle w:val="68"/>
              <w:jc w:val="center"/>
              <w:outlineLvl w:val="9"/>
              <w:rPr>
                <w:rFonts w:hint="eastAsia" w:ascii="宋体" w:hAnsi="宋体" w:eastAsia="宋体" w:cs="宋体"/>
                <w:sz w:val="24"/>
                <w:highlight w:val="none"/>
              </w:rPr>
            </w:pPr>
          </w:p>
        </w:tc>
        <w:tc>
          <w:tcPr>
            <w:tcW w:w="759" w:type="dxa"/>
            <w:vMerge w:val="continue"/>
            <w:vAlign w:val="center"/>
          </w:tcPr>
          <w:p>
            <w:pPr>
              <w:pStyle w:val="68"/>
              <w:jc w:val="center"/>
              <w:outlineLvl w:val="9"/>
              <w:rPr>
                <w:rFonts w:hint="eastAsia" w:ascii="宋体" w:hAnsi="宋体" w:eastAsia="宋体" w:cs="宋体"/>
                <w:sz w:val="24"/>
                <w:highlight w:val="none"/>
              </w:rPr>
            </w:pPr>
          </w:p>
        </w:tc>
        <w:tc>
          <w:tcPr>
            <w:tcW w:w="746" w:type="dxa"/>
            <w:vMerge w:val="restart"/>
            <w:vAlign w:val="center"/>
          </w:tcPr>
          <w:p>
            <w:pPr>
              <w:pStyle w:val="68"/>
              <w:jc w:val="center"/>
              <w:rPr>
                <w:rFonts w:hint="eastAsia" w:ascii="宋体" w:hAnsi="宋体" w:eastAsia="宋体" w:cs="宋体"/>
                <w:sz w:val="24"/>
                <w:highlight w:val="none"/>
              </w:rPr>
            </w:pPr>
            <w:bookmarkStart w:id="1220" w:name="_Toc15449"/>
            <w:bookmarkStart w:id="1221" w:name="_Toc521416682"/>
            <w:bookmarkStart w:id="1222" w:name="_Toc20056"/>
            <w:bookmarkStart w:id="1223" w:name="_Toc1883"/>
            <w:bookmarkStart w:id="1224" w:name="_Toc7629"/>
            <w:bookmarkStart w:id="1225" w:name="_Toc30119"/>
            <w:bookmarkStart w:id="1226" w:name="_Toc31681"/>
            <w:bookmarkStart w:id="1227" w:name="_Toc9540"/>
            <w:bookmarkStart w:id="1228" w:name="_Toc10001"/>
            <w:bookmarkStart w:id="1229" w:name="_Toc3424"/>
            <w:bookmarkStart w:id="1230" w:name="_Toc24419"/>
            <w:r>
              <w:rPr>
                <w:rFonts w:hint="eastAsia" w:ascii="宋体" w:hAnsi="宋体" w:eastAsia="宋体" w:cs="宋体"/>
                <w:sz w:val="24"/>
                <w:highlight w:val="none"/>
              </w:rPr>
              <w:t>小计</w:t>
            </w:r>
            <w:bookmarkEnd w:id="1220"/>
            <w:bookmarkEnd w:id="1221"/>
            <w:bookmarkEnd w:id="1222"/>
            <w:bookmarkEnd w:id="1223"/>
            <w:bookmarkEnd w:id="1224"/>
            <w:bookmarkEnd w:id="1225"/>
            <w:bookmarkEnd w:id="1226"/>
            <w:bookmarkEnd w:id="1227"/>
            <w:bookmarkEnd w:id="1228"/>
            <w:bookmarkEnd w:id="1229"/>
            <w:bookmarkEnd w:id="1230"/>
          </w:p>
        </w:tc>
        <w:tc>
          <w:tcPr>
            <w:tcW w:w="2238" w:type="dxa"/>
            <w:gridSpan w:val="3"/>
            <w:vAlign w:val="center"/>
          </w:tcPr>
          <w:p>
            <w:pPr>
              <w:pStyle w:val="68"/>
              <w:jc w:val="center"/>
              <w:rPr>
                <w:rFonts w:hint="eastAsia" w:ascii="宋体" w:hAnsi="宋体" w:eastAsia="宋体" w:cs="宋体"/>
                <w:sz w:val="24"/>
                <w:highlight w:val="none"/>
              </w:rPr>
            </w:pPr>
            <w:bookmarkStart w:id="1231" w:name="_Toc27362"/>
            <w:bookmarkStart w:id="1232" w:name="_Toc16447"/>
            <w:bookmarkStart w:id="1233" w:name="_Toc23777"/>
            <w:bookmarkStart w:id="1234" w:name="_Toc12384"/>
            <w:bookmarkStart w:id="1235" w:name="_Toc32005"/>
            <w:bookmarkStart w:id="1236" w:name="_Toc18157"/>
            <w:bookmarkStart w:id="1237" w:name="_Toc9099"/>
            <w:bookmarkStart w:id="1238" w:name="_Toc521416683"/>
            <w:bookmarkStart w:id="1239" w:name="_Toc22583"/>
            <w:bookmarkStart w:id="1240" w:name="_Toc19667"/>
            <w:bookmarkStart w:id="1241" w:name="_Toc32731"/>
            <w:r>
              <w:rPr>
                <w:rFonts w:hint="eastAsia" w:ascii="宋体" w:hAnsi="宋体" w:eastAsia="宋体" w:cs="宋体"/>
                <w:sz w:val="24"/>
                <w:highlight w:val="none"/>
              </w:rPr>
              <w:t>其中</w:t>
            </w:r>
            <w:bookmarkEnd w:id="1231"/>
            <w:bookmarkEnd w:id="1232"/>
            <w:bookmarkEnd w:id="1233"/>
            <w:bookmarkEnd w:id="1234"/>
            <w:bookmarkEnd w:id="1235"/>
            <w:bookmarkEnd w:id="1236"/>
            <w:bookmarkEnd w:id="1237"/>
            <w:bookmarkEnd w:id="1238"/>
            <w:bookmarkEnd w:id="1239"/>
            <w:bookmarkEnd w:id="1240"/>
            <w:bookmarkEnd w:id="1241"/>
          </w:p>
        </w:tc>
        <w:tc>
          <w:tcPr>
            <w:tcW w:w="746" w:type="dxa"/>
            <w:vMerge w:val="continue"/>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60" w:type="dxa"/>
            <w:vMerge w:val="continue"/>
            <w:vAlign w:val="center"/>
          </w:tcPr>
          <w:p>
            <w:pPr>
              <w:pStyle w:val="68"/>
              <w:jc w:val="center"/>
              <w:outlineLvl w:val="9"/>
              <w:rPr>
                <w:rFonts w:hint="eastAsia" w:ascii="宋体" w:hAnsi="宋体" w:eastAsia="宋体" w:cs="宋体"/>
                <w:sz w:val="24"/>
                <w:highlight w:val="none"/>
              </w:rPr>
            </w:pPr>
          </w:p>
        </w:tc>
        <w:tc>
          <w:tcPr>
            <w:tcW w:w="759" w:type="dxa"/>
            <w:vMerge w:val="continue"/>
            <w:vAlign w:val="center"/>
          </w:tcPr>
          <w:p>
            <w:pPr>
              <w:pStyle w:val="68"/>
              <w:jc w:val="center"/>
              <w:outlineLvl w:val="9"/>
              <w:rPr>
                <w:rFonts w:hint="eastAsia" w:ascii="宋体" w:hAnsi="宋体" w:eastAsia="宋体" w:cs="宋体"/>
                <w:sz w:val="24"/>
                <w:highlight w:val="none"/>
              </w:rPr>
            </w:pPr>
          </w:p>
        </w:tc>
        <w:tc>
          <w:tcPr>
            <w:tcW w:w="759" w:type="dxa"/>
            <w:vMerge w:val="continue"/>
            <w:vAlign w:val="center"/>
          </w:tcPr>
          <w:p>
            <w:pPr>
              <w:pStyle w:val="68"/>
              <w:jc w:val="center"/>
              <w:outlineLvl w:val="9"/>
              <w:rPr>
                <w:rFonts w:hint="eastAsia" w:ascii="宋体" w:hAnsi="宋体" w:eastAsia="宋体" w:cs="宋体"/>
                <w:sz w:val="24"/>
                <w:highlight w:val="none"/>
              </w:rPr>
            </w:pPr>
          </w:p>
        </w:tc>
        <w:tc>
          <w:tcPr>
            <w:tcW w:w="759" w:type="dxa"/>
            <w:vMerge w:val="continue"/>
            <w:vAlign w:val="center"/>
          </w:tcPr>
          <w:p>
            <w:pPr>
              <w:pStyle w:val="68"/>
              <w:jc w:val="center"/>
              <w:outlineLvl w:val="9"/>
              <w:rPr>
                <w:rFonts w:hint="eastAsia" w:ascii="宋体" w:hAnsi="宋体" w:eastAsia="宋体" w:cs="宋体"/>
                <w:sz w:val="24"/>
                <w:highlight w:val="none"/>
              </w:rPr>
            </w:pPr>
          </w:p>
        </w:tc>
        <w:tc>
          <w:tcPr>
            <w:tcW w:w="759" w:type="dxa"/>
            <w:vMerge w:val="continue"/>
            <w:vAlign w:val="center"/>
          </w:tcPr>
          <w:p>
            <w:pPr>
              <w:pStyle w:val="68"/>
              <w:jc w:val="center"/>
              <w:outlineLvl w:val="9"/>
              <w:rPr>
                <w:rFonts w:hint="eastAsia" w:ascii="宋体" w:hAnsi="宋体" w:eastAsia="宋体" w:cs="宋体"/>
                <w:sz w:val="24"/>
                <w:highlight w:val="none"/>
              </w:rPr>
            </w:pPr>
          </w:p>
        </w:tc>
        <w:tc>
          <w:tcPr>
            <w:tcW w:w="1022" w:type="dxa"/>
            <w:vMerge w:val="continue"/>
            <w:vAlign w:val="center"/>
          </w:tcPr>
          <w:p>
            <w:pPr>
              <w:pStyle w:val="68"/>
              <w:jc w:val="center"/>
              <w:outlineLvl w:val="9"/>
              <w:rPr>
                <w:rFonts w:hint="eastAsia" w:ascii="宋体" w:hAnsi="宋体" w:eastAsia="宋体" w:cs="宋体"/>
                <w:sz w:val="24"/>
                <w:highlight w:val="none"/>
              </w:rPr>
            </w:pPr>
          </w:p>
        </w:tc>
        <w:tc>
          <w:tcPr>
            <w:tcW w:w="759" w:type="dxa"/>
            <w:vMerge w:val="continue"/>
            <w:vAlign w:val="center"/>
          </w:tcPr>
          <w:p>
            <w:pPr>
              <w:pStyle w:val="68"/>
              <w:jc w:val="center"/>
              <w:outlineLvl w:val="9"/>
              <w:rPr>
                <w:rFonts w:hint="eastAsia" w:ascii="宋体" w:hAnsi="宋体" w:eastAsia="宋体" w:cs="宋体"/>
                <w:sz w:val="24"/>
                <w:highlight w:val="none"/>
              </w:rPr>
            </w:pPr>
          </w:p>
        </w:tc>
        <w:tc>
          <w:tcPr>
            <w:tcW w:w="746" w:type="dxa"/>
            <w:vMerge w:val="continue"/>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rPr>
                <w:rFonts w:hint="eastAsia" w:ascii="宋体" w:hAnsi="宋体" w:eastAsia="宋体" w:cs="宋体"/>
                <w:sz w:val="24"/>
                <w:highlight w:val="none"/>
              </w:rPr>
            </w:pPr>
            <w:bookmarkStart w:id="1242" w:name="_Toc7949"/>
            <w:bookmarkStart w:id="1243" w:name="_Toc31658"/>
            <w:bookmarkStart w:id="1244" w:name="_Toc26261"/>
            <w:bookmarkStart w:id="1245" w:name="_Toc7665"/>
            <w:bookmarkStart w:id="1246" w:name="_Toc32494"/>
            <w:bookmarkStart w:id="1247" w:name="_Toc11199"/>
            <w:bookmarkStart w:id="1248" w:name="_Toc25408"/>
            <w:bookmarkStart w:id="1249" w:name="_Toc521416684"/>
            <w:bookmarkStart w:id="1250" w:name="_Toc12394"/>
            <w:bookmarkStart w:id="1251" w:name="_Toc20680"/>
            <w:bookmarkStart w:id="1252" w:name="_Toc6623"/>
            <w:r>
              <w:rPr>
                <w:rFonts w:hint="eastAsia" w:ascii="宋体" w:hAnsi="宋体" w:eastAsia="宋体" w:cs="宋体"/>
                <w:sz w:val="24"/>
                <w:highlight w:val="none"/>
              </w:rPr>
              <w:t>自有</w:t>
            </w:r>
            <w:bookmarkEnd w:id="1242"/>
            <w:bookmarkEnd w:id="1243"/>
            <w:bookmarkEnd w:id="1244"/>
            <w:bookmarkEnd w:id="1245"/>
            <w:bookmarkEnd w:id="1246"/>
            <w:bookmarkEnd w:id="1247"/>
            <w:bookmarkEnd w:id="1248"/>
            <w:bookmarkEnd w:id="1249"/>
            <w:bookmarkEnd w:id="1250"/>
            <w:bookmarkEnd w:id="1251"/>
            <w:bookmarkEnd w:id="1252"/>
          </w:p>
        </w:tc>
        <w:tc>
          <w:tcPr>
            <w:tcW w:w="746" w:type="dxa"/>
            <w:vAlign w:val="center"/>
          </w:tcPr>
          <w:p>
            <w:pPr>
              <w:pStyle w:val="68"/>
              <w:jc w:val="center"/>
              <w:rPr>
                <w:rFonts w:hint="eastAsia" w:ascii="宋体" w:hAnsi="宋体" w:eastAsia="宋体" w:cs="宋体"/>
                <w:sz w:val="24"/>
                <w:highlight w:val="none"/>
              </w:rPr>
            </w:pPr>
            <w:bookmarkStart w:id="1253" w:name="_Toc17607"/>
            <w:bookmarkStart w:id="1254" w:name="_Toc9847"/>
            <w:bookmarkStart w:id="1255" w:name="_Toc3205"/>
            <w:bookmarkStart w:id="1256" w:name="_Toc29084"/>
            <w:bookmarkStart w:id="1257" w:name="_Toc16406"/>
            <w:bookmarkStart w:id="1258" w:name="_Toc4903"/>
            <w:bookmarkStart w:id="1259" w:name="_Toc18662"/>
            <w:bookmarkStart w:id="1260" w:name="_Toc521416685"/>
            <w:bookmarkStart w:id="1261" w:name="_Toc26032"/>
            <w:bookmarkStart w:id="1262" w:name="_Toc9650"/>
            <w:bookmarkStart w:id="1263" w:name="_Toc23542"/>
            <w:r>
              <w:rPr>
                <w:rFonts w:hint="eastAsia" w:ascii="宋体" w:hAnsi="宋体" w:eastAsia="宋体" w:cs="宋体"/>
                <w:sz w:val="24"/>
                <w:highlight w:val="none"/>
              </w:rPr>
              <w:t>新购</w:t>
            </w:r>
            <w:bookmarkEnd w:id="1253"/>
            <w:bookmarkEnd w:id="1254"/>
            <w:bookmarkEnd w:id="1255"/>
            <w:bookmarkEnd w:id="1256"/>
            <w:bookmarkEnd w:id="1257"/>
            <w:bookmarkEnd w:id="1258"/>
            <w:bookmarkEnd w:id="1259"/>
            <w:bookmarkEnd w:id="1260"/>
            <w:bookmarkEnd w:id="1261"/>
            <w:bookmarkEnd w:id="1262"/>
            <w:bookmarkEnd w:id="1263"/>
          </w:p>
        </w:tc>
        <w:tc>
          <w:tcPr>
            <w:tcW w:w="746" w:type="dxa"/>
            <w:vAlign w:val="center"/>
          </w:tcPr>
          <w:p>
            <w:pPr>
              <w:pStyle w:val="68"/>
              <w:jc w:val="center"/>
              <w:rPr>
                <w:rFonts w:hint="eastAsia" w:ascii="宋体" w:hAnsi="宋体" w:eastAsia="宋体" w:cs="宋体"/>
                <w:sz w:val="24"/>
                <w:highlight w:val="none"/>
              </w:rPr>
            </w:pPr>
            <w:bookmarkStart w:id="1264" w:name="_Toc8414"/>
            <w:bookmarkStart w:id="1265" w:name="_Toc2476"/>
            <w:bookmarkStart w:id="1266" w:name="_Toc521416686"/>
            <w:bookmarkStart w:id="1267" w:name="_Toc17220"/>
            <w:bookmarkStart w:id="1268" w:name="_Toc21492"/>
            <w:bookmarkStart w:id="1269" w:name="_Toc26664"/>
            <w:bookmarkStart w:id="1270" w:name="_Toc29844"/>
            <w:bookmarkStart w:id="1271" w:name="_Toc17392"/>
            <w:bookmarkStart w:id="1272" w:name="_Toc16643"/>
            <w:bookmarkStart w:id="1273" w:name="_Toc21175"/>
            <w:bookmarkStart w:id="1274" w:name="_Toc5730"/>
            <w:r>
              <w:rPr>
                <w:rFonts w:hint="eastAsia" w:ascii="宋体" w:hAnsi="宋体" w:eastAsia="宋体" w:cs="宋体"/>
                <w:sz w:val="24"/>
                <w:highlight w:val="none"/>
              </w:rPr>
              <w:t>租赁</w:t>
            </w:r>
            <w:bookmarkEnd w:id="1264"/>
            <w:bookmarkEnd w:id="1265"/>
            <w:bookmarkEnd w:id="1266"/>
            <w:bookmarkEnd w:id="1267"/>
            <w:bookmarkEnd w:id="1268"/>
            <w:bookmarkEnd w:id="1269"/>
            <w:bookmarkEnd w:id="1270"/>
            <w:bookmarkEnd w:id="1271"/>
            <w:bookmarkEnd w:id="1272"/>
            <w:bookmarkEnd w:id="1273"/>
            <w:bookmarkEnd w:id="1274"/>
          </w:p>
        </w:tc>
        <w:tc>
          <w:tcPr>
            <w:tcW w:w="746" w:type="dxa"/>
            <w:vMerge w:val="continue"/>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0" w:type="dxa"/>
            <w:vAlign w:val="center"/>
          </w:tcPr>
          <w:p>
            <w:pPr>
              <w:rPr>
                <w:rFonts w:hint="eastAsia" w:ascii="宋体" w:hAnsi="宋体" w:eastAsia="宋体" w:cs="宋体"/>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1022" w:type="dxa"/>
            <w:vAlign w:val="center"/>
          </w:tcPr>
          <w:p>
            <w:pPr>
              <w:pStyle w:val="68"/>
              <w:jc w:val="center"/>
              <w:outlineLvl w:val="9"/>
              <w:rPr>
                <w:rFonts w:hint="eastAsia" w:ascii="宋体" w:hAnsi="宋体" w:eastAsia="宋体" w:cs="宋体"/>
                <w:sz w:val="24"/>
                <w:highlight w:val="none"/>
              </w:rPr>
            </w:pPr>
          </w:p>
        </w:tc>
        <w:tc>
          <w:tcPr>
            <w:tcW w:w="759"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c>
          <w:tcPr>
            <w:tcW w:w="746" w:type="dxa"/>
            <w:vAlign w:val="center"/>
          </w:tcPr>
          <w:p>
            <w:pPr>
              <w:pStyle w:val="68"/>
              <w:jc w:val="center"/>
              <w:outlineLvl w:val="9"/>
              <w:rPr>
                <w:rFonts w:hint="eastAsia" w:ascii="宋体" w:hAnsi="宋体" w:eastAsia="宋体" w:cs="宋体"/>
                <w:sz w:val="24"/>
                <w:highlight w:val="none"/>
              </w:rPr>
            </w:pPr>
          </w:p>
        </w:tc>
      </w:tr>
    </w:tbl>
    <w:p>
      <w:pPr>
        <w:rPr>
          <w:rFonts w:hint="eastAsia" w:ascii="宋体" w:hAnsi="宋体" w:eastAsia="宋体" w:cs="宋体"/>
          <w:highlight w:val="none"/>
        </w:rPr>
      </w:pPr>
    </w:p>
    <w:p>
      <w:pPr>
        <w:pStyle w:val="30"/>
        <w:ind w:firstLine="560"/>
        <w:rPr>
          <w:rFonts w:hint="eastAsia" w:ascii="宋体" w:hAnsi="宋体" w:eastAsia="宋体" w:cs="宋体"/>
          <w:highlight w:val="none"/>
        </w:rPr>
      </w:pPr>
    </w:p>
    <w:p>
      <w:pPr>
        <w:jc w:val="center"/>
        <w:rPr>
          <w:rFonts w:hint="eastAsia" w:ascii="宋体" w:hAnsi="宋体" w:eastAsia="宋体" w:cs="宋体"/>
          <w:b/>
          <w:sz w:val="28"/>
          <w:szCs w:val="28"/>
          <w:highlight w:val="none"/>
        </w:rPr>
      </w:pPr>
    </w:p>
    <w:p>
      <w:pPr>
        <w:jc w:val="center"/>
        <w:outlineLvl w:val="0"/>
        <w:rPr>
          <w:rFonts w:hint="eastAsia" w:ascii="宋体" w:hAnsi="宋体" w:eastAsia="宋体" w:cs="宋体"/>
          <w:b/>
          <w:sz w:val="28"/>
          <w:szCs w:val="28"/>
          <w:highlight w:val="none"/>
        </w:rPr>
      </w:pPr>
      <w:bookmarkStart w:id="1275" w:name="_Toc28832"/>
      <w:r>
        <w:rPr>
          <w:rFonts w:hint="eastAsia" w:ascii="宋体" w:hAnsi="宋体" w:eastAsia="宋体" w:cs="宋体"/>
          <w:b/>
          <w:sz w:val="28"/>
          <w:szCs w:val="28"/>
          <w:highlight w:val="none"/>
        </w:rPr>
        <w:t>（十一）拟投入本标段的主要材料试验、测量、质检仪器设备表</w:t>
      </w:r>
      <w:bookmarkEnd w:id="1275"/>
    </w:p>
    <w:p>
      <w:pPr>
        <w:rPr>
          <w:rFonts w:hint="eastAsia" w:ascii="宋体" w:hAnsi="宋体" w:eastAsia="宋体" w:cs="宋体"/>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22"/>
        <w:gridCol w:w="1185"/>
        <w:gridCol w:w="1185"/>
        <w:gridCol w:w="1185"/>
        <w:gridCol w:w="1185"/>
        <w:gridCol w:w="118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00" w:type="dxa"/>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722" w:type="dxa"/>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仪器设备名称</w:t>
            </w:r>
          </w:p>
        </w:tc>
        <w:tc>
          <w:tcPr>
            <w:tcW w:w="1185" w:type="dxa"/>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型号规格</w:t>
            </w:r>
          </w:p>
        </w:tc>
        <w:tc>
          <w:tcPr>
            <w:tcW w:w="1185" w:type="dxa"/>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1185" w:type="dxa"/>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国别产地</w:t>
            </w:r>
          </w:p>
        </w:tc>
        <w:tc>
          <w:tcPr>
            <w:tcW w:w="1185" w:type="dxa"/>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制造年份</w:t>
            </w:r>
          </w:p>
        </w:tc>
        <w:tc>
          <w:tcPr>
            <w:tcW w:w="1186" w:type="dxa"/>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用途</w:t>
            </w:r>
          </w:p>
        </w:tc>
        <w:tc>
          <w:tcPr>
            <w:tcW w:w="1186" w:type="dxa"/>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vAlign w:val="center"/>
          </w:tcPr>
          <w:p>
            <w:pPr>
              <w:spacing w:line="400" w:lineRule="exact"/>
              <w:jc w:val="center"/>
              <w:rPr>
                <w:rFonts w:hint="eastAsia" w:ascii="宋体" w:hAnsi="宋体" w:eastAsia="宋体" w:cs="宋体"/>
                <w:sz w:val="24"/>
                <w:highlight w:val="none"/>
              </w:rPr>
            </w:pPr>
          </w:p>
        </w:tc>
        <w:tc>
          <w:tcPr>
            <w:tcW w:w="1722"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5"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c>
          <w:tcPr>
            <w:tcW w:w="1186" w:type="dxa"/>
            <w:vAlign w:val="center"/>
          </w:tcPr>
          <w:p>
            <w:pPr>
              <w:spacing w:line="400" w:lineRule="exact"/>
              <w:jc w:val="center"/>
              <w:rPr>
                <w:rFonts w:hint="eastAsia" w:ascii="宋体" w:hAnsi="宋体" w:eastAsia="宋体" w:cs="宋体"/>
                <w:sz w:val="24"/>
                <w:highlight w:val="none"/>
              </w:rPr>
            </w:pPr>
          </w:p>
        </w:tc>
      </w:tr>
    </w:tbl>
    <w:p>
      <w:pPr>
        <w:rPr>
          <w:rFonts w:hint="eastAsia" w:ascii="宋体" w:hAnsi="宋体" w:eastAsia="宋体" w:cs="宋体"/>
          <w:highlight w:val="none"/>
        </w:rPr>
      </w:pPr>
    </w:p>
    <w:p>
      <w:pPr>
        <w:pStyle w:val="30"/>
        <w:ind w:firstLine="560"/>
        <w:rPr>
          <w:rFonts w:hint="eastAsia" w:ascii="宋体" w:hAnsi="宋体" w:eastAsia="宋体" w:cs="宋体"/>
          <w:highlight w:val="none"/>
        </w:rPr>
      </w:pPr>
    </w:p>
    <w:bookmarkEnd w:id="928"/>
    <w:bookmarkEnd w:id="929"/>
    <w:bookmarkEnd w:id="930"/>
    <w:bookmarkEnd w:id="931"/>
    <w:p>
      <w:pPr>
        <w:rPr>
          <w:rFonts w:hint="eastAsia"/>
          <w:highlight w:val="none"/>
          <w:lang w:eastAsia="zh-CN"/>
        </w:rPr>
      </w:pPr>
      <w:bookmarkStart w:id="1276" w:name="_Toc20026"/>
    </w:p>
    <w:p>
      <w:pPr>
        <w:numPr>
          <w:ilvl w:val="0"/>
          <w:numId w:val="15"/>
        </w:numPr>
        <w:jc w:val="center"/>
        <w:outlineLvl w:val="0"/>
        <w:rPr>
          <w:rFonts w:hint="eastAsia" w:ascii="宋体" w:hAnsi="宋体" w:eastAsia="宋体" w:cs="宋体"/>
          <w:b/>
          <w:bCs/>
          <w:sz w:val="32"/>
          <w:szCs w:val="32"/>
          <w:highlight w:val="none"/>
        </w:rPr>
      </w:pPr>
      <w:bookmarkStart w:id="1277" w:name="_Toc28679"/>
      <w:r>
        <w:rPr>
          <w:rFonts w:hint="eastAsia" w:ascii="宋体" w:hAnsi="宋体" w:eastAsia="宋体" w:cs="宋体"/>
          <w:b/>
          <w:bCs/>
          <w:sz w:val="32"/>
          <w:szCs w:val="32"/>
          <w:highlight w:val="none"/>
        </w:rPr>
        <w:t>承诺函</w:t>
      </w:r>
      <w:bookmarkEnd w:id="1276"/>
      <w:bookmarkEnd w:id="1277"/>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（招标人名称）：</w:t>
      </w:r>
    </w:p>
    <w:p>
      <w:pPr>
        <w:spacing w:line="360" w:lineRule="auto"/>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我方参加了</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施工标段投标，若我方中标，我方在此承诺：</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若本项目招标文件未要求我方在投标文件中填报派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更换。</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若我方已按本项目招标文件要求在投标文件中填报派驻本标段的其他主要管理人员和技术人员及主要机械设备和试验检测设备，我方将严格按照投标文件填报的其他主要管理人员和技术人员及主要机械设备和试验检测设备组织进场施工，且不进行更换。</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如我方违背了上述承诺，本项目招标人有权取消我方中标资格，并由招标人将我方的违约行为上报省级交通主管部门，作为不良记录纳入公路建设市场信息管理系统。</w:t>
      </w:r>
    </w:p>
    <w:p>
      <w:pPr>
        <w:spacing w:line="360" w:lineRule="auto"/>
        <w:rPr>
          <w:rFonts w:hint="eastAsia" w:ascii="宋体" w:hAnsi="宋体" w:eastAsia="宋体" w:cs="宋体"/>
          <w:sz w:val="21"/>
          <w:szCs w:val="24"/>
          <w:highlight w:val="none"/>
        </w:rPr>
      </w:pPr>
    </w:p>
    <w:p>
      <w:pPr>
        <w:spacing w:line="360" w:lineRule="auto"/>
        <w:rPr>
          <w:rFonts w:hint="eastAsia" w:ascii="宋体" w:hAnsi="宋体" w:eastAsia="宋体" w:cs="宋体"/>
          <w:sz w:val="21"/>
          <w:szCs w:val="24"/>
          <w:highlight w:val="none"/>
        </w:rPr>
      </w:pP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1"/>
          <w:szCs w:val="24"/>
          <w:highlight w:val="none"/>
        </w:rPr>
        <w:t xml:space="preserve">      </w:t>
      </w:r>
      <w:r>
        <w:rPr>
          <w:rFonts w:hint="eastAsia" w:ascii="宋体" w:hAnsi="宋体" w:eastAsia="宋体" w:cs="宋体"/>
          <w:sz w:val="24"/>
          <w:szCs w:val="24"/>
          <w:highlight w:val="none"/>
        </w:rPr>
        <w:t xml:space="preserve">    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w:t>
      </w:r>
      <w:r>
        <w:rPr>
          <w:rFonts w:hint="eastAsia" w:ascii="宋体" w:hAnsi="宋体" w:cs="宋体"/>
          <w:sz w:val="24"/>
          <w:szCs w:val="24"/>
          <w:highlight w:val="none"/>
          <w:lang w:eastAsia="zh-CN"/>
        </w:rPr>
        <w:t>电子公章</w:t>
      </w:r>
      <w:r>
        <w:rPr>
          <w:rFonts w:hint="eastAsia" w:ascii="宋体" w:hAnsi="宋体" w:eastAsia="宋体" w:cs="宋体"/>
          <w:sz w:val="24"/>
          <w:szCs w:val="24"/>
          <w:highlight w:val="none"/>
        </w:rPr>
        <w:t>）</w:t>
      </w: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电子签章</w:t>
      </w:r>
      <w:r>
        <w:rPr>
          <w:rFonts w:hint="eastAsia" w:ascii="宋体" w:hAnsi="宋体" w:eastAsia="宋体" w:cs="宋体"/>
          <w:sz w:val="24"/>
          <w:szCs w:val="24"/>
          <w:highlight w:val="none"/>
        </w:rPr>
        <w:t>）</w:t>
      </w: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360" w:lineRule="auto"/>
        <w:jc w:val="right"/>
        <w:rPr>
          <w:rFonts w:hint="eastAsia" w:ascii="宋体" w:hAnsi="宋体" w:eastAsia="宋体" w:cs="宋体"/>
          <w:sz w:val="22"/>
          <w:szCs w:val="22"/>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jc w:val="right"/>
        <w:rPr>
          <w:rFonts w:hint="eastAsia" w:ascii="宋体" w:hAnsi="宋体" w:eastAsia="宋体" w:cs="宋体"/>
          <w:sz w:val="24"/>
          <w:highlight w:val="none"/>
        </w:rPr>
      </w:pPr>
    </w:p>
    <w:p>
      <w:pPr>
        <w:rPr>
          <w:rFonts w:hint="eastAsia" w:ascii="宋体" w:hAnsi="宋体" w:eastAsia="宋体" w:cs="宋体"/>
          <w:sz w:val="24"/>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jc w:val="center"/>
        <w:outlineLvl w:val="0"/>
        <w:rPr>
          <w:rFonts w:hint="eastAsia" w:ascii="宋体" w:hAnsi="宋体" w:eastAsia="宋体" w:cs="宋体"/>
          <w:b/>
          <w:bCs/>
          <w:sz w:val="32"/>
          <w:szCs w:val="32"/>
          <w:highlight w:val="none"/>
        </w:rPr>
      </w:pPr>
      <w:bookmarkStart w:id="1278" w:name="_Toc20477"/>
      <w:bookmarkStart w:id="1279" w:name="_Toc5445"/>
      <w:r>
        <w:rPr>
          <w:rFonts w:hint="eastAsia" w:ascii="宋体" w:hAnsi="宋体" w:eastAsia="宋体" w:cs="宋体"/>
          <w:b/>
          <w:bCs/>
          <w:sz w:val="32"/>
          <w:szCs w:val="32"/>
          <w:highlight w:val="none"/>
        </w:rPr>
        <w:t>九、其他材料</w:t>
      </w:r>
      <w:bookmarkEnd w:id="1278"/>
      <w:bookmarkEnd w:id="1279"/>
    </w:p>
    <w:p>
      <w:pPr>
        <w:rPr>
          <w:rFonts w:hint="eastAsia" w:ascii="宋体" w:hAnsi="宋体" w:eastAsia="宋体" w:cs="宋体"/>
          <w:highlight w:val="none"/>
        </w:rPr>
      </w:pPr>
    </w:p>
    <w:p>
      <w:pPr>
        <w:rPr>
          <w:rFonts w:hint="eastAsia" w:ascii="宋体" w:hAnsi="宋体" w:eastAsia="宋体" w:cs="宋体"/>
          <w:highlight w:val="none"/>
        </w:rPr>
      </w:pPr>
    </w:p>
    <w:p>
      <w:pPr>
        <w:pStyle w:val="30"/>
        <w:rPr>
          <w:rFonts w:hint="eastAsia" w:ascii="宋体" w:hAnsi="宋体" w:eastAsia="宋体" w:cs="宋体"/>
          <w:highlight w:val="none"/>
        </w:rPr>
      </w:pPr>
    </w:p>
    <w:p>
      <w:pPr>
        <w:pStyle w:val="30"/>
        <w:rPr>
          <w:rFonts w:hint="eastAsia" w:ascii="宋体" w:hAnsi="宋体" w:eastAsia="宋体" w:cs="宋体"/>
          <w:highlight w:val="none"/>
        </w:rPr>
      </w:pPr>
    </w:p>
    <w:p>
      <w:pPr>
        <w:pStyle w:val="30"/>
        <w:rPr>
          <w:rFonts w:hint="eastAsia" w:ascii="宋体" w:hAnsi="宋体" w:eastAsia="宋体" w:cs="宋体"/>
          <w:highlight w:val="none"/>
        </w:rPr>
      </w:pPr>
    </w:p>
    <w:p>
      <w:pPr>
        <w:pStyle w:val="30"/>
        <w:rPr>
          <w:rFonts w:hint="eastAsia" w:ascii="宋体" w:hAnsi="宋体" w:eastAsia="宋体" w:cs="宋体"/>
          <w:highlight w:val="none"/>
        </w:rPr>
      </w:pPr>
    </w:p>
    <w:p>
      <w:pPr>
        <w:pStyle w:val="30"/>
        <w:rPr>
          <w:rFonts w:hint="eastAsia" w:ascii="宋体" w:hAnsi="宋体" w:eastAsia="宋体" w:cs="宋体"/>
          <w:highlight w:val="none"/>
        </w:rPr>
      </w:pPr>
    </w:p>
    <w:p>
      <w:pPr>
        <w:pStyle w:val="30"/>
        <w:rPr>
          <w:rFonts w:hint="eastAsia" w:ascii="宋体" w:hAnsi="宋体" w:eastAsia="宋体" w:cs="宋体"/>
          <w:highlight w:val="none"/>
        </w:rPr>
      </w:pPr>
    </w:p>
    <w:p>
      <w:pPr>
        <w:pStyle w:val="30"/>
        <w:rPr>
          <w:rFonts w:hint="eastAsia" w:ascii="宋体" w:hAnsi="宋体" w:eastAsia="宋体" w:cs="宋体"/>
          <w:highlight w:val="none"/>
        </w:rPr>
      </w:pPr>
    </w:p>
    <w:p>
      <w:pPr>
        <w:pStyle w:val="30"/>
        <w:rPr>
          <w:rFonts w:hint="eastAsia" w:ascii="宋体" w:hAnsi="宋体" w:eastAsia="宋体" w:cs="宋体"/>
          <w:highlight w:val="none"/>
        </w:rPr>
      </w:pPr>
    </w:p>
    <w:p>
      <w:pPr>
        <w:pStyle w:val="30"/>
        <w:rPr>
          <w:rFonts w:hint="eastAsia" w:ascii="宋体" w:hAnsi="宋体" w:eastAsia="宋体" w:cs="宋体"/>
          <w:highlight w:val="none"/>
        </w:rPr>
      </w:pPr>
    </w:p>
    <w:p>
      <w:pPr>
        <w:pStyle w:val="30"/>
        <w:rPr>
          <w:rFonts w:hint="eastAsia" w:ascii="宋体" w:hAnsi="宋体" w:eastAsia="宋体" w:cs="宋体"/>
          <w:highlight w:val="none"/>
        </w:rPr>
      </w:pPr>
    </w:p>
    <w:p>
      <w:pPr>
        <w:pStyle w:val="30"/>
        <w:rPr>
          <w:rFonts w:hint="eastAsia" w:ascii="宋体" w:hAnsi="宋体" w:eastAsia="宋体" w:cs="宋体"/>
          <w:highlight w:val="none"/>
        </w:rPr>
      </w:pPr>
    </w:p>
    <w:p>
      <w:pPr>
        <w:pStyle w:val="30"/>
        <w:rPr>
          <w:rFonts w:hint="eastAsia" w:ascii="宋体" w:hAnsi="宋体" w:eastAsia="宋体" w:cs="宋体"/>
          <w:highlight w:val="none"/>
        </w:rPr>
      </w:pPr>
    </w:p>
    <w:p>
      <w:pPr>
        <w:pStyle w:val="30"/>
        <w:rPr>
          <w:rFonts w:hint="eastAsia" w:ascii="宋体" w:hAnsi="宋体" w:eastAsia="宋体" w:cs="宋体"/>
          <w:highlight w:val="none"/>
        </w:rPr>
      </w:pPr>
    </w:p>
    <w:p>
      <w:pPr>
        <w:pStyle w:val="30"/>
        <w:rPr>
          <w:rFonts w:hint="eastAsia" w:ascii="宋体" w:hAnsi="宋体" w:eastAsia="宋体" w:cs="宋体"/>
          <w:highlight w:val="none"/>
        </w:rPr>
      </w:pPr>
    </w:p>
    <w:p>
      <w:pPr>
        <w:pStyle w:val="30"/>
        <w:rPr>
          <w:rFonts w:hint="eastAsia" w:ascii="宋体" w:hAnsi="宋体" w:eastAsia="宋体" w:cs="宋体"/>
          <w:highlight w:val="none"/>
        </w:rPr>
      </w:pPr>
    </w:p>
    <w:p>
      <w:pPr>
        <w:pStyle w:val="30"/>
        <w:rPr>
          <w:rFonts w:hint="eastAsia" w:ascii="宋体" w:hAnsi="宋体" w:eastAsia="宋体" w:cs="宋体"/>
          <w:highlight w:val="none"/>
        </w:rPr>
      </w:pPr>
    </w:p>
    <w:p>
      <w:pPr>
        <w:pStyle w:val="30"/>
        <w:ind w:left="0" w:leftChars="0" w:firstLine="0" w:firstLineChars="0"/>
        <w:rPr>
          <w:rFonts w:hint="eastAsia" w:ascii="宋体" w:hAnsi="宋体" w:eastAsia="宋体" w:cs="宋体"/>
          <w:highlight w:val="none"/>
        </w:rPr>
      </w:pPr>
    </w:p>
    <w:sectPr>
      <w:footerReference r:id="rId11" w:type="default"/>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nc3IDgAQAAugMAAA4AAAAA&#10;AAAAAQAgAAAAHgEAAGRycy9lMm9Eb2MueG1sUEsFBgAAAAAGAAYAWQEAAHAFAAAAAA==&#10;">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0bIah4QEAALoDAAAOAAAA&#10;AAAAAAEAIAAAAB4BAABkcnMvZTJvRG9jLnhtbFBLBQYAAAAABgAGAFkBAABxBQAAAAA=&#10;">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7216" behindDoc="1" locked="0" layoutInCell="1" allowOverlap="1">
              <wp:simplePos x="0" y="0"/>
              <wp:positionH relativeFrom="page">
                <wp:posOffset>1018540</wp:posOffset>
              </wp:positionH>
              <wp:positionV relativeFrom="page">
                <wp:posOffset>10022205</wp:posOffset>
              </wp:positionV>
              <wp:extent cx="224790" cy="1397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a:effectLst/>
                    </wps:spPr>
                    <wps:txbx>
                      <w:txbxContent>
                        <w:p>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146</w:t>
                          </w:r>
                          <w:r>
                            <w:fldChar w:fldCharType="end"/>
                          </w:r>
                        </w:p>
                      </w:txbxContent>
                    </wps:txbx>
                    <wps:bodyPr lIns="0" tIns="0" rIns="0" bIns="0" upright="1"/>
                  </wps:wsp>
                </a:graphicData>
              </a:graphic>
            </wp:anchor>
          </w:drawing>
        </mc:Choice>
        <mc:Fallback>
          <w:pict>
            <v:shape id="文本框 10" o:spid="_x0000_s1026" o:spt="202" type="#_x0000_t202" style="position:absolute;left:0pt;margin-left:80.2pt;margin-top:789.15pt;height:11pt;width:17.7pt;mso-position-horizontal-relative:page;mso-position-vertical-relative:page;z-index:-251659264;mso-width-relative:page;mso-height-relative:page;" filled="f" stroked="f" coordsize="21600,21600" o:gfxdata="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kJ359kAAAANAQAADwAAAAAAAAABACAAAAAiAAAAZHJzL2Rvd25yZXYueG1s&#10;UEsBAhQAFAAAAAgAh07iQMLirw++AQAAgAMAAA4AAAAAAAAAAQAgAAAAKAEAAGRycy9lMm9Eb2Mu&#10;eG1sUEsFBgAAAAAGAAYAWQEAAFgFAAAAAA==&#10;">
              <v:fill on="f" focussize="0,0"/>
              <v:stroke on="f"/>
              <v:imagedata o:title=""/>
              <o:lock v:ext="edit" aspectratio="f"/>
              <v:textbox inset="0mm,0mm,0mm,0mm">
                <w:txbxContent>
                  <w:p>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146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78</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fCgDh4QEAALsDAAAOAAAA&#10;AAAAAAEAIAAAAB4BAABkcnMvZTJvRG9jLnhtbFBLBQYAAAAABgAGAFkBAABxBQAAAAA=&#10;">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78</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85</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utsU+IBAAC7AwAADgAA&#10;AAAAAAABACAAAAAeAQAAZHJzL2Uyb0RvYy54bWxQSwUGAAAAAAYABgBZAQAAcgUAAAAA&#10;">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85</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1018540</wp:posOffset>
              </wp:positionH>
              <wp:positionV relativeFrom="page">
                <wp:posOffset>10022205</wp:posOffset>
              </wp:positionV>
              <wp:extent cx="224790" cy="1397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a:effectLst/>
                    </wps:spPr>
                    <wps:txbx>
                      <w:txbxContent>
                        <w:p>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156</w:t>
                          </w:r>
                          <w:r>
                            <w:fldChar w:fldCharType="end"/>
                          </w:r>
                        </w:p>
                      </w:txbxContent>
                    </wps:txbx>
                    <wps:bodyPr lIns="0" tIns="0" rIns="0" bIns="0" upright="1"/>
                  </wps:wsp>
                </a:graphicData>
              </a:graphic>
            </wp:anchor>
          </w:drawing>
        </mc:Choice>
        <mc:Fallback>
          <w:pict>
            <v:shape id="文本框 8" o:spid="_x0000_s1026" o:spt="202" type="#_x0000_t202" style="position:absolute;left:0pt;margin-left:80.2pt;margin-top:789.15pt;height:11pt;width:17.7pt;mso-position-horizontal-relative:page;mso-position-vertical-relative:page;z-index:-251658240;mso-width-relative:page;mso-height-relative:page;" filled="f" stroked="f" coordsize="21600,21600" o:gfxdata="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ZCd+fZAAAADQEAAA8AAAAAAAAAAQAgAAAAIgAAAGRycy9kb3ducmV2Lnht&#10;bFBLAQIUABQAAAAIAIdO4kCHRFdbvwEAAH8DAAAOAAAAAAAAAAEAIAAAACgBAABkcnMvZTJvRG9j&#10;LnhtbFBLBQYAAAAABgAGAFkBAABZBQAAAAA=&#10;">
              <v:fill on="f" focussize="0,0"/>
              <v:stroke on="f"/>
              <v:imagedata o:title=""/>
              <o:lock v:ext="edit" aspectratio="f"/>
              <v:textbox inset="0mm,0mm,0mm,0mm">
                <w:txbxContent>
                  <w:p>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156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130</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tqxTieIBAAC7AwAADgAA&#10;AAAAAAABACAAAAAeAQAAZHJzL2Uyb0RvYy54bWxQSwUGAAAAAAYABgBZAQAAcgUAAAAA&#10;">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130</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145</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A00/O+IBAAC7AwAADgAA&#10;AAAAAAABACAAAAAeAQAAZHJzL2Uyb0RvYy54bWxQSwUGAAAAAAYABgBZAQAAcgUAAAAA&#10;">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5DF7A"/>
    <w:multiLevelType w:val="singleLevel"/>
    <w:tmpl w:val="8035DF7A"/>
    <w:lvl w:ilvl="0" w:tentative="0">
      <w:start w:val="2"/>
      <w:numFmt w:val="decimal"/>
      <w:suff w:val="nothing"/>
      <w:lvlText w:val="%1、"/>
      <w:lvlJc w:val="left"/>
      <w:pPr>
        <w:ind w:left="0" w:firstLine="0"/>
      </w:pPr>
    </w:lvl>
  </w:abstractNum>
  <w:abstractNum w:abstractNumId="1">
    <w:nsid w:val="89EC6655"/>
    <w:multiLevelType w:val="singleLevel"/>
    <w:tmpl w:val="89EC6655"/>
    <w:lvl w:ilvl="0" w:tentative="0">
      <w:start w:val="1"/>
      <w:numFmt w:val="decimal"/>
      <w:suff w:val="nothing"/>
      <w:lvlText w:val="（%1）"/>
      <w:lvlJc w:val="left"/>
    </w:lvl>
  </w:abstractNum>
  <w:abstractNum w:abstractNumId="2">
    <w:nsid w:val="AF2444DC"/>
    <w:multiLevelType w:val="singleLevel"/>
    <w:tmpl w:val="AF2444DC"/>
    <w:lvl w:ilvl="0" w:tentative="0">
      <w:start w:val="1"/>
      <w:numFmt w:val="chineseCounting"/>
      <w:suff w:val="nothing"/>
      <w:lvlText w:val="%1、"/>
      <w:lvlJc w:val="left"/>
      <w:rPr>
        <w:rFonts w:hint="eastAsia"/>
      </w:rPr>
    </w:lvl>
  </w:abstractNum>
  <w:abstractNum w:abstractNumId="3">
    <w:nsid w:val="B5DBFA7B"/>
    <w:multiLevelType w:val="singleLevel"/>
    <w:tmpl w:val="B5DBFA7B"/>
    <w:lvl w:ilvl="0" w:tentative="0">
      <w:start w:val="8"/>
      <w:numFmt w:val="chineseCounting"/>
      <w:suff w:val="nothing"/>
      <w:lvlText w:val="%1、"/>
      <w:lvlJc w:val="left"/>
      <w:rPr>
        <w:rFonts w:hint="eastAsia"/>
      </w:rPr>
    </w:lvl>
  </w:abstractNum>
  <w:abstractNum w:abstractNumId="4">
    <w:nsid w:val="B835A40B"/>
    <w:multiLevelType w:val="singleLevel"/>
    <w:tmpl w:val="B835A40B"/>
    <w:lvl w:ilvl="0" w:tentative="0">
      <w:start w:val="1"/>
      <w:numFmt w:val="decimal"/>
      <w:lvlText w:val="%1."/>
      <w:lvlJc w:val="left"/>
      <w:pPr>
        <w:tabs>
          <w:tab w:val="left" w:pos="312"/>
        </w:tabs>
      </w:pPr>
    </w:lvl>
  </w:abstractNum>
  <w:abstractNum w:abstractNumId="5">
    <w:nsid w:val="DDB67E88"/>
    <w:multiLevelType w:val="singleLevel"/>
    <w:tmpl w:val="DDB67E88"/>
    <w:lvl w:ilvl="0" w:tentative="0">
      <w:start w:val="1"/>
      <w:numFmt w:val="decimal"/>
      <w:suff w:val="nothing"/>
      <w:lvlText w:val="%1、"/>
      <w:lvlJc w:val="left"/>
    </w:lvl>
  </w:abstractNum>
  <w:abstractNum w:abstractNumId="6">
    <w:nsid w:val="E3F8B178"/>
    <w:multiLevelType w:val="singleLevel"/>
    <w:tmpl w:val="E3F8B178"/>
    <w:lvl w:ilvl="0" w:tentative="0">
      <w:start w:val="1"/>
      <w:numFmt w:val="lowerLetter"/>
      <w:suff w:val="space"/>
      <w:lvlText w:val="%1."/>
      <w:lvlJc w:val="left"/>
      <w:pPr>
        <w:ind w:left="188" w:firstLine="0"/>
      </w:pPr>
    </w:lvl>
  </w:abstractNum>
  <w:abstractNum w:abstractNumId="7">
    <w:nsid w:val="EE2A72E4"/>
    <w:multiLevelType w:val="singleLevel"/>
    <w:tmpl w:val="EE2A72E4"/>
    <w:lvl w:ilvl="0" w:tentative="0">
      <w:start w:val="1"/>
      <w:numFmt w:val="chineseCounting"/>
      <w:suff w:val="space"/>
      <w:lvlText w:val="第%1章"/>
      <w:lvlJc w:val="left"/>
      <w:rPr>
        <w:rFonts w:hint="eastAsia"/>
      </w:rPr>
    </w:lvl>
  </w:abstractNum>
  <w:abstractNum w:abstractNumId="8">
    <w:nsid w:val="00000012"/>
    <w:multiLevelType w:val="singleLevel"/>
    <w:tmpl w:val="00000012"/>
    <w:lvl w:ilvl="0" w:tentative="0">
      <w:start w:val="1"/>
      <w:numFmt w:val="decimal"/>
      <w:suff w:val="nothing"/>
      <w:lvlText w:val="%1．"/>
      <w:lvlJc w:val="left"/>
    </w:lvl>
  </w:abstractNum>
  <w:abstractNum w:abstractNumId="9">
    <w:nsid w:val="184134D7"/>
    <w:multiLevelType w:val="multilevel"/>
    <w:tmpl w:val="184134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DE809B6"/>
    <w:multiLevelType w:val="singleLevel"/>
    <w:tmpl w:val="1DE809B6"/>
    <w:lvl w:ilvl="0" w:tentative="0">
      <w:start w:val="1"/>
      <w:numFmt w:val="chineseCounting"/>
      <w:suff w:val="nothing"/>
      <w:lvlText w:val="（%1）"/>
      <w:lvlJc w:val="left"/>
      <w:rPr>
        <w:rFonts w:hint="eastAsia"/>
      </w:rPr>
    </w:lvl>
  </w:abstractNum>
  <w:abstractNum w:abstractNumId="11">
    <w:nsid w:val="342F2C3A"/>
    <w:multiLevelType w:val="singleLevel"/>
    <w:tmpl w:val="342F2C3A"/>
    <w:lvl w:ilvl="0" w:tentative="0">
      <w:start w:val="4"/>
      <w:numFmt w:val="chineseCounting"/>
      <w:suff w:val="space"/>
      <w:lvlText w:val="%1、"/>
      <w:lvlJc w:val="left"/>
      <w:rPr>
        <w:rFonts w:hint="eastAsia"/>
      </w:rPr>
    </w:lvl>
  </w:abstractNum>
  <w:abstractNum w:abstractNumId="12">
    <w:nsid w:val="45B3D08C"/>
    <w:multiLevelType w:val="singleLevel"/>
    <w:tmpl w:val="45B3D08C"/>
    <w:lvl w:ilvl="0" w:tentative="0">
      <w:start w:val="1"/>
      <w:numFmt w:val="decimal"/>
      <w:suff w:val="nothing"/>
      <w:lvlText w:val="（%1）"/>
      <w:lvlJc w:val="left"/>
    </w:lvl>
  </w:abstractNum>
  <w:abstractNum w:abstractNumId="13">
    <w:nsid w:val="482BB7F2"/>
    <w:multiLevelType w:val="singleLevel"/>
    <w:tmpl w:val="482BB7F2"/>
    <w:lvl w:ilvl="0" w:tentative="0">
      <w:start w:val="1"/>
      <w:numFmt w:val="chineseCounting"/>
      <w:suff w:val="space"/>
      <w:lvlText w:val="第%1节"/>
      <w:lvlJc w:val="left"/>
      <w:rPr>
        <w:rFonts w:hint="eastAsia"/>
      </w:rPr>
    </w:lvl>
  </w:abstractNum>
  <w:abstractNum w:abstractNumId="14">
    <w:nsid w:val="74973676"/>
    <w:multiLevelType w:val="singleLevel"/>
    <w:tmpl w:val="74973676"/>
    <w:lvl w:ilvl="0" w:tentative="0">
      <w:start w:val="1"/>
      <w:numFmt w:val="decimal"/>
      <w:suff w:val="nothing"/>
      <w:lvlText w:val="%1、"/>
      <w:lvlJc w:val="left"/>
    </w:lvl>
  </w:abstractNum>
  <w:num w:numId="1">
    <w:abstractNumId w:val="7"/>
  </w:num>
  <w:num w:numId="2">
    <w:abstractNumId w:val="2"/>
  </w:num>
  <w:num w:numId="3">
    <w:abstractNumId w:val="5"/>
  </w:num>
  <w:num w:numId="4">
    <w:abstractNumId w:val="9"/>
  </w:num>
  <w:num w:numId="5">
    <w:abstractNumId w:val="0"/>
    <w:lvlOverride w:ilvl="0">
      <w:startOverride w:val="2"/>
    </w:lvlOverride>
  </w:num>
  <w:num w:numId="6">
    <w:abstractNumId w:val="14"/>
  </w:num>
  <w:num w:numId="7">
    <w:abstractNumId w:val="13"/>
  </w:num>
  <w:num w:numId="8">
    <w:abstractNumId w:val="12"/>
  </w:num>
  <w:num w:numId="9">
    <w:abstractNumId w:val="4"/>
  </w:num>
  <w:num w:numId="10">
    <w:abstractNumId w:val="1"/>
  </w:num>
  <w:num w:numId="11">
    <w:abstractNumId w:val="6"/>
  </w:num>
  <w:num w:numId="12">
    <w:abstractNumId w:val="10"/>
  </w:num>
  <w:num w:numId="13">
    <w:abstractNumId w:val="8"/>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67"/>
    <w:rsid w:val="00017821"/>
    <w:rsid w:val="00157ADF"/>
    <w:rsid w:val="00175E69"/>
    <w:rsid w:val="00302CCF"/>
    <w:rsid w:val="00375C73"/>
    <w:rsid w:val="003D1C19"/>
    <w:rsid w:val="005B6ABE"/>
    <w:rsid w:val="006A2C8B"/>
    <w:rsid w:val="006A6539"/>
    <w:rsid w:val="00897CAA"/>
    <w:rsid w:val="009050C9"/>
    <w:rsid w:val="00962567"/>
    <w:rsid w:val="00B02C87"/>
    <w:rsid w:val="00C232BB"/>
    <w:rsid w:val="00C5157C"/>
    <w:rsid w:val="00C8550B"/>
    <w:rsid w:val="00CD2BC7"/>
    <w:rsid w:val="00D86CFD"/>
    <w:rsid w:val="00FD4C9A"/>
    <w:rsid w:val="01464F90"/>
    <w:rsid w:val="02CD1850"/>
    <w:rsid w:val="032D7758"/>
    <w:rsid w:val="03823A8D"/>
    <w:rsid w:val="04245016"/>
    <w:rsid w:val="046E152B"/>
    <w:rsid w:val="04CF563C"/>
    <w:rsid w:val="04F32A6B"/>
    <w:rsid w:val="05134AE1"/>
    <w:rsid w:val="0518684D"/>
    <w:rsid w:val="05560571"/>
    <w:rsid w:val="05714488"/>
    <w:rsid w:val="06834AEF"/>
    <w:rsid w:val="086C7773"/>
    <w:rsid w:val="08B237DB"/>
    <w:rsid w:val="09AC67E7"/>
    <w:rsid w:val="0A280100"/>
    <w:rsid w:val="0B4456F2"/>
    <w:rsid w:val="0B7E5603"/>
    <w:rsid w:val="0E1B3C5E"/>
    <w:rsid w:val="0F0F7ED5"/>
    <w:rsid w:val="104B5B76"/>
    <w:rsid w:val="10C03251"/>
    <w:rsid w:val="12F55430"/>
    <w:rsid w:val="12F84951"/>
    <w:rsid w:val="130C14B1"/>
    <w:rsid w:val="13E86FEC"/>
    <w:rsid w:val="140339AB"/>
    <w:rsid w:val="145B3BDF"/>
    <w:rsid w:val="147A69A8"/>
    <w:rsid w:val="14EE3B42"/>
    <w:rsid w:val="167C3718"/>
    <w:rsid w:val="16842BE4"/>
    <w:rsid w:val="17296FF1"/>
    <w:rsid w:val="174E3580"/>
    <w:rsid w:val="177115FD"/>
    <w:rsid w:val="178F47AD"/>
    <w:rsid w:val="19B83A40"/>
    <w:rsid w:val="1A1821E4"/>
    <w:rsid w:val="1AD85728"/>
    <w:rsid w:val="1C4711F0"/>
    <w:rsid w:val="1D760E62"/>
    <w:rsid w:val="1DB17572"/>
    <w:rsid w:val="1DDD2CA1"/>
    <w:rsid w:val="1DF21747"/>
    <w:rsid w:val="1E37765F"/>
    <w:rsid w:val="1F341913"/>
    <w:rsid w:val="1F6931F8"/>
    <w:rsid w:val="214F412A"/>
    <w:rsid w:val="22AB243D"/>
    <w:rsid w:val="23207A03"/>
    <w:rsid w:val="23DE4E3D"/>
    <w:rsid w:val="24C433D9"/>
    <w:rsid w:val="26146920"/>
    <w:rsid w:val="262C0714"/>
    <w:rsid w:val="27157163"/>
    <w:rsid w:val="27C171C9"/>
    <w:rsid w:val="27E37A6D"/>
    <w:rsid w:val="28E5152C"/>
    <w:rsid w:val="2961140F"/>
    <w:rsid w:val="29C05FB5"/>
    <w:rsid w:val="29C90E34"/>
    <w:rsid w:val="2A6F754E"/>
    <w:rsid w:val="2A892FE3"/>
    <w:rsid w:val="2AF00561"/>
    <w:rsid w:val="2B2E0CC5"/>
    <w:rsid w:val="2B3A1C6B"/>
    <w:rsid w:val="2B4744BC"/>
    <w:rsid w:val="2BBE424D"/>
    <w:rsid w:val="2BD05371"/>
    <w:rsid w:val="2BDC4D58"/>
    <w:rsid w:val="2C74537C"/>
    <w:rsid w:val="2D3726C5"/>
    <w:rsid w:val="2E1A036D"/>
    <w:rsid w:val="2FE574EC"/>
    <w:rsid w:val="30075098"/>
    <w:rsid w:val="3165392C"/>
    <w:rsid w:val="32BE4527"/>
    <w:rsid w:val="33204BA2"/>
    <w:rsid w:val="34A876C2"/>
    <w:rsid w:val="35D664FD"/>
    <w:rsid w:val="368D524C"/>
    <w:rsid w:val="37A17D5C"/>
    <w:rsid w:val="391C2BB4"/>
    <w:rsid w:val="39B564E9"/>
    <w:rsid w:val="39C15A23"/>
    <w:rsid w:val="39C35556"/>
    <w:rsid w:val="3AAB0851"/>
    <w:rsid w:val="3C2E12D5"/>
    <w:rsid w:val="3CAE456D"/>
    <w:rsid w:val="3CAE7DC0"/>
    <w:rsid w:val="3CFB50DD"/>
    <w:rsid w:val="3D4103E4"/>
    <w:rsid w:val="3D573416"/>
    <w:rsid w:val="3DBB433A"/>
    <w:rsid w:val="3DF72C78"/>
    <w:rsid w:val="3E2A4A84"/>
    <w:rsid w:val="3EB254AA"/>
    <w:rsid w:val="3FD13066"/>
    <w:rsid w:val="40C87830"/>
    <w:rsid w:val="41AA6A4C"/>
    <w:rsid w:val="41B53CBC"/>
    <w:rsid w:val="4204414A"/>
    <w:rsid w:val="425C162C"/>
    <w:rsid w:val="42B72AB9"/>
    <w:rsid w:val="42EC7A43"/>
    <w:rsid w:val="42ED7480"/>
    <w:rsid w:val="43044555"/>
    <w:rsid w:val="431212CE"/>
    <w:rsid w:val="43134A59"/>
    <w:rsid w:val="438A0ABD"/>
    <w:rsid w:val="456F6EB2"/>
    <w:rsid w:val="45714DD7"/>
    <w:rsid w:val="45867025"/>
    <w:rsid w:val="45CF2635"/>
    <w:rsid w:val="47447A5B"/>
    <w:rsid w:val="479B4AB9"/>
    <w:rsid w:val="49A6347E"/>
    <w:rsid w:val="49CA16B5"/>
    <w:rsid w:val="49D2696A"/>
    <w:rsid w:val="49DC3F76"/>
    <w:rsid w:val="4AC84B65"/>
    <w:rsid w:val="4B3C0FCE"/>
    <w:rsid w:val="4CA24A7A"/>
    <w:rsid w:val="4D5E19C0"/>
    <w:rsid w:val="4D645DA3"/>
    <w:rsid w:val="4DB850E6"/>
    <w:rsid w:val="4DE72B9A"/>
    <w:rsid w:val="504A1887"/>
    <w:rsid w:val="50F24EF3"/>
    <w:rsid w:val="51095346"/>
    <w:rsid w:val="5247670A"/>
    <w:rsid w:val="529434D3"/>
    <w:rsid w:val="529B4654"/>
    <w:rsid w:val="53B63DDD"/>
    <w:rsid w:val="55312713"/>
    <w:rsid w:val="55C52255"/>
    <w:rsid w:val="56450F6A"/>
    <w:rsid w:val="56C87486"/>
    <w:rsid w:val="5928760C"/>
    <w:rsid w:val="5A3F7F1C"/>
    <w:rsid w:val="5A5125F8"/>
    <w:rsid w:val="5A8119AC"/>
    <w:rsid w:val="5ACB1A72"/>
    <w:rsid w:val="5B2B0A3B"/>
    <w:rsid w:val="5B5536E9"/>
    <w:rsid w:val="5BC51A67"/>
    <w:rsid w:val="5BE112BC"/>
    <w:rsid w:val="5CAA19F5"/>
    <w:rsid w:val="5CD92543"/>
    <w:rsid w:val="5DA67AF5"/>
    <w:rsid w:val="60DF3B48"/>
    <w:rsid w:val="61197816"/>
    <w:rsid w:val="63DF31E1"/>
    <w:rsid w:val="63F07802"/>
    <w:rsid w:val="648F49CB"/>
    <w:rsid w:val="64F75A9C"/>
    <w:rsid w:val="65FA31B0"/>
    <w:rsid w:val="661942C9"/>
    <w:rsid w:val="66973EE0"/>
    <w:rsid w:val="669D129D"/>
    <w:rsid w:val="66DB6875"/>
    <w:rsid w:val="693153F1"/>
    <w:rsid w:val="69D45849"/>
    <w:rsid w:val="6AC4327A"/>
    <w:rsid w:val="6BA52103"/>
    <w:rsid w:val="6BDC1DDA"/>
    <w:rsid w:val="6D9C519F"/>
    <w:rsid w:val="6E652F1F"/>
    <w:rsid w:val="6EFE5F5A"/>
    <w:rsid w:val="6F4D11B3"/>
    <w:rsid w:val="706B742B"/>
    <w:rsid w:val="709D35BE"/>
    <w:rsid w:val="70D030FE"/>
    <w:rsid w:val="70E32820"/>
    <w:rsid w:val="713C1FD4"/>
    <w:rsid w:val="72F937E9"/>
    <w:rsid w:val="736459E2"/>
    <w:rsid w:val="748D0345"/>
    <w:rsid w:val="74FB4DF0"/>
    <w:rsid w:val="752761CE"/>
    <w:rsid w:val="756E459B"/>
    <w:rsid w:val="760C063A"/>
    <w:rsid w:val="774C3FF7"/>
    <w:rsid w:val="7893643F"/>
    <w:rsid w:val="7B050302"/>
    <w:rsid w:val="7B1E46AC"/>
    <w:rsid w:val="7DB85E47"/>
    <w:rsid w:val="7E5640DD"/>
    <w:rsid w:val="7ED12691"/>
    <w:rsid w:val="7F8F7CB8"/>
    <w:rsid w:val="7FC80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link w:val="44"/>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45"/>
    <w:qFormat/>
    <w:uiPriority w:val="0"/>
    <w:pPr>
      <w:keepNext/>
      <w:tabs>
        <w:tab w:val="left" w:pos="1260"/>
      </w:tabs>
      <w:ind w:left="1260" w:firstLine="2280"/>
      <w:outlineLvl w:val="4"/>
    </w:pPr>
    <w:rPr>
      <w:rFonts w:eastAsia="黑体"/>
      <w:b/>
      <w:bCs/>
      <w:sz w:val="30"/>
    </w:rPr>
  </w:style>
  <w:style w:type="paragraph" w:styleId="7">
    <w:name w:val="heading 6"/>
    <w:basedOn w:val="1"/>
    <w:next w:val="1"/>
    <w:link w:val="43"/>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46"/>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4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4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72"/>
    <w:qFormat/>
    <w:uiPriority w:val="0"/>
    <w:pPr>
      <w:shd w:val="clear" w:color="auto" w:fill="000080"/>
    </w:pPr>
  </w:style>
  <w:style w:type="paragraph" w:styleId="12">
    <w:name w:val="annotation text"/>
    <w:basedOn w:val="1"/>
    <w:link w:val="67"/>
    <w:qFormat/>
    <w:uiPriority w:val="0"/>
    <w:pPr>
      <w:jc w:val="left"/>
    </w:pPr>
  </w:style>
  <w:style w:type="paragraph" w:styleId="13">
    <w:name w:val="Body Text 3"/>
    <w:basedOn w:val="1"/>
    <w:link w:val="73"/>
    <w:qFormat/>
    <w:uiPriority w:val="0"/>
    <w:rPr>
      <w:rFonts w:ascii="宋体"/>
      <w:sz w:val="24"/>
      <w:szCs w:val="22"/>
    </w:rPr>
  </w:style>
  <w:style w:type="paragraph" w:styleId="14">
    <w:name w:val="Body Text"/>
    <w:basedOn w:val="1"/>
    <w:next w:val="1"/>
    <w:link w:val="37"/>
    <w:unhideWhenUsed/>
    <w:qFormat/>
    <w:uiPriority w:val="0"/>
    <w:pPr>
      <w:spacing w:after="120"/>
    </w:pPr>
  </w:style>
  <w:style w:type="paragraph" w:styleId="15">
    <w:name w:val="Body Text Indent"/>
    <w:basedOn w:val="1"/>
    <w:next w:val="16"/>
    <w:link w:val="74"/>
    <w:qFormat/>
    <w:uiPriority w:val="0"/>
    <w:pPr>
      <w:spacing w:after="120"/>
      <w:ind w:left="420" w:leftChars="200"/>
    </w:pPr>
  </w:style>
  <w:style w:type="paragraph" w:styleId="16">
    <w:name w:val="envelope return"/>
    <w:basedOn w:val="1"/>
    <w:qFormat/>
    <w:uiPriority w:val="0"/>
    <w:pPr>
      <w:snapToGrid w:val="0"/>
    </w:pPr>
    <w:rPr>
      <w:rFonts w:ascii="Arial" w:hAnsi="Arial"/>
    </w:rPr>
  </w:style>
  <w:style w:type="paragraph" w:styleId="17">
    <w:name w:val="toc 3"/>
    <w:basedOn w:val="1"/>
    <w:next w:val="1"/>
    <w:qFormat/>
    <w:uiPriority w:val="39"/>
    <w:pPr>
      <w:ind w:left="840" w:leftChars="400"/>
    </w:pPr>
  </w:style>
  <w:style w:type="paragraph" w:styleId="18">
    <w:name w:val="Date"/>
    <w:basedOn w:val="1"/>
    <w:next w:val="1"/>
    <w:link w:val="66"/>
    <w:qFormat/>
    <w:uiPriority w:val="0"/>
    <w:rPr>
      <w:sz w:val="24"/>
      <w:szCs w:val="22"/>
    </w:rPr>
  </w:style>
  <w:style w:type="paragraph" w:styleId="19">
    <w:name w:val="Body Text Indent 2"/>
    <w:basedOn w:val="1"/>
    <w:link w:val="75"/>
    <w:unhideWhenUsed/>
    <w:qFormat/>
    <w:uiPriority w:val="99"/>
    <w:pPr>
      <w:ind w:firstLine="570"/>
    </w:pPr>
    <w:rPr>
      <w:sz w:val="32"/>
    </w:rPr>
  </w:style>
  <w:style w:type="paragraph" w:styleId="20">
    <w:name w:val="Balloon Text"/>
    <w:basedOn w:val="1"/>
    <w:link w:val="76"/>
    <w:qFormat/>
    <w:uiPriority w:val="0"/>
    <w:rPr>
      <w:sz w:val="18"/>
      <w:szCs w:val="18"/>
    </w:rPr>
  </w:style>
  <w:style w:type="paragraph" w:styleId="21">
    <w:name w:val="footer"/>
    <w:basedOn w:val="1"/>
    <w:link w:val="70"/>
    <w:qFormat/>
    <w:uiPriority w:val="99"/>
    <w:pPr>
      <w:tabs>
        <w:tab w:val="center" w:pos="4153"/>
        <w:tab w:val="right" w:pos="8306"/>
      </w:tabs>
      <w:snapToGrid w:val="0"/>
      <w:jc w:val="left"/>
    </w:pPr>
    <w:rPr>
      <w:sz w:val="18"/>
      <w:szCs w:val="18"/>
    </w:rPr>
  </w:style>
  <w:style w:type="paragraph" w:styleId="22">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6"/>
    <w:basedOn w:val="1"/>
    <w:next w:val="1"/>
    <w:qFormat/>
    <w:uiPriority w:val="39"/>
    <w:pPr>
      <w:ind w:left="2100" w:leftChars="1000"/>
    </w:pPr>
  </w:style>
  <w:style w:type="paragraph" w:styleId="25">
    <w:name w:val="Body Text Indent 3"/>
    <w:basedOn w:val="1"/>
    <w:link w:val="63"/>
    <w:qFormat/>
    <w:uiPriority w:val="0"/>
    <w:pPr>
      <w:spacing w:after="120"/>
      <w:ind w:left="420" w:leftChars="200"/>
    </w:pPr>
    <w:rPr>
      <w:sz w:val="16"/>
      <w:szCs w:val="16"/>
    </w:rPr>
  </w:style>
  <w:style w:type="paragraph" w:styleId="26">
    <w:name w:val="toc 2"/>
    <w:basedOn w:val="1"/>
    <w:next w:val="1"/>
    <w:qFormat/>
    <w:uiPriority w:val="39"/>
    <w:pPr>
      <w:ind w:left="420" w:leftChars="200"/>
    </w:pPr>
  </w:style>
  <w:style w:type="paragraph" w:styleId="27">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8">
    <w:name w:val="Title"/>
    <w:basedOn w:val="1"/>
    <w:link w:val="65"/>
    <w:qFormat/>
    <w:uiPriority w:val="0"/>
    <w:pPr>
      <w:adjustRightInd w:val="0"/>
      <w:spacing w:before="240" w:after="60" w:line="420" w:lineRule="atLeast"/>
      <w:jc w:val="center"/>
      <w:textAlignment w:val="baseline"/>
      <w:outlineLvl w:val="0"/>
    </w:pPr>
    <w:rPr>
      <w:rFonts w:ascii="Arial" w:hAnsi="Arial"/>
      <w:b/>
      <w:sz w:val="32"/>
      <w:szCs w:val="22"/>
    </w:rPr>
  </w:style>
  <w:style w:type="paragraph" w:styleId="29">
    <w:name w:val="annotation subject"/>
    <w:basedOn w:val="12"/>
    <w:next w:val="12"/>
    <w:link w:val="69"/>
    <w:qFormat/>
    <w:uiPriority w:val="0"/>
    <w:rPr>
      <w:b/>
      <w:bCs/>
    </w:rPr>
  </w:style>
  <w:style w:type="paragraph" w:styleId="30">
    <w:name w:val="Body Text First Indent"/>
    <w:basedOn w:val="14"/>
    <w:link w:val="64"/>
    <w:unhideWhenUsed/>
    <w:qFormat/>
    <w:uiPriority w:val="99"/>
    <w:pPr>
      <w:spacing w:line="360" w:lineRule="auto"/>
      <w:ind w:firstLine="976" w:firstLineChars="200"/>
    </w:pPr>
    <w:rPr>
      <w:sz w:val="28"/>
    </w:rPr>
  </w:style>
  <w:style w:type="paragraph" w:styleId="31">
    <w:name w:val="Body Text First Indent 2"/>
    <w:basedOn w:val="15"/>
    <w:qFormat/>
    <w:uiPriority w:val="0"/>
    <w:pPr>
      <w:ind w:firstLine="420" w:firstLineChars="200"/>
    </w:pPr>
    <w:rPr>
      <w:rFonts w:ascii="Times New Roman"/>
    </w:rPr>
  </w:style>
  <w:style w:type="character" w:styleId="34">
    <w:name w:val="Strong"/>
    <w:qFormat/>
    <w:uiPriority w:val="0"/>
  </w:style>
  <w:style w:type="character" w:styleId="35">
    <w:name w:val="Hyperlink"/>
    <w:basedOn w:val="33"/>
    <w:qFormat/>
    <w:uiPriority w:val="99"/>
    <w:rPr>
      <w:color w:val="0000FF"/>
      <w:u w:val="single"/>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7">
    <w:name w:val="正文文本 Char1"/>
    <w:basedOn w:val="33"/>
    <w:link w:val="14"/>
    <w:semiHidden/>
    <w:qFormat/>
    <w:uiPriority w:val="99"/>
    <w:rPr>
      <w:rFonts w:ascii="Calibri" w:hAnsi="Calibri" w:eastAsia="宋体" w:cs="Times New Roman"/>
      <w:szCs w:val="24"/>
    </w:rPr>
  </w:style>
  <w:style w:type="character" w:customStyle="1" w:styleId="38">
    <w:name w:val="正文首行缩进 Char"/>
    <w:basedOn w:val="39"/>
    <w:link w:val="30"/>
    <w:qFormat/>
    <w:uiPriority w:val="99"/>
    <w:rPr>
      <w:sz w:val="28"/>
    </w:rPr>
  </w:style>
  <w:style w:type="character" w:customStyle="1" w:styleId="39">
    <w:name w:val="正文文本 Char"/>
    <w:basedOn w:val="33"/>
    <w:qFormat/>
    <w:uiPriority w:val="0"/>
    <w:rPr>
      <w:kern w:val="2"/>
      <w:sz w:val="21"/>
      <w:szCs w:val="24"/>
    </w:rPr>
  </w:style>
  <w:style w:type="character" w:customStyle="1" w:styleId="40">
    <w:name w:val="标题 1 Char"/>
    <w:basedOn w:val="33"/>
    <w:link w:val="3"/>
    <w:qFormat/>
    <w:uiPriority w:val="0"/>
    <w:rPr>
      <w:rFonts w:ascii="Calibri" w:hAnsi="Calibri" w:eastAsia="宋体" w:cs="Times New Roman"/>
      <w:b/>
      <w:bCs/>
      <w:kern w:val="44"/>
      <w:sz w:val="44"/>
      <w:szCs w:val="44"/>
    </w:rPr>
  </w:style>
  <w:style w:type="character" w:customStyle="1" w:styleId="41">
    <w:name w:val="标题 2 Char"/>
    <w:basedOn w:val="33"/>
    <w:link w:val="2"/>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Calibri" w:hAnsi="Calibri" w:eastAsia="宋体" w:cs="Times New Roman"/>
      <w:b/>
      <w:bCs/>
      <w:sz w:val="32"/>
      <w:szCs w:val="32"/>
    </w:rPr>
  </w:style>
  <w:style w:type="character" w:customStyle="1" w:styleId="43">
    <w:name w:val="标题 6 Char"/>
    <w:basedOn w:val="33"/>
    <w:link w:val="7"/>
    <w:qFormat/>
    <w:uiPriority w:val="0"/>
    <w:rPr>
      <w:rFonts w:ascii="Arial" w:hAnsi="Arial" w:eastAsia="黑体" w:cs="Times New Roman"/>
      <w:b/>
      <w:bCs/>
      <w:kern w:val="0"/>
      <w:sz w:val="24"/>
      <w:szCs w:val="24"/>
    </w:rPr>
  </w:style>
  <w:style w:type="character" w:customStyle="1" w:styleId="44">
    <w:name w:val="标题 4 Char"/>
    <w:basedOn w:val="33"/>
    <w:link w:val="5"/>
    <w:qFormat/>
    <w:uiPriority w:val="0"/>
    <w:rPr>
      <w:rFonts w:ascii="Arial" w:hAnsi="Arial" w:eastAsia="黑体" w:cs="Times New Roman"/>
      <w:b/>
      <w:bCs/>
      <w:kern w:val="0"/>
      <w:sz w:val="28"/>
      <w:szCs w:val="28"/>
    </w:rPr>
  </w:style>
  <w:style w:type="character" w:customStyle="1" w:styleId="45">
    <w:name w:val="标题 5 Char"/>
    <w:basedOn w:val="33"/>
    <w:link w:val="6"/>
    <w:qFormat/>
    <w:uiPriority w:val="0"/>
    <w:rPr>
      <w:rFonts w:eastAsia="黑体"/>
      <w:b/>
      <w:bCs/>
      <w:kern w:val="2"/>
      <w:sz w:val="30"/>
      <w:szCs w:val="24"/>
    </w:rPr>
  </w:style>
  <w:style w:type="character" w:customStyle="1" w:styleId="46">
    <w:name w:val="标题 7 Char"/>
    <w:basedOn w:val="33"/>
    <w:link w:val="8"/>
    <w:qFormat/>
    <w:uiPriority w:val="0"/>
    <w:rPr>
      <w:rFonts w:ascii="Calibri" w:hAnsi="Calibri" w:eastAsia="宋体" w:cs="Times New Roman"/>
      <w:b/>
      <w:bCs/>
      <w:kern w:val="0"/>
      <w:sz w:val="24"/>
      <w:szCs w:val="24"/>
    </w:rPr>
  </w:style>
  <w:style w:type="character" w:customStyle="1" w:styleId="47">
    <w:name w:val="标题 8 Char"/>
    <w:basedOn w:val="33"/>
    <w:link w:val="9"/>
    <w:qFormat/>
    <w:uiPriority w:val="0"/>
    <w:rPr>
      <w:rFonts w:ascii="Arial" w:hAnsi="Arial" w:eastAsia="黑体" w:cs="Times New Roman"/>
      <w:kern w:val="0"/>
      <w:sz w:val="24"/>
      <w:szCs w:val="24"/>
    </w:rPr>
  </w:style>
  <w:style w:type="character" w:customStyle="1" w:styleId="48">
    <w:name w:val="标题 9 Char"/>
    <w:basedOn w:val="33"/>
    <w:link w:val="10"/>
    <w:qFormat/>
    <w:uiPriority w:val="0"/>
    <w:rPr>
      <w:rFonts w:ascii="Arial" w:hAnsi="Arial" w:eastAsia="黑体" w:cs="Times New Roman"/>
      <w:kern w:val="0"/>
      <w:szCs w:val="21"/>
    </w:rPr>
  </w:style>
  <w:style w:type="character" w:customStyle="1" w:styleId="49">
    <w:name w:val="文档结构图 Char"/>
    <w:basedOn w:val="33"/>
    <w:link w:val="11"/>
    <w:qFormat/>
    <w:uiPriority w:val="0"/>
    <w:rPr>
      <w:szCs w:val="24"/>
      <w:shd w:val="clear" w:color="auto" w:fill="000080"/>
    </w:rPr>
  </w:style>
  <w:style w:type="character" w:customStyle="1" w:styleId="50">
    <w:name w:val="页脚 Char"/>
    <w:basedOn w:val="33"/>
    <w:link w:val="21"/>
    <w:qFormat/>
    <w:uiPriority w:val="99"/>
    <w:rPr>
      <w:sz w:val="18"/>
      <w:szCs w:val="18"/>
    </w:rPr>
  </w:style>
  <w:style w:type="character" w:customStyle="1" w:styleId="51">
    <w:name w:val="日期 Char1"/>
    <w:basedOn w:val="33"/>
    <w:qFormat/>
    <w:uiPriority w:val="0"/>
    <w:rPr>
      <w:rFonts w:ascii="Calibri" w:hAnsi="Calibri"/>
      <w:kern w:val="2"/>
      <w:sz w:val="21"/>
      <w:szCs w:val="24"/>
    </w:rPr>
  </w:style>
  <w:style w:type="character" w:customStyle="1" w:styleId="52">
    <w:name w:val="批注文字 Char1"/>
    <w:basedOn w:val="33"/>
    <w:link w:val="12"/>
    <w:qFormat/>
    <w:uiPriority w:val="0"/>
    <w:rPr>
      <w:rFonts w:ascii="Calibri" w:hAnsi="Calibri"/>
      <w:szCs w:val="24"/>
    </w:rPr>
  </w:style>
  <w:style w:type="character" w:customStyle="1" w:styleId="53">
    <w:name w:val="批注框文本 Char"/>
    <w:basedOn w:val="33"/>
    <w:link w:val="20"/>
    <w:qFormat/>
    <w:uiPriority w:val="0"/>
    <w:rPr>
      <w:sz w:val="18"/>
      <w:szCs w:val="18"/>
    </w:rPr>
  </w:style>
  <w:style w:type="character" w:customStyle="1" w:styleId="54">
    <w:name w:val="页眉 Char"/>
    <w:basedOn w:val="33"/>
    <w:link w:val="22"/>
    <w:qFormat/>
    <w:uiPriority w:val="0"/>
    <w:rPr>
      <w:sz w:val="18"/>
      <w:szCs w:val="18"/>
    </w:rPr>
  </w:style>
  <w:style w:type="character" w:customStyle="1" w:styleId="55">
    <w:name w:val="正文文本 3 Char"/>
    <w:basedOn w:val="33"/>
    <w:link w:val="13"/>
    <w:qFormat/>
    <w:uiPriority w:val="0"/>
    <w:rPr>
      <w:rFonts w:ascii="宋体"/>
      <w:sz w:val="24"/>
    </w:rPr>
  </w:style>
  <w:style w:type="character" w:customStyle="1" w:styleId="56">
    <w:name w:val="标题 Char"/>
    <w:basedOn w:val="33"/>
    <w:link w:val="28"/>
    <w:qFormat/>
    <w:uiPriority w:val="0"/>
    <w:rPr>
      <w:rFonts w:ascii="Arial" w:hAnsi="Arial"/>
      <w:b/>
      <w:sz w:val="32"/>
    </w:rPr>
  </w:style>
  <w:style w:type="character" w:customStyle="1" w:styleId="57">
    <w:name w:val="批注主题 Char"/>
    <w:basedOn w:val="58"/>
    <w:link w:val="29"/>
    <w:qFormat/>
    <w:uiPriority w:val="0"/>
    <w:rPr>
      <w:b/>
      <w:bCs/>
    </w:rPr>
  </w:style>
  <w:style w:type="character" w:customStyle="1" w:styleId="58">
    <w:name w:val="批注文字 Char"/>
    <w:basedOn w:val="33"/>
    <w:qFormat/>
    <w:uiPriority w:val="0"/>
    <w:rPr>
      <w:kern w:val="2"/>
      <w:sz w:val="21"/>
      <w:szCs w:val="24"/>
    </w:rPr>
  </w:style>
  <w:style w:type="character" w:customStyle="1" w:styleId="59">
    <w:name w:val="正文文本缩进 3 Char"/>
    <w:basedOn w:val="33"/>
    <w:link w:val="25"/>
    <w:qFormat/>
    <w:uiPriority w:val="0"/>
    <w:rPr>
      <w:sz w:val="16"/>
      <w:szCs w:val="16"/>
    </w:rPr>
  </w:style>
  <w:style w:type="character" w:customStyle="1" w:styleId="60">
    <w:name w:val="正文文本缩进 2 Char"/>
    <w:basedOn w:val="33"/>
    <w:link w:val="19"/>
    <w:qFormat/>
    <w:uiPriority w:val="99"/>
    <w:rPr>
      <w:sz w:val="32"/>
      <w:szCs w:val="24"/>
    </w:rPr>
  </w:style>
  <w:style w:type="character" w:customStyle="1" w:styleId="61">
    <w:name w:val="正文文本缩进 Char"/>
    <w:basedOn w:val="33"/>
    <w:link w:val="15"/>
    <w:qFormat/>
    <w:uiPriority w:val="0"/>
    <w:rPr>
      <w:szCs w:val="24"/>
    </w:rPr>
  </w:style>
  <w:style w:type="character" w:customStyle="1" w:styleId="62">
    <w:name w:val="日期 Char"/>
    <w:basedOn w:val="33"/>
    <w:link w:val="18"/>
    <w:qFormat/>
    <w:uiPriority w:val="0"/>
    <w:rPr>
      <w:sz w:val="24"/>
    </w:rPr>
  </w:style>
  <w:style w:type="character" w:customStyle="1" w:styleId="63">
    <w:name w:val="正文文本缩进 3 Char1"/>
    <w:basedOn w:val="33"/>
    <w:link w:val="25"/>
    <w:semiHidden/>
    <w:qFormat/>
    <w:uiPriority w:val="99"/>
    <w:rPr>
      <w:rFonts w:ascii="Calibri" w:hAnsi="Calibri" w:eastAsia="宋体" w:cs="Times New Roman"/>
      <w:sz w:val="16"/>
      <w:szCs w:val="16"/>
    </w:rPr>
  </w:style>
  <w:style w:type="character" w:customStyle="1" w:styleId="64">
    <w:name w:val="正文首行缩进 Char1"/>
    <w:basedOn w:val="37"/>
    <w:link w:val="30"/>
    <w:semiHidden/>
    <w:qFormat/>
    <w:uiPriority w:val="99"/>
  </w:style>
  <w:style w:type="character" w:customStyle="1" w:styleId="65">
    <w:name w:val="标题 Char1"/>
    <w:basedOn w:val="33"/>
    <w:link w:val="28"/>
    <w:qFormat/>
    <w:uiPriority w:val="10"/>
    <w:rPr>
      <w:rFonts w:ascii="Cambria" w:hAnsi="Cambria" w:eastAsia="宋体" w:cs="Times New Roman"/>
      <w:b/>
      <w:bCs/>
      <w:sz w:val="32"/>
      <w:szCs w:val="32"/>
    </w:rPr>
  </w:style>
  <w:style w:type="character" w:customStyle="1" w:styleId="66">
    <w:name w:val="日期 Char2"/>
    <w:basedOn w:val="33"/>
    <w:link w:val="18"/>
    <w:semiHidden/>
    <w:qFormat/>
    <w:uiPriority w:val="99"/>
    <w:rPr>
      <w:rFonts w:ascii="Calibri" w:hAnsi="Calibri" w:eastAsia="宋体" w:cs="Times New Roman"/>
      <w:szCs w:val="24"/>
    </w:rPr>
  </w:style>
  <w:style w:type="character" w:customStyle="1" w:styleId="67">
    <w:name w:val="批注文字 Char2"/>
    <w:basedOn w:val="33"/>
    <w:link w:val="12"/>
    <w:semiHidden/>
    <w:qFormat/>
    <w:uiPriority w:val="99"/>
    <w:rPr>
      <w:rFonts w:ascii="Calibri" w:hAnsi="Calibri" w:eastAsia="宋体" w:cs="Times New Roman"/>
      <w:szCs w:val="24"/>
    </w:rPr>
  </w:style>
  <w:style w:type="paragraph" w:customStyle="1" w:styleId="68">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character" w:customStyle="1" w:styleId="69">
    <w:name w:val="批注主题 Char1"/>
    <w:basedOn w:val="67"/>
    <w:link w:val="29"/>
    <w:semiHidden/>
    <w:qFormat/>
    <w:uiPriority w:val="99"/>
    <w:rPr>
      <w:b/>
      <w:bCs/>
    </w:rPr>
  </w:style>
  <w:style w:type="character" w:customStyle="1" w:styleId="70">
    <w:name w:val="页脚 Char1"/>
    <w:basedOn w:val="33"/>
    <w:link w:val="21"/>
    <w:semiHidden/>
    <w:qFormat/>
    <w:uiPriority w:val="99"/>
    <w:rPr>
      <w:rFonts w:ascii="Calibri" w:hAnsi="Calibri" w:eastAsia="宋体" w:cs="Times New Roman"/>
      <w:sz w:val="18"/>
      <w:szCs w:val="18"/>
    </w:rPr>
  </w:style>
  <w:style w:type="paragraph" w:customStyle="1" w:styleId="71">
    <w:name w:val="WPSOffice手动目录 1"/>
    <w:qFormat/>
    <w:uiPriority w:val="0"/>
    <w:rPr>
      <w:rFonts w:ascii="Calibri" w:hAnsi="Calibri" w:eastAsia="宋体" w:cs="Times New Roman"/>
      <w:lang w:val="en-US" w:eastAsia="zh-CN" w:bidi="ar-SA"/>
    </w:rPr>
  </w:style>
  <w:style w:type="character" w:customStyle="1" w:styleId="72">
    <w:name w:val="文档结构图 Char1"/>
    <w:basedOn w:val="33"/>
    <w:link w:val="11"/>
    <w:semiHidden/>
    <w:qFormat/>
    <w:uiPriority w:val="99"/>
    <w:rPr>
      <w:rFonts w:ascii="宋体" w:hAnsi="Calibri" w:eastAsia="宋体" w:cs="Times New Roman"/>
      <w:sz w:val="18"/>
      <w:szCs w:val="18"/>
    </w:rPr>
  </w:style>
  <w:style w:type="character" w:customStyle="1" w:styleId="73">
    <w:name w:val="正文文本 3 Char1"/>
    <w:basedOn w:val="33"/>
    <w:link w:val="13"/>
    <w:semiHidden/>
    <w:qFormat/>
    <w:uiPriority w:val="99"/>
    <w:rPr>
      <w:rFonts w:ascii="Calibri" w:hAnsi="Calibri" w:eastAsia="宋体" w:cs="Times New Roman"/>
      <w:sz w:val="16"/>
      <w:szCs w:val="16"/>
    </w:rPr>
  </w:style>
  <w:style w:type="character" w:customStyle="1" w:styleId="74">
    <w:name w:val="正文文本缩进 Char1"/>
    <w:basedOn w:val="33"/>
    <w:link w:val="15"/>
    <w:semiHidden/>
    <w:qFormat/>
    <w:uiPriority w:val="99"/>
    <w:rPr>
      <w:rFonts w:ascii="Calibri" w:hAnsi="Calibri" w:eastAsia="宋体" w:cs="Times New Roman"/>
      <w:szCs w:val="24"/>
    </w:rPr>
  </w:style>
  <w:style w:type="character" w:customStyle="1" w:styleId="75">
    <w:name w:val="正文文本缩进 2 Char1"/>
    <w:basedOn w:val="33"/>
    <w:link w:val="19"/>
    <w:semiHidden/>
    <w:qFormat/>
    <w:uiPriority w:val="99"/>
    <w:rPr>
      <w:rFonts w:ascii="Calibri" w:hAnsi="Calibri" w:eastAsia="宋体" w:cs="Times New Roman"/>
      <w:szCs w:val="24"/>
    </w:rPr>
  </w:style>
  <w:style w:type="character" w:customStyle="1" w:styleId="76">
    <w:name w:val="批注框文本 Char1"/>
    <w:basedOn w:val="33"/>
    <w:link w:val="20"/>
    <w:semiHidden/>
    <w:qFormat/>
    <w:uiPriority w:val="99"/>
    <w:rPr>
      <w:rFonts w:ascii="Calibri" w:hAnsi="Calibri" w:eastAsia="宋体" w:cs="Times New Roman"/>
      <w:sz w:val="18"/>
      <w:szCs w:val="18"/>
    </w:rPr>
  </w:style>
  <w:style w:type="character" w:customStyle="1" w:styleId="77">
    <w:name w:val="页眉 Char1"/>
    <w:basedOn w:val="33"/>
    <w:link w:val="22"/>
    <w:semiHidden/>
    <w:qFormat/>
    <w:uiPriority w:val="99"/>
    <w:rPr>
      <w:rFonts w:ascii="Calibri" w:hAnsi="Calibri" w:eastAsia="宋体" w:cs="Times New Roman"/>
      <w:sz w:val="18"/>
      <w:szCs w:val="18"/>
    </w:rPr>
  </w:style>
  <w:style w:type="paragraph" w:customStyle="1" w:styleId="78">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Table Paragraph"/>
    <w:basedOn w:val="1"/>
    <w:qFormat/>
    <w:uiPriority w:val="1"/>
  </w:style>
  <w:style w:type="table" w:customStyle="1" w:styleId="80">
    <w:name w:val="Table Normal"/>
    <w:unhideWhenUsed/>
    <w:qFormat/>
    <w:uiPriority w:val="2"/>
    <w:tblPr>
      <w:tblCellMar>
        <w:top w:w="0" w:type="dxa"/>
        <w:left w:w="0" w:type="dxa"/>
        <w:bottom w:w="0" w:type="dxa"/>
        <w:right w:w="0" w:type="dxa"/>
      </w:tblCellMar>
    </w:tblPr>
  </w:style>
  <w:style w:type="paragraph" w:styleId="81">
    <w:name w:val="List Paragraph"/>
    <w:basedOn w:val="1"/>
    <w:qFormat/>
    <w:uiPriority w:val="99"/>
    <w:pPr>
      <w:autoSpaceDE w:val="0"/>
      <w:autoSpaceDN w:val="0"/>
      <w:ind w:left="658" w:firstLine="420"/>
      <w:jc w:val="left"/>
    </w:pPr>
    <w:rPr>
      <w:rFonts w:ascii="宋体" w:hAnsi="宋体" w:cs="宋体"/>
      <w:kern w:val="0"/>
      <w:sz w:val="22"/>
      <w:szCs w:val="22"/>
      <w:lang w:val="zh-CN"/>
    </w:rPr>
  </w:style>
  <w:style w:type="paragraph" w:customStyle="1" w:styleId="82">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WPSOffice手动目录 3"/>
    <w:qFormat/>
    <w:uiPriority w:val="0"/>
    <w:pPr>
      <w:ind w:leftChars="400"/>
    </w:pPr>
    <w:rPr>
      <w:rFonts w:ascii="Times New Roman" w:hAnsi="Times New Roman" w:eastAsia="宋体" w:cs="Times New Roman"/>
      <w:sz w:val="20"/>
      <w:szCs w:val="20"/>
    </w:rPr>
  </w:style>
  <w:style w:type="paragraph" w:customStyle="1" w:styleId="8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125</Pages>
  <Words>10876</Words>
  <Characters>61995</Characters>
  <Lines>516</Lines>
  <Paragraphs>145</Paragraphs>
  <TotalTime>1</TotalTime>
  <ScaleCrop>false</ScaleCrop>
  <LinksUpToDate>false</LinksUpToDate>
  <CharactersWithSpaces>72726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2019-01-29T02:47:00Z</dcterms:created>
  <dc:creator>大成咨询有限公司</dc:creator>
  <cp:lastModifiedBy>A</cp:lastModifiedBy>
  <dcterms:modified xsi:type="dcterms:W3CDTF">2021-01-05T08:35:14Z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